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D89E" w14:textId="77777777" w:rsidR="004B651A" w:rsidRDefault="004B651A" w:rsidP="004B651A">
      <w:pPr>
        <w:jc w:val="center"/>
        <w:rPr>
          <w:rFonts w:ascii="Arial" w:hAnsi="Arial" w:cs="Arial"/>
          <w:bCs/>
        </w:rPr>
      </w:pPr>
      <w:r>
        <w:rPr>
          <w:b/>
          <w:noProof/>
          <w:sz w:val="48"/>
          <w:szCs w:val="48"/>
        </w:rPr>
        <w:drawing>
          <wp:inline distT="0" distB="0" distL="0" distR="0" wp14:anchorId="66873F55" wp14:editId="6D9590CB">
            <wp:extent cx="1645920" cy="654454"/>
            <wp:effectExtent l="0" t="0" r="0" b="0"/>
            <wp:docPr id="145216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62292" name="Picture 1452162292"/>
                    <pic:cNvPicPr/>
                  </pic:nvPicPr>
                  <pic:blipFill>
                    <a:blip r:embed="rId5"/>
                    <a:stretch>
                      <a:fillRect/>
                    </a:stretch>
                  </pic:blipFill>
                  <pic:spPr>
                    <a:xfrm>
                      <a:off x="0" y="0"/>
                      <a:ext cx="1657629" cy="659110"/>
                    </a:xfrm>
                    <a:prstGeom prst="rect">
                      <a:avLst/>
                    </a:prstGeom>
                  </pic:spPr>
                </pic:pic>
              </a:graphicData>
            </a:graphic>
          </wp:inline>
        </w:drawing>
      </w:r>
    </w:p>
    <w:p w14:paraId="1F00D16A" w14:textId="77777777" w:rsidR="004B651A" w:rsidRPr="00926D18" w:rsidRDefault="004B651A" w:rsidP="004B651A">
      <w:pPr>
        <w:spacing w:after="0"/>
        <w:ind w:firstLine="720"/>
        <w:rPr>
          <w:rFonts w:cstheme="minorHAnsi"/>
          <w:b/>
          <w:sz w:val="24"/>
          <w:szCs w:val="24"/>
        </w:rPr>
      </w:pPr>
      <w:r w:rsidRPr="00926D18">
        <w:rPr>
          <w:rFonts w:cstheme="minorHAnsi"/>
          <w:b/>
          <w:sz w:val="24"/>
          <w:szCs w:val="24"/>
        </w:rPr>
        <w:t>DOCUMENT CONTROL</w:t>
      </w:r>
    </w:p>
    <w:p w14:paraId="7D6E8707" w14:textId="77777777" w:rsidR="004B651A" w:rsidRPr="00926D18" w:rsidRDefault="004B651A" w:rsidP="004B651A">
      <w:pPr>
        <w:spacing w:after="0"/>
        <w:ind w:left="1134" w:hanging="708"/>
        <w:rPr>
          <w:rFonts w:cstheme="minorHAnsi"/>
          <w:b/>
          <w:sz w:val="24"/>
          <w:szCs w:val="24"/>
        </w:rPr>
      </w:pPr>
    </w:p>
    <w:tbl>
      <w:tblPr>
        <w:tblStyle w:val="TableGrid"/>
        <w:tblW w:w="9634" w:type="dxa"/>
        <w:tblLook w:val="04A0" w:firstRow="1" w:lastRow="0" w:firstColumn="1" w:lastColumn="0" w:noHBand="0" w:noVBand="1"/>
      </w:tblPr>
      <w:tblGrid>
        <w:gridCol w:w="2689"/>
        <w:gridCol w:w="6945"/>
      </w:tblGrid>
      <w:tr w:rsidR="004B651A" w:rsidRPr="00926D18" w14:paraId="17779579" w14:textId="77777777" w:rsidTr="00D379FE">
        <w:tc>
          <w:tcPr>
            <w:tcW w:w="2689" w:type="dxa"/>
          </w:tcPr>
          <w:p w14:paraId="143F083D" w14:textId="77777777" w:rsidR="004B651A" w:rsidRPr="00926D18" w:rsidRDefault="004B651A" w:rsidP="00D379FE">
            <w:pPr>
              <w:ind w:left="1134" w:hanging="708"/>
              <w:rPr>
                <w:rFonts w:cstheme="minorHAnsi"/>
                <w:b/>
                <w:sz w:val="24"/>
                <w:szCs w:val="24"/>
              </w:rPr>
            </w:pPr>
            <w:r w:rsidRPr="00926D18">
              <w:t xml:space="preserve">Organisation </w:t>
            </w:r>
          </w:p>
        </w:tc>
        <w:tc>
          <w:tcPr>
            <w:tcW w:w="6945" w:type="dxa"/>
          </w:tcPr>
          <w:p w14:paraId="512BC6D4" w14:textId="77777777" w:rsidR="004B651A" w:rsidRPr="00926D18" w:rsidRDefault="004B651A" w:rsidP="00D379FE">
            <w:pPr>
              <w:ind w:left="1134" w:hanging="708"/>
              <w:rPr>
                <w:rFonts w:cstheme="minorHAnsi"/>
                <w:b/>
                <w:sz w:val="24"/>
                <w:szCs w:val="24"/>
              </w:rPr>
            </w:pPr>
            <w:r>
              <w:rPr>
                <w:rFonts w:cstheme="minorHAnsi"/>
                <w:b/>
                <w:sz w:val="24"/>
                <w:szCs w:val="24"/>
              </w:rPr>
              <w:t xml:space="preserve">Osbaston </w:t>
            </w:r>
            <w:r w:rsidRPr="00926D18">
              <w:rPr>
                <w:rFonts w:cstheme="minorHAnsi"/>
                <w:b/>
                <w:sz w:val="24"/>
                <w:szCs w:val="24"/>
              </w:rPr>
              <w:t>Parish Council</w:t>
            </w:r>
          </w:p>
        </w:tc>
      </w:tr>
      <w:tr w:rsidR="004B651A" w:rsidRPr="00926D18" w14:paraId="09571B33" w14:textId="77777777" w:rsidTr="00D379FE">
        <w:tc>
          <w:tcPr>
            <w:tcW w:w="2689" w:type="dxa"/>
          </w:tcPr>
          <w:p w14:paraId="61AE105B" w14:textId="77777777" w:rsidR="004B651A" w:rsidRPr="00926D18" w:rsidRDefault="004B651A" w:rsidP="00D379FE">
            <w:pPr>
              <w:ind w:left="1134" w:hanging="708"/>
              <w:rPr>
                <w:rFonts w:cstheme="minorHAnsi"/>
                <w:b/>
                <w:sz w:val="24"/>
                <w:szCs w:val="24"/>
              </w:rPr>
            </w:pPr>
            <w:r w:rsidRPr="00926D18">
              <w:t>Title</w:t>
            </w:r>
          </w:p>
        </w:tc>
        <w:tc>
          <w:tcPr>
            <w:tcW w:w="6945" w:type="dxa"/>
          </w:tcPr>
          <w:p w14:paraId="6DB6653F" w14:textId="568DC219" w:rsidR="004B651A" w:rsidRPr="00926D18" w:rsidRDefault="004B651A" w:rsidP="00D379FE">
            <w:pPr>
              <w:ind w:left="1134" w:hanging="708"/>
              <w:rPr>
                <w:rFonts w:cstheme="minorHAnsi"/>
                <w:b/>
                <w:sz w:val="24"/>
                <w:szCs w:val="24"/>
              </w:rPr>
            </w:pPr>
            <w:r>
              <w:rPr>
                <w:rFonts w:cstheme="minorHAnsi"/>
                <w:b/>
                <w:sz w:val="24"/>
                <w:szCs w:val="24"/>
              </w:rPr>
              <w:t>Freedom of Information</w:t>
            </w:r>
            <w:r w:rsidRPr="00926D18">
              <w:rPr>
                <w:rFonts w:cstheme="minorHAnsi"/>
                <w:b/>
                <w:sz w:val="24"/>
                <w:szCs w:val="24"/>
              </w:rPr>
              <w:t xml:space="preserve"> Policy</w:t>
            </w:r>
          </w:p>
        </w:tc>
      </w:tr>
      <w:tr w:rsidR="004B651A" w:rsidRPr="00926D18" w14:paraId="03517570" w14:textId="77777777" w:rsidTr="00D379FE">
        <w:tc>
          <w:tcPr>
            <w:tcW w:w="2689" w:type="dxa"/>
          </w:tcPr>
          <w:p w14:paraId="6DBB29FF" w14:textId="77777777" w:rsidR="004B651A" w:rsidRPr="00926D18" w:rsidRDefault="004B651A" w:rsidP="00D379FE">
            <w:pPr>
              <w:ind w:left="1134" w:hanging="708"/>
              <w:rPr>
                <w:rFonts w:cstheme="minorHAnsi"/>
                <w:b/>
                <w:sz w:val="24"/>
                <w:szCs w:val="24"/>
              </w:rPr>
            </w:pPr>
            <w:r w:rsidRPr="00926D18">
              <w:t>Policy Version</w:t>
            </w:r>
          </w:p>
        </w:tc>
        <w:tc>
          <w:tcPr>
            <w:tcW w:w="6945" w:type="dxa"/>
          </w:tcPr>
          <w:p w14:paraId="40471DDD" w14:textId="77777777" w:rsidR="004B651A" w:rsidRPr="00926D18" w:rsidRDefault="004B651A" w:rsidP="00D379FE">
            <w:pPr>
              <w:ind w:left="1134" w:hanging="708"/>
              <w:rPr>
                <w:rFonts w:cstheme="minorHAnsi"/>
                <w:b/>
                <w:sz w:val="24"/>
                <w:szCs w:val="24"/>
              </w:rPr>
            </w:pPr>
            <w:r w:rsidRPr="00926D18">
              <w:rPr>
                <w:rFonts w:cstheme="minorHAnsi"/>
                <w:b/>
                <w:sz w:val="24"/>
                <w:szCs w:val="24"/>
              </w:rPr>
              <w:t>1</w:t>
            </w:r>
          </w:p>
        </w:tc>
      </w:tr>
      <w:tr w:rsidR="004B651A" w:rsidRPr="00926D18" w14:paraId="7E84F898" w14:textId="77777777" w:rsidTr="00D379FE">
        <w:tc>
          <w:tcPr>
            <w:tcW w:w="2689" w:type="dxa"/>
          </w:tcPr>
          <w:p w14:paraId="67130E78" w14:textId="77777777" w:rsidR="004B651A" w:rsidRPr="00926D18" w:rsidRDefault="004B651A" w:rsidP="00D379FE">
            <w:pPr>
              <w:ind w:left="1134" w:hanging="708"/>
              <w:rPr>
                <w:rFonts w:cstheme="minorHAnsi"/>
                <w:b/>
                <w:sz w:val="24"/>
                <w:szCs w:val="24"/>
              </w:rPr>
            </w:pPr>
            <w:r w:rsidRPr="00926D18">
              <w:t>Creator</w:t>
            </w:r>
          </w:p>
        </w:tc>
        <w:tc>
          <w:tcPr>
            <w:tcW w:w="6945" w:type="dxa"/>
          </w:tcPr>
          <w:p w14:paraId="611F080E" w14:textId="77777777" w:rsidR="004B651A" w:rsidRPr="00926D18" w:rsidRDefault="004B651A" w:rsidP="00D379FE">
            <w:pPr>
              <w:ind w:left="1134" w:hanging="708"/>
              <w:rPr>
                <w:rFonts w:cstheme="minorHAnsi"/>
                <w:b/>
                <w:sz w:val="24"/>
                <w:szCs w:val="24"/>
              </w:rPr>
            </w:pPr>
            <w:r w:rsidRPr="00926D18">
              <w:rPr>
                <w:rFonts w:cstheme="minorHAnsi"/>
                <w:b/>
                <w:sz w:val="24"/>
                <w:szCs w:val="24"/>
              </w:rPr>
              <w:t>Joanne Lowe – Parish Clerk</w:t>
            </w:r>
          </w:p>
        </w:tc>
      </w:tr>
      <w:tr w:rsidR="004B651A" w:rsidRPr="00926D18" w14:paraId="41377A44" w14:textId="77777777" w:rsidTr="00D379FE">
        <w:tc>
          <w:tcPr>
            <w:tcW w:w="2689" w:type="dxa"/>
          </w:tcPr>
          <w:p w14:paraId="4E41D48E" w14:textId="77777777" w:rsidR="004B651A" w:rsidRPr="00926D18" w:rsidRDefault="004B651A" w:rsidP="00D379FE">
            <w:pPr>
              <w:ind w:left="1134" w:hanging="708"/>
              <w:rPr>
                <w:rFonts w:cstheme="minorHAnsi"/>
                <w:b/>
                <w:sz w:val="24"/>
                <w:szCs w:val="24"/>
              </w:rPr>
            </w:pPr>
            <w:r w:rsidRPr="00926D18">
              <w:t>Adopted</w:t>
            </w:r>
          </w:p>
        </w:tc>
        <w:tc>
          <w:tcPr>
            <w:tcW w:w="6945" w:type="dxa"/>
          </w:tcPr>
          <w:p w14:paraId="4E8436CF" w14:textId="77777777" w:rsidR="004B651A" w:rsidRPr="00926D18" w:rsidRDefault="004B651A" w:rsidP="00D379FE">
            <w:pPr>
              <w:ind w:left="1134" w:hanging="708"/>
              <w:rPr>
                <w:rFonts w:cstheme="minorHAnsi"/>
                <w:b/>
                <w:sz w:val="24"/>
                <w:szCs w:val="24"/>
              </w:rPr>
            </w:pPr>
            <w:r>
              <w:rPr>
                <w:rFonts w:cstheme="minorHAnsi"/>
                <w:b/>
                <w:sz w:val="24"/>
                <w:szCs w:val="24"/>
              </w:rPr>
              <w:t>May 2026</w:t>
            </w:r>
          </w:p>
        </w:tc>
      </w:tr>
      <w:tr w:rsidR="004B651A" w:rsidRPr="00926D18" w14:paraId="0328E54C" w14:textId="77777777" w:rsidTr="00D379FE">
        <w:tc>
          <w:tcPr>
            <w:tcW w:w="2689" w:type="dxa"/>
          </w:tcPr>
          <w:p w14:paraId="085A5F18" w14:textId="77777777" w:rsidR="004B651A" w:rsidRPr="00926D18" w:rsidRDefault="004B651A" w:rsidP="00D379FE">
            <w:pPr>
              <w:ind w:left="1134" w:hanging="708"/>
              <w:rPr>
                <w:rFonts w:cstheme="minorHAnsi"/>
                <w:b/>
                <w:sz w:val="24"/>
                <w:szCs w:val="24"/>
              </w:rPr>
            </w:pPr>
            <w:r w:rsidRPr="00926D18">
              <w:t>Minute Reference</w:t>
            </w:r>
          </w:p>
        </w:tc>
        <w:tc>
          <w:tcPr>
            <w:tcW w:w="6945" w:type="dxa"/>
          </w:tcPr>
          <w:p w14:paraId="0DFECDC6" w14:textId="77777777" w:rsidR="004B651A" w:rsidRPr="00926D18" w:rsidRDefault="004B651A" w:rsidP="00D379FE">
            <w:pPr>
              <w:ind w:left="1134" w:hanging="708"/>
              <w:rPr>
                <w:rFonts w:cstheme="minorHAnsi"/>
                <w:b/>
                <w:bCs/>
                <w:sz w:val="24"/>
                <w:szCs w:val="24"/>
              </w:rPr>
            </w:pPr>
            <w:r w:rsidRPr="00C408E9">
              <w:rPr>
                <w:rFonts w:ascii="Aptos" w:hAnsi="Aptos"/>
                <w:b/>
                <w:bCs/>
                <w:sz w:val="24"/>
                <w:szCs w:val="24"/>
                <w:highlight w:val="yellow"/>
              </w:rPr>
              <w:t>TBC</w:t>
            </w:r>
          </w:p>
        </w:tc>
      </w:tr>
      <w:tr w:rsidR="004B651A" w:rsidRPr="00926D18" w14:paraId="4408AF83" w14:textId="77777777" w:rsidTr="00D379FE">
        <w:tc>
          <w:tcPr>
            <w:tcW w:w="2689" w:type="dxa"/>
          </w:tcPr>
          <w:p w14:paraId="52F14935" w14:textId="77777777" w:rsidR="004B651A" w:rsidRPr="00926D18" w:rsidRDefault="004B651A" w:rsidP="00D379FE">
            <w:pPr>
              <w:ind w:left="1134" w:hanging="708"/>
            </w:pPr>
            <w:r w:rsidRPr="00926D18">
              <w:t>Last review Date</w:t>
            </w:r>
          </w:p>
        </w:tc>
        <w:tc>
          <w:tcPr>
            <w:tcW w:w="6945" w:type="dxa"/>
          </w:tcPr>
          <w:p w14:paraId="0D9263BB" w14:textId="77777777" w:rsidR="004B651A" w:rsidRPr="00926D18" w:rsidRDefault="004B651A" w:rsidP="00D379FE">
            <w:pPr>
              <w:ind w:left="1134" w:hanging="708"/>
              <w:rPr>
                <w:rFonts w:cstheme="minorHAnsi"/>
                <w:b/>
                <w:sz w:val="24"/>
                <w:szCs w:val="24"/>
              </w:rPr>
            </w:pPr>
            <w:r w:rsidRPr="00926D18">
              <w:rPr>
                <w:rFonts w:cstheme="minorHAnsi"/>
                <w:b/>
                <w:sz w:val="24"/>
                <w:szCs w:val="24"/>
              </w:rPr>
              <w:t>N/A</w:t>
            </w:r>
          </w:p>
        </w:tc>
      </w:tr>
      <w:tr w:rsidR="004B651A" w:rsidRPr="00926D18" w14:paraId="1F21F338" w14:textId="77777777" w:rsidTr="00D379FE">
        <w:tc>
          <w:tcPr>
            <w:tcW w:w="2689" w:type="dxa"/>
          </w:tcPr>
          <w:p w14:paraId="1C41FF5F" w14:textId="77777777" w:rsidR="004B651A" w:rsidRPr="00926D18" w:rsidRDefault="004B651A" w:rsidP="00D379FE">
            <w:pPr>
              <w:ind w:left="1134" w:hanging="708"/>
              <w:rPr>
                <w:rFonts w:cstheme="minorHAnsi"/>
                <w:b/>
                <w:sz w:val="24"/>
                <w:szCs w:val="24"/>
              </w:rPr>
            </w:pPr>
            <w:r w:rsidRPr="00926D18">
              <w:t>Next Review date</w:t>
            </w:r>
          </w:p>
        </w:tc>
        <w:tc>
          <w:tcPr>
            <w:tcW w:w="6945" w:type="dxa"/>
          </w:tcPr>
          <w:p w14:paraId="2AEE9DA1" w14:textId="77777777" w:rsidR="004B651A" w:rsidRPr="00926D18" w:rsidRDefault="004B651A" w:rsidP="00D379FE">
            <w:pPr>
              <w:ind w:left="1134" w:hanging="708"/>
              <w:rPr>
                <w:rFonts w:cstheme="minorHAnsi"/>
                <w:b/>
                <w:sz w:val="24"/>
                <w:szCs w:val="24"/>
              </w:rPr>
            </w:pPr>
            <w:r>
              <w:rPr>
                <w:rFonts w:cstheme="minorHAnsi"/>
                <w:b/>
                <w:sz w:val="24"/>
                <w:szCs w:val="24"/>
              </w:rPr>
              <w:t>May 2027</w:t>
            </w:r>
          </w:p>
        </w:tc>
      </w:tr>
    </w:tbl>
    <w:p w14:paraId="434B2E48" w14:textId="418B4233" w:rsidR="004B651A" w:rsidRDefault="004B651A" w:rsidP="00110E1D">
      <w:pPr>
        <w:rPr>
          <w:b/>
          <w:bCs/>
        </w:rPr>
      </w:pPr>
      <w:r w:rsidRPr="00926D18">
        <w:rPr>
          <w:rFonts w:ascii="Arial" w:hAnsi="Arial" w:cs="Arial"/>
          <w:b/>
          <w:bCs/>
          <w:sz w:val="28"/>
          <w:szCs w:val="28"/>
        </w:rPr>
        <w:t xml:space="preserve"> </w:t>
      </w:r>
    </w:p>
    <w:p w14:paraId="301CD425" w14:textId="48CB88C8" w:rsidR="00110E1D" w:rsidRPr="00110E1D" w:rsidRDefault="00110E1D" w:rsidP="00110E1D">
      <w:pPr>
        <w:rPr>
          <w:b/>
          <w:bCs/>
        </w:rPr>
      </w:pPr>
      <w:r w:rsidRPr="00110E1D">
        <w:rPr>
          <w:b/>
          <w:bCs/>
        </w:rPr>
        <w:t>1. Introduction</w:t>
      </w:r>
    </w:p>
    <w:p w14:paraId="5D0350C7" w14:textId="77777777" w:rsidR="00110E1D" w:rsidRPr="00110E1D" w:rsidRDefault="00110E1D" w:rsidP="00110E1D">
      <w:r w:rsidRPr="00110E1D">
        <w:t>The Freedom of Information Act 2000 (“the Act”) came fully into force on 1 January 2005. The Act applies to public authorities, including parish councils and parish meetings without a separate parish council.</w:t>
      </w:r>
    </w:p>
    <w:p w14:paraId="633ECB1E" w14:textId="77777777" w:rsidR="00110E1D" w:rsidRPr="00110E1D" w:rsidRDefault="00110E1D" w:rsidP="00110E1D">
      <w:r w:rsidRPr="00110E1D">
        <w:t>Under the Act, the Council has two principal responsibilities:</w:t>
      </w:r>
    </w:p>
    <w:p w14:paraId="7B031C28" w14:textId="77777777" w:rsidR="00110E1D" w:rsidRPr="00110E1D" w:rsidRDefault="00110E1D" w:rsidP="00110E1D">
      <w:pPr>
        <w:numPr>
          <w:ilvl w:val="0"/>
          <w:numId w:val="1"/>
        </w:numPr>
      </w:pPr>
      <w:r w:rsidRPr="00110E1D">
        <w:t xml:space="preserve">To adopt and maintain a Publication Scheme; and </w:t>
      </w:r>
    </w:p>
    <w:p w14:paraId="415C17B4" w14:textId="77777777" w:rsidR="00110E1D" w:rsidRPr="00110E1D" w:rsidRDefault="00110E1D" w:rsidP="00110E1D">
      <w:pPr>
        <w:numPr>
          <w:ilvl w:val="0"/>
          <w:numId w:val="1"/>
        </w:numPr>
      </w:pPr>
      <w:r w:rsidRPr="00110E1D">
        <w:t xml:space="preserve">To respond to individual requests for information. </w:t>
      </w:r>
    </w:p>
    <w:p w14:paraId="050620E5" w14:textId="38941213" w:rsidR="00110E1D" w:rsidRPr="00110E1D" w:rsidRDefault="00110E1D" w:rsidP="00110E1D">
      <w:r w:rsidRPr="00110E1D">
        <w:t xml:space="preserve">This policy sets out how </w:t>
      </w:r>
      <w:r>
        <w:t xml:space="preserve">Osbaston Parish Council </w:t>
      </w:r>
      <w:r w:rsidRPr="00110E1D">
        <w:t>complies with its obligations under the Freedom of Information Act 2000.</w:t>
      </w:r>
    </w:p>
    <w:p w14:paraId="7122CB1A" w14:textId="77777777" w:rsidR="00110E1D" w:rsidRDefault="00110E1D" w:rsidP="00110E1D">
      <w:pPr>
        <w:rPr>
          <w:b/>
          <w:bCs/>
        </w:rPr>
      </w:pPr>
    </w:p>
    <w:p w14:paraId="4FDFC7A9" w14:textId="1CC5F3B3" w:rsidR="00110E1D" w:rsidRPr="00110E1D" w:rsidRDefault="00110E1D" w:rsidP="00110E1D">
      <w:pPr>
        <w:rPr>
          <w:b/>
          <w:bCs/>
        </w:rPr>
      </w:pPr>
      <w:r w:rsidRPr="00110E1D">
        <w:rPr>
          <w:b/>
          <w:bCs/>
        </w:rPr>
        <w:t>2. Publication Scheme</w:t>
      </w:r>
    </w:p>
    <w:p w14:paraId="56FB76A9" w14:textId="77777777" w:rsidR="00110E1D" w:rsidRPr="00110E1D" w:rsidRDefault="00110E1D" w:rsidP="00110E1D">
      <w:r w:rsidRPr="00110E1D">
        <w:t>The Council has adopted the Model Publication Scheme approved by the Information Commissioner’s Office (ICO).</w:t>
      </w:r>
    </w:p>
    <w:p w14:paraId="08040A30" w14:textId="77777777" w:rsidR="00110E1D" w:rsidRPr="00110E1D" w:rsidRDefault="00110E1D" w:rsidP="00110E1D">
      <w:r w:rsidRPr="00110E1D">
        <w:t>The Publication Scheme outlines:</w:t>
      </w:r>
    </w:p>
    <w:p w14:paraId="1E079048" w14:textId="77777777" w:rsidR="00110E1D" w:rsidRPr="00110E1D" w:rsidRDefault="00110E1D" w:rsidP="00110E1D">
      <w:pPr>
        <w:pStyle w:val="ListParagraph"/>
        <w:numPr>
          <w:ilvl w:val="0"/>
          <w:numId w:val="10"/>
        </w:numPr>
      </w:pPr>
      <w:r w:rsidRPr="00110E1D">
        <w:t xml:space="preserve">The classes of information the Council publishes; </w:t>
      </w:r>
    </w:p>
    <w:p w14:paraId="2336E084" w14:textId="77777777" w:rsidR="00110E1D" w:rsidRPr="00110E1D" w:rsidRDefault="00110E1D" w:rsidP="00110E1D">
      <w:pPr>
        <w:pStyle w:val="ListParagraph"/>
        <w:numPr>
          <w:ilvl w:val="0"/>
          <w:numId w:val="10"/>
        </w:numPr>
      </w:pPr>
      <w:r w:rsidRPr="00110E1D">
        <w:t xml:space="preserve">The manner in which the information is made available; and </w:t>
      </w:r>
    </w:p>
    <w:p w14:paraId="0B4FF0F0" w14:textId="77777777" w:rsidR="00110E1D" w:rsidRPr="00110E1D" w:rsidRDefault="00110E1D" w:rsidP="00110E1D">
      <w:pPr>
        <w:pStyle w:val="ListParagraph"/>
        <w:numPr>
          <w:ilvl w:val="0"/>
          <w:numId w:val="10"/>
        </w:numPr>
      </w:pPr>
      <w:r w:rsidRPr="00110E1D">
        <w:t xml:space="preserve">Any applicable charges for providing information. </w:t>
      </w:r>
    </w:p>
    <w:p w14:paraId="14DAD785" w14:textId="77777777" w:rsidR="00110E1D" w:rsidRPr="00110E1D" w:rsidRDefault="00110E1D" w:rsidP="00110E1D">
      <w:r w:rsidRPr="00110E1D">
        <w:t>Information routinely published by the Council may include:</w:t>
      </w:r>
    </w:p>
    <w:p w14:paraId="2A8AC2DD" w14:textId="77777777" w:rsidR="00110E1D" w:rsidRPr="00110E1D" w:rsidRDefault="00110E1D" w:rsidP="00110E1D">
      <w:pPr>
        <w:pStyle w:val="ListParagraph"/>
        <w:numPr>
          <w:ilvl w:val="0"/>
          <w:numId w:val="11"/>
        </w:numPr>
      </w:pPr>
      <w:r w:rsidRPr="00110E1D">
        <w:t xml:space="preserve">Agendas and minutes of meetings; </w:t>
      </w:r>
    </w:p>
    <w:p w14:paraId="28625EF2" w14:textId="77777777" w:rsidR="00110E1D" w:rsidRPr="00110E1D" w:rsidRDefault="00110E1D" w:rsidP="00110E1D">
      <w:pPr>
        <w:pStyle w:val="ListParagraph"/>
        <w:numPr>
          <w:ilvl w:val="0"/>
          <w:numId w:val="11"/>
        </w:numPr>
      </w:pPr>
      <w:r w:rsidRPr="00110E1D">
        <w:t xml:space="preserve">Financial information and audit documents; </w:t>
      </w:r>
    </w:p>
    <w:p w14:paraId="60E12867" w14:textId="77777777" w:rsidR="00110E1D" w:rsidRPr="00110E1D" w:rsidRDefault="00110E1D" w:rsidP="00110E1D">
      <w:pPr>
        <w:pStyle w:val="ListParagraph"/>
        <w:numPr>
          <w:ilvl w:val="0"/>
          <w:numId w:val="11"/>
        </w:numPr>
      </w:pPr>
      <w:r w:rsidRPr="00110E1D">
        <w:t xml:space="preserve">Policies and procedures; </w:t>
      </w:r>
    </w:p>
    <w:p w14:paraId="38D7E3FD" w14:textId="77777777" w:rsidR="00110E1D" w:rsidRPr="00110E1D" w:rsidRDefault="00110E1D" w:rsidP="00110E1D">
      <w:pPr>
        <w:pStyle w:val="ListParagraph"/>
        <w:numPr>
          <w:ilvl w:val="0"/>
          <w:numId w:val="11"/>
        </w:numPr>
      </w:pPr>
      <w:r w:rsidRPr="00110E1D">
        <w:t xml:space="preserve">Asset registers; </w:t>
      </w:r>
    </w:p>
    <w:p w14:paraId="4D524251" w14:textId="77777777" w:rsidR="00110E1D" w:rsidRPr="00110E1D" w:rsidRDefault="00110E1D" w:rsidP="00110E1D">
      <w:pPr>
        <w:pStyle w:val="ListParagraph"/>
        <w:numPr>
          <w:ilvl w:val="0"/>
          <w:numId w:val="11"/>
        </w:numPr>
      </w:pPr>
      <w:r w:rsidRPr="00110E1D">
        <w:t xml:space="preserve">Planning responses; </w:t>
      </w:r>
    </w:p>
    <w:p w14:paraId="67C6FC5C" w14:textId="77777777" w:rsidR="00110E1D" w:rsidRPr="00110E1D" w:rsidRDefault="00110E1D" w:rsidP="00110E1D">
      <w:pPr>
        <w:pStyle w:val="ListParagraph"/>
        <w:numPr>
          <w:ilvl w:val="0"/>
          <w:numId w:val="11"/>
        </w:numPr>
      </w:pPr>
      <w:r w:rsidRPr="00110E1D">
        <w:t xml:space="preserve">Councillor responsibilities and contact details. </w:t>
      </w:r>
    </w:p>
    <w:p w14:paraId="57CC3494" w14:textId="77777777" w:rsidR="00110E1D" w:rsidRPr="00110E1D" w:rsidRDefault="00110E1D" w:rsidP="00110E1D">
      <w:r w:rsidRPr="00110E1D">
        <w:lastRenderedPageBreak/>
        <w:t>The Council will review its Publication Scheme periodically to ensure that information remains accurate and accessible.</w:t>
      </w:r>
    </w:p>
    <w:p w14:paraId="500A05D4" w14:textId="77777777" w:rsidR="00110E1D" w:rsidRPr="00110E1D" w:rsidRDefault="00110E1D" w:rsidP="00110E1D">
      <w:r w:rsidRPr="00110E1D">
        <w:t>Where information is already publicly available through the Publication Scheme, the Council is not required to provide it again in response to an individual request under Section 21 of the Act.</w:t>
      </w:r>
    </w:p>
    <w:p w14:paraId="2B8E7DB8" w14:textId="2F8F51F2" w:rsidR="00110E1D" w:rsidRPr="00110E1D" w:rsidRDefault="00110E1D" w:rsidP="00110E1D"/>
    <w:p w14:paraId="1479BE4F" w14:textId="77777777" w:rsidR="00110E1D" w:rsidRPr="00110E1D" w:rsidRDefault="00110E1D" w:rsidP="00110E1D">
      <w:pPr>
        <w:rPr>
          <w:b/>
          <w:bCs/>
        </w:rPr>
      </w:pPr>
      <w:r w:rsidRPr="00110E1D">
        <w:rPr>
          <w:b/>
          <w:bCs/>
        </w:rPr>
        <w:t>3. Requests for Information</w:t>
      </w:r>
    </w:p>
    <w:p w14:paraId="1D869499" w14:textId="77777777" w:rsidR="00110E1D" w:rsidRPr="00110E1D" w:rsidRDefault="00110E1D" w:rsidP="00110E1D">
      <w:r w:rsidRPr="00110E1D">
        <w:t>Any person, regardless of nationality or residence, may request information held by the Council.</w:t>
      </w:r>
    </w:p>
    <w:p w14:paraId="4EFF7864" w14:textId="77777777" w:rsidR="00110E1D" w:rsidRPr="00110E1D" w:rsidRDefault="00110E1D" w:rsidP="00110E1D">
      <w:r w:rsidRPr="00110E1D">
        <w:t>Requests for information must:</w:t>
      </w:r>
    </w:p>
    <w:p w14:paraId="39BA60C1" w14:textId="77777777" w:rsidR="00110E1D" w:rsidRPr="00110E1D" w:rsidRDefault="00110E1D" w:rsidP="00110E1D">
      <w:pPr>
        <w:pStyle w:val="ListParagraph"/>
        <w:numPr>
          <w:ilvl w:val="0"/>
          <w:numId w:val="12"/>
        </w:numPr>
      </w:pPr>
      <w:r w:rsidRPr="00110E1D">
        <w:t xml:space="preserve">Be made in writing (including by email); </w:t>
      </w:r>
    </w:p>
    <w:p w14:paraId="3E1EB071" w14:textId="77777777" w:rsidR="00110E1D" w:rsidRPr="00110E1D" w:rsidRDefault="00110E1D" w:rsidP="00110E1D">
      <w:pPr>
        <w:pStyle w:val="ListParagraph"/>
        <w:numPr>
          <w:ilvl w:val="0"/>
          <w:numId w:val="12"/>
        </w:numPr>
      </w:pPr>
      <w:r w:rsidRPr="00110E1D">
        <w:t xml:space="preserve">Include the applicant’s name and contact details; </w:t>
      </w:r>
    </w:p>
    <w:p w14:paraId="3A63C135" w14:textId="77777777" w:rsidR="00110E1D" w:rsidRPr="00110E1D" w:rsidRDefault="00110E1D" w:rsidP="00110E1D">
      <w:pPr>
        <w:pStyle w:val="ListParagraph"/>
        <w:numPr>
          <w:ilvl w:val="0"/>
          <w:numId w:val="12"/>
        </w:numPr>
      </w:pPr>
      <w:r w:rsidRPr="00110E1D">
        <w:t xml:space="preserve">Clearly describe the information requested. </w:t>
      </w:r>
    </w:p>
    <w:p w14:paraId="20C4B459" w14:textId="77777777" w:rsidR="00110E1D" w:rsidRDefault="00110E1D" w:rsidP="00110E1D"/>
    <w:p w14:paraId="1FF7E626" w14:textId="714FE302" w:rsidR="00110E1D" w:rsidRPr="00110E1D" w:rsidRDefault="00110E1D" w:rsidP="00110E1D">
      <w:r w:rsidRPr="00110E1D">
        <w:t>Requests should be sent to:</w:t>
      </w:r>
    </w:p>
    <w:p w14:paraId="1057EF5B" w14:textId="77777777" w:rsidR="00110E1D" w:rsidRPr="00110E1D" w:rsidRDefault="00110E1D" w:rsidP="00110E1D">
      <w:pPr>
        <w:spacing w:after="0"/>
        <w:jc w:val="both"/>
        <w:rPr>
          <w:b/>
          <w:bCs/>
        </w:rPr>
      </w:pPr>
      <w:r w:rsidRPr="00110E1D">
        <w:rPr>
          <w:b/>
          <w:bCs/>
        </w:rPr>
        <w:t xml:space="preserve">The Clerk </w:t>
      </w:r>
    </w:p>
    <w:p w14:paraId="4D40783A" w14:textId="77777777" w:rsidR="00110E1D" w:rsidRPr="00110E1D" w:rsidRDefault="00110E1D" w:rsidP="00110E1D">
      <w:pPr>
        <w:spacing w:after="0"/>
        <w:jc w:val="both"/>
        <w:rPr>
          <w:b/>
          <w:bCs/>
        </w:rPr>
      </w:pPr>
      <w:r w:rsidRPr="00110E1D">
        <w:rPr>
          <w:b/>
          <w:bCs/>
        </w:rPr>
        <w:t>Osbaston Parish Council</w:t>
      </w:r>
    </w:p>
    <w:p w14:paraId="7F19E59D" w14:textId="77777777" w:rsidR="00110E1D" w:rsidRPr="00110E1D" w:rsidRDefault="00110E1D" w:rsidP="00110E1D">
      <w:pPr>
        <w:spacing w:after="0"/>
        <w:jc w:val="both"/>
        <w:rPr>
          <w:b/>
          <w:bCs/>
        </w:rPr>
      </w:pPr>
      <w:r w:rsidRPr="00110E1D">
        <w:rPr>
          <w:b/>
          <w:bCs/>
        </w:rPr>
        <w:t xml:space="preserve">26 Barton Road </w:t>
      </w:r>
    </w:p>
    <w:p w14:paraId="2920DE98" w14:textId="4836911B" w:rsidR="00110E1D" w:rsidRPr="00110E1D" w:rsidRDefault="00110E1D" w:rsidP="00110E1D">
      <w:pPr>
        <w:spacing w:after="0"/>
        <w:jc w:val="both"/>
        <w:rPr>
          <w:b/>
          <w:bCs/>
        </w:rPr>
      </w:pPr>
      <w:r w:rsidRPr="00110E1D">
        <w:rPr>
          <w:b/>
          <w:bCs/>
        </w:rPr>
        <w:t>Barlestone</w:t>
      </w:r>
    </w:p>
    <w:p w14:paraId="1CE99EF4" w14:textId="12AFCDB9" w:rsidR="00110E1D" w:rsidRPr="00110E1D" w:rsidRDefault="00110E1D" w:rsidP="00110E1D">
      <w:pPr>
        <w:spacing w:after="0"/>
        <w:jc w:val="both"/>
        <w:rPr>
          <w:b/>
          <w:bCs/>
        </w:rPr>
      </w:pPr>
      <w:r w:rsidRPr="00110E1D">
        <w:rPr>
          <w:b/>
          <w:bCs/>
        </w:rPr>
        <w:t>Nuneaton</w:t>
      </w:r>
    </w:p>
    <w:p w14:paraId="62D4B585" w14:textId="15EBD080" w:rsidR="00110E1D" w:rsidRPr="00110E1D" w:rsidRDefault="00110E1D" w:rsidP="00110E1D">
      <w:pPr>
        <w:spacing w:after="0"/>
        <w:jc w:val="both"/>
        <w:rPr>
          <w:b/>
          <w:bCs/>
        </w:rPr>
      </w:pPr>
      <w:r w:rsidRPr="00110E1D">
        <w:rPr>
          <w:b/>
          <w:bCs/>
        </w:rPr>
        <w:t>CV13 0EP</w:t>
      </w:r>
    </w:p>
    <w:p w14:paraId="0444F5C2" w14:textId="21B30164" w:rsidR="00110E1D" w:rsidRDefault="00110E1D" w:rsidP="00110E1D">
      <w:pPr>
        <w:spacing w:after="0"/>
        <w:jc w:val="both"/>
      </w:pPr>
      <w:hyperlink r:id="rId6" w:history="1">
        <w:r w:rsidRPr="007444D2">
          <w:rPr>
            <w:rStyle w:val="Hyperlink"/>
          </w:rPr>
          <w:t>clerk@osbastonparishcouncil.gov.uk</w:t>
        </w:r>
      </w:hyperlink>
    </w:p>
    <w:p w14:paraId="2017E8BB" w14:textId="77777777" w:rsidR="00110E1D" w:rsidRPr="00110E1D" w:rsidRDefault="00110E1D" w:rsidP="00110E1D">
      <w:pPr>
        <w:spacing w:after="0"/>
        <w:jc w:val="both"/>
      </w:pPr>
    </w:p>
    <w:p w14:paraId="6494BE8F" w14:textId="77777777" w:rsidR="00110E1D" w:rsidRPr="00110E1D" w:rsidRDefault="00110E1D" w:rsidP="00110E1D">
      <w:r w:rsidRPr="00110E1D">
        <w:t>Applicants do not need to mention the Freedom of Information Act when making a request.</w:t>
      </w:r>
    </w:p>
    <w:p w14:paraId="395F5ECC" w14:textId="758FD5E3" w:rsidR="00110E1D" w:rsidRPr="00110E1D" w:rsidRDefault="00110E1D" w:rsidP="00110E1D"/>
    <w:p w14:paraId="1AC492B3" w14:textId="77777777" w:rsidR="00110E1D" w:rsidRPr="00110E1D" w:rsidRDefault="00110E1D" w:rsidP="00110E1D">
      <w:pPr>
        <w:rPr>
          <w:b/>
          <w:bCs/>
        </w:rPr>
      </w:pPr>
      <w:r w:rsidRPr="00110E1D">
        <w:rPr>
          <w:b/>
          <w:bCs/>
        </w:rPr>
        <w:t>4. Responding to Requests</w:t>
      </w:r>
    </w:p>
    <w:p w14:paraId="023CA7A9" w14:textId="77777777" w:rsidR="00110E1D" w:rsidRPr="00110E1D" w:rsidRDefault="00110E1D" w:rsidP="00110E1D">
      <w:r w:rsidRPr="00110E1D">
        <w:t>The Council will respond promptly and no later than 20 working days from receipt of a valid request, in accordance with Section 10 of the Act.</w:t>
      </w:r>
    </w:p>
    <w:p w14:paraId="6BF8AE92" w14:textId="77777777" w:rsidR="00110E1D" w:rsidRPr="00110E1D" w:rsidRDefault="00110E1D" w:rsidP="00110E1D">
      <w:r w:rsidRPr="00110E1D">
        <w:t>Where clarification is required to identify the information requested, the Council may ask the applicant for further details.</w:t>
      </w:r>
    </w:p>
    <w:p w14:paraId="3E4E0F60" w14:textId="77777777" w:rsidR="00110E1D" w:rsidRPr="00110E1D" w:rsidRDefault="00110E1D" w:rsidP="00110E1D">
      <w:r w:rsidRPr="00110E1D">
        <w:t>Information will normally be provided in the format requested where reasonably practicable, including:</w:t>
      </w:r>
    </w:p>
    <w:p w14:paraId="53B0BBDA" w14:textId="77777777" w:rsidR="00110E1D" w:rsidRPr="00110E1D" w:rsidRDefault="00110E1D" w:rsidP="00110E1D">
      <w:pPr>
        <w:pStyle w:val="ListParagraph"/>
        <w:numPr>
          <w:ilvl w:val="0"/>
          <w:numId w:val="15"/>
        </w:numPr>
      </w:pPr>
      <w:r w:rsidRPr="00110E1D">
        <w:t xml:space="preserve">Electronic copies; </w:t>
      </w:r>
    </w:p>
    <w:p w14:paraId="3E237C34" w14:textId="77777777" w:rsidR="00110E1D" w:rsidRPr="00110E1D" w:rsidRDefault="00110E1D" w:rsidP="00110E1D">
      <w:pPr>
        <w:pStyle w:val="ListParagraph"/>
        <w:numPr>
          <w:ilvl w:val="0"/>
          <w:numId w:val="15"/>
        </w:numPr>
      </w:pPr>
      <w:r w:rsidRPr="00110E1D">
        <w:t xml:space="preserve">Paper copies; </w:t>
      </w:r>
    </w:p>
    <w:p w14:paraId="7260A0D8" w14:textId="77777777" w:rsidR="00110E1D" w:rsidRPr="00110E1D" w:rsidRDefault="00110E1D" w:rsidP="00110E1D">
      <w:pPr>
        <w:pStyle w:val="ListParagraph"/>
        <w:numPr>
          <w:ilvl w:val="0"/>
          <w:numId w:val="15"/>
        </w:numPr>
      </w:pPr>
      <w:r w:rsidRPr="00110E1D">
        <w:t xml:space="preserve">Inspection of records; or </w:t>
      </w:r>
    </w:p>
    <w:p w14:paraId="00076307" w14:textId="77777777" w:rsidR="00110E1D" w:rsidRPr="00110E1D" w:rsidRDefault="00110E1D" w:rsidP="00110E1D">
      <w:pPr>
        <w:pStyle w:val="ListParagraph"/>
        <w:numPr>
          <w:ilvl w:val="0"/>
          <w:numId w:val="15"/>
        </w:numPr>
      </w:pPr>
      <w:r w:rsidRPr="00110E1D">
        <w:t xml:space="preserve">Summaries of information. </w:t>
      </w:r>
    </w:p>
    <w:p w14:paraId="366EAE07" w14:textId="2A0D59FB" w:rsidR="00110E1D" w:rsidRPr="00110E1D" w:rsidRDefault="00110E1D" w:rsidP="00110E1D"/>
    <w:p w14:paraId="4F171C02" w14:textId="77777777" w:rsidR="00110E1D" w:rsidRPr="00110E1D" w:rsidRDefault="00110E1D" w:rsidP="00110E1D">
      <w:pPr>
        <w:rPr>
          <w:b/>
          <w:bCs/>
        </w:rPr>
      </w:pPr>
      <w:r w:rsidRPr="00110E1D">
        <w:rPr>
          <w:b/>
          <w:bCs/>
        </w:rPr>
        <w:t>5. Charges and Fees</w:t>
      </w:r>
    </w:p>
    <w:p w14:paraId="449A5B8F" w14:textId="77777777" w:rsidR="00110E1D" w:rsidRPr="00110E1D" w:rsidRDefault="00110E1D" w:rsidP="00110E1D">
      <w:r w:rsidRPr="00110E1D">
        <w:t>The Council may charge reasonable fees for:</w:t>
      </w:r>
    </w:p>
    <w:p w14:paraId="70B746D3" w14:textId="77777777" w:rsidR="00110E1D" w:rsidRPr="00110E1D" w:rsidRDefault="00110E1D" w:rsidP="00110E1D">
      <w:pPr>
        <w:pStyle w:val="ListParagraph"/>
        <w:numPr>
          <w:ilvl w:val="0"/>
          <w:numId w:val="16"/>
        </w:numPr>
      </w:pPr>
      <w:r w:rsidRPr="00110E1D">
        <w:t xml:space="preserve">Printing and photocopying; </w:t>
      </w:r>
    </w:p>
    <w:p w14:paraId="4225109A" w14:textId="77777777" w:rsidR="00110E1D" w:rsidRPr="00110E1D" w:rsidRDefault="00110E1D" w:rsidP="00110E1D">
      <w:pPr>
        <w:pStyle w:val="ListParagraph"/>
        <w:numPr>
          <w:ilvl w:val="0"/>
          <w:numId w:val="16"/>
        </w:numPr>
      </w:pPr>
      <w:r w:rsidRPr="00110E1D">
        <w:lastRenderedPageBreak/>
        <w:t xml:space="preserve">Postage and packaging; and </w:t>
      </w:r>
    </w:p>
    <w:p w14:paraId="22FAB8D7" w14:textId="77777777" w:rsidR="00110E1D" w:rsidRPr="00110E1D" w:rsidRDefault="00110E1D" w:rsidP="00110E1D">
      <w:pPr>
        <w:pStyle w:val="ListParagraph"/>
        <w:numPr>
          <w:ilvl w:val="0"/>
          <w:numId w:val="16"/>
        </w:numPr>
      </w:pPr>
      <w:r w:rsidRPr="00110E1D">
        <w:t xml:space="preserve">Costs permitted under the Freedom of Information and Data Protection (Appropriate Limit and Fees) Regulations 2004. </w:t>
      </w:r>
    </w:p>
    <w:p w14:paraId="0791E23B" w14:textId="77777777" w:rsidR="00110E1D" w:rsidRPr="00110E1D" w:rsidRDefault="00110E1D" w:rsidP="00110E1D">
      <w:r w:rsidRPr="00110E1D">
        <w:t>The Council is not obliged to comply with requests where the estimated cost of compliance exceeds the statutory limit of £450 (equivalent to 18 hours of work at £25 per hour).</w:t>
      </w:r>
    </w:p>
    <w:p w14:paraId="02A0A7E9" w14:textId="77777777" w:rsidR="00110E1D" w:rsidRPr="00110E1D" w:rsidRDefault="00110E1D" w:rsidP="00110E1D">
      <w:r w:rsidRPr="00110E1D">
        <w:t>Where a fee is payable, the applicant will be notified. The request will be placed on hold until payment is received.</w:t>
      </w:r>
    </w:p>
    <w:p w14:paraId="68564B24" w14:textId="77777777" w:rsidR="00110E1D" w:rsidRPr="00110E1D" w:rsidRDefault="00110E1D" w:rsidP="00110E1D">
      <w:r w:rsidRPr="00110E1D">
        <w:t>If payment is not received within three months, the Council may close the request.</w:t>
      </w:r>
    </w:p>
    <w:p w14:paraId="518D9871" w14:textId="3EF9BDEE" w:rsidR="00110E1D" w:rsidRPr="00110E1D" w:rsidRDefault="00110E1D" w:rsidP="00110E1D"/>
    <w:p w14:paraId="401E1B44" w14:textId="77777777" w:rsidR="00110E1D" w:rsidRPr="00110E1D" w:rsidRDefault="00110E1D" w:rsidP="00110E1D">
      <w:pPr>
        <w:rPr>
          <w:b/>
          <w:bCs/>
        </w:rPr>
      </w:pPr>
      <w:r w:rsidRPr="00110E1D">
        <w:rPr>
          <w:b/>
          <w:bCs/>
        </w:rPr>
        <w:t>6. Exemptions</w:t>
      </w:r>
    </w:p>
    <w:p w14:paraId="5E08CEFA" w14:textId="77777777" w:rsidR="00110E1D" w:rsidRPr="00110E1D" w:rsidRDefault="00110E1D" w:rsidP="00110E1D">
      <w:r w:rsidRPr="00110E1D">
        <w:t>The Freedom of Information Act contains exemptions that may prevent disclosure of certain information.</w:t>
      </w:r>
    </w:p>
    <w:p w14:paraId="12F92D68" w14:textId="77777777" w:rsidR="00110E1D" w:rsidRPr="00110E1D" w:rsidRDefault="00110E1D" w:rsidP="00110E1D">
      <w:r w:rsidRPr="00110E1D">
        <w:t>Where an exemption applies, the Council will consider whether the public interest in withholding the information outweighs the public interest in disclosure.</w:t>
      </w:r>
    </w:p>
    <w:p w14:paraId="7C4FA76C" w14:textId="77777777" w:rsidR="00110E1D" w:rsidRPr="00110E1D" w:rsidRDefault="00110E1D" w:rsidP="00110E1D">
      <w:r w:rsidRPr="00110E1D">
        <w:t>Examples of exempt information may include:</w:t>
      </w:r>
    </w:p>
    <w:p w14:paraId="16D6E6BA" w14:textId="77777777" w:rsidR="00110E1D" w:rsidRPr="00110E1D" w:rsidRDefault="00110E1D" w:rsidP="00110E1D">
      <w:pPr>
        <w:pStyle w:val="ListParagraph"/>
        <w:numPr>
          <w:ilvl w:val="0"/>
          <w:numId w:val="17"/>
        </w:numPr>
      </w:pPr>
      <w:r w:rsidRPr="00110E1D">
        <w:t xml:space="preserve">Personal data; </w:t>
      </w:r>
    </w:p>
    <w:p w14:paraId="4D5E3739" w14:textId="77777777" w:rsidR="00110E1D" w:rsidRPr="00110E1D" w:rsidRDefault="00110E1D" w:rsidP="00110E1D">
      <w:pPr>
        <w:pStyle w:val="ListParagraph"/>
        <w:numPr>
          <w:ilvl w:val="0"/>
          <w:numId w:val="17"/>
        </w:numPr>
      </w:pPr>
      <w:r w:rsidRPr="00110E1D">
        <w:t xml:space="preserve">Confidential or commercially sensitive information; </w:t>
      </w:r>
    </w:p>
    <w:p w14:paraId="327974C0" w14:textId="77777777" w:rsidR="00110E1D" w:rsidRPr="00110E1D" w:rsidRDefault="00110E1D" w:rsidP="00110E1D">
      <w:pPr>
        <w:pStyle w:val="ListParagraph"/>
        <w:numPr>
          <w:ilvl w:val="0"/>
          <w:numId w:val="17"/>
        </w:numPr>
      </w:pPr>
      <w:r w:rsidRPr="00110E1D">
        <w:t xml:space="preserve">Information relating to legal proceedings; </w:t>
      </w:r>
    </w:p>
    <w:p w14:paraId="7880CAEE" w14:textId="77777777" w:rsidR="00110E1D" w:rsidRPr="00110E1D" w:rsidRDefault="00110E1D" w:rsidP="00110E1D">
      <w:pPr>
        <w:pStyle w:val="ListParagraph"/>
        <w:numPr>
          <w:ilvl w:val="0"/>
          <w:numId w:val="17"/>
        </w:numPr>
      </w:pPr>
      <w:r w:rsidRPr="00110E1D">
        <w:t xml:space="preserve">Information affecting law enforcement or public safety. </w:t>
      </w:r>
    </w:p>
    <w:p w14:paraId="7FF5FCDA" w14:textId="77777777" w:rsidR="00110E1D" w:rsidRPr="00110E1D" w:rsidRDefault="00110E1D" w:rsidP="00110E1D">
      <w:r w:rsidRPr="00110E1D">
        <w:t>Where information is withheld, the Council will explain:</w:t>
      </w:r>
    </w:p>
    <w:p w14:paraId="1AF222B8" w14:textId="77777777" w:rsidR="00110E1D" w:rsidRPr="00110E1D" w:rsidRDefault="00110E1D" w:rsidP="00110E1D">
      <w:pPr>
        <w:pStyle w:val="ListParagraph"/>
        <w:numPr>
          <w:ilvl w:val="0"/>
          <w:numId w:val="18"/>
        </w:numPr>
      </w:pPr>
      <w:r w:rsidRPr="00110E1D">
        <w:t xml:space="preserve">The reason for refusal; </w:t>
      </w:r>
    </w:p>
    <w:p w14:paraId="562AB97F" w14:textId="77777777" w:rsidR="00110E1D" w:rsidRPr="00110E1D" w:rsidRDefault="00110E1D" w:rsidP="00110E1D">
      <w:pPr>
        <w:pStyle w:val="ListParagraph"/>
        <w:numPr>
          <w:ilvl w:val="0"/>
          <w:numId w:val="18"/>
        </w:numPr>
      </w:pPr>
      <w:r w:rsidRPr="00110E1D">
        <w:t xml:space="preserve">The exemption being relied upon; and </w:t>
      </w:r>
    </w:p>
    <w:p w14:paraId="401B1002" w14:textId="77777777" w:rsidR="00110E1D" w:rsidRPr="00110E1D" w:rsidRDefault="00110E1D" w:rsidP="00110E1D">
      <w:pPr>
        <w:pStyle w:val="ListParagraph"/>
        <w:numPr>
          <w:ilvl w:val="0"/>
          <w:numId w:val="18"/>
        </w:numPr>
      </w:pPr>
      <w:r w:rsidRPr="00110E1D">
        <w:t xml:space="preserve">The applicant’s right to request an internal review or complain to the Information Commissioner’s Office. </w:t>
      </w:r>
    </w:p>
    <w:p w14:paraId="6941F284" w14:textId="0783E209" w:rsidR="00110E1D" w:rsidRPr="00110E1D" w:rsidRDefault="00110E1D" w:rsidP="00110E1D"/>
    <w:p w14:paraId="2201B155" w14:textId="77777777" w:rsidR="00110E1D" w:rsidRPr="00110E1D" w:rsidRDefault="00110E1D" w:rsidP="00110E1D">
      <w:pPr>
        <w:rPr>
          <w:b/>
          <w:bCs/>
        </w:rPr>
      </w:pPr>
      <w:r w:rsidRPr="00110E1D">
        <w:rPr>
          <w:b/>
          <w:bCs/>
        </w:rPr>
        <w:t>7. Vexatious or Repeated Requests</w:t>
      </w:r>
    </w:p>
    <w:p w14:paraId="35FCDBA0" w14:textId="77777777" w:rsidR="00110E1D" w:rsidRPr="00110E1D" w:rsidRDefault="00110E1D" w:rsidP="00110E1D">
      <w:r w:rsidRPr="00110E1D">
        <w:t>The Council is not required to comply with:</w:t>
      </w:r>
    </w:p>
    <w:p w14:paraId="4082697C" w14:textId="77777777" w:rsidR="00110E1D" w:rsidRPr="00110E1D" w:rsidRDefault="00110E1D" w:rsidP="00110E1D">
      <w:pPr>
        <w:pStyle w:val="ListParagraph"/>
        <w:numPr>
          <w:ilvl w:val="0"/>
          <w:numId w:val="19"/>
        </w:numPr>
      </w:pPr>
      <w:r w:rsidRPr="00110E1D">
        <w:t xml:space="preserve">Vexatious requests; or </w:t>
      </w:r>
    </w:p>
    <w:p w14:paraId="66158426" w14:textId="77777777" w:rsidR="00110E1D" w:rsidRPr="00110E1D" w:rsidRDefault="00110E1D" w:rsidP="00110E1D">
      <w:pPr>
        <w:pStyle w:val="ListParagraph"/>
        <w:numPr>
          <w:ilvl w:val="0"/>
          <w:numId w:val="19"/>
        </w:numPr>
      </w:pPr>
      <w:r w:rsidRPr="00110E1D">
        <w:t xml:space="preserve">Repeated requests for the same or substantially similar information. </w:t>
      </w:r>
    </w:p>
    <w:p w14:paraId="627B984B" w14:textId="77777777" w:rsidR="00110E1D" w:rsidRPr="00110E1D" w:rsidRDefault="00110E1D" w:rsidP="00110E1D">
      <w:r w:rsidRPr="00110E1D">
        <w:t>The Council will, however, provide reasonable advice and assistance to applicants wherever possible.</w:t>
      </w:r>
    </w:p>
    <w:p w14:paraId="3A8E6411" w14:textId="21638DF6" w:rsidR="00110E1D" w:rsidRPr="00110E1D" w:rsidRDefault="00110E1D" w:rsidP="00110E1D"/>
    <w:p w14:paraId="03A1AC75" w14:textId="77777777" w:rsidR="00110E1D" w:rsidRPr="00110E1D" w:rsidRDefault="00110E1D" w:rsidP="00110E1D">
      <w:pPr>
        <w:rPr>
          <w:b/>
          <w:bCs/>
        </w:rPr>
      </w:pPr>
      <w:r w:rsidRPr="00110E1D">
        <w:rPr>
          <w:b/>
          <w:bCs/>
        </w:rPr>
        <w:t>8. Data Protection</w:t>
      </w:r>
    </w:p>
    <w:p w14:paraId="6C61B488" w14:textId="77777777" w:rsidR="00110E1D" w:rsidRPr="00110E1D" w:rsidRDefault="00110E1D" w:rsidP="00110E1D">
      <w:r w:rsidRPr="00110E1D">
        <w:t>Requests for personal information made by the individual concerned will be handled under applicable data protection legislation rather than the Freedom of Information Act.</w:t>
      </w:r>
    </w:p>
    <w:p w14:paraId="7B57AFCD" w14:textId="77777777" w:rsidR="00110E1D" w:rsidRPr="00110E1D" w:rsidRDefault="00110E1D" w:rsidP="00110E1D">
      <w:r w:rsidRPr="00110E1D">
        <w:t>When considering requests involving third-party personal data, the Council will ensure compliance with data protection principles and will not disclose information where doing so would breach data protection law.</w:t>
      </w:r>
    </w:p>
    <w:p w14:paraId="6E0048FA" w14:textId="0349DE27" w:rsidR="00110E1D" w:rsidRPr="00110E1D" w:rsidRDefault="00110E1D" w:rsidP="00110E1D"/>
    <w:p w14:paraId="1BFC8241" w14:textId="77777777" w:rsidR="00110E1D" w:rsidRPr="00110E1D" w:rsidRDefault="00110E1D" w:rsidP="00110E1D">
      <w:pPr>
        <w:rPr>
          <w:b/>
          <w:bCs/>
        </w:rPr>
      </w:pPr>
      <w:r w:rsidRPr="00110E1D">
        <w:rPr>
          <w:b/>
          <w:bCs/>
        </w:rPr>
        <w:t>9. Complaints and Internal Review</w:t>
      </w:r>
    </w:p>
    <w:p w14:paraId="411DAC96" w14:textId="77777777" w:rsidR="00110E1D" w:rsidRPr="00110E1D" w:rsidRDefault="00110E1D" w:rsidP="00110E1D">
      <w:r w:rsidRPr="00110E1D">
        <w:t>If an applicant is dissatisfied with the handling of a request, they may request an internal review.</w:t>
      </w:r>
    </w:p>
    <w:p w14:paraId="2A72E071" w14:textId="77777777" w:rsidR="00110E1D" w:rsidRPr="00110E1D" w:rsidRDefault="00110E1D" w:rsidP="00110E1D">
      <w:r w:rsidRPr="00110E1D">
        <w:t>Requests for an internal review should be submitted within 40 working days of the Council’s response.</w:t>
      </w:r>
    </w:p>
    <w:p w14:paraId="141922C0" w14:textId="77777777" w:rsidR="00110E1D" w:rsidRPr="00110E1D" w:rsidRDefault="00110E1D" w:rsidP="00110E1D">
      <w:r w:rsidRPr="00110E1D">
        <w:t>Following an internal review, if the applicant remains dissatisfied, they may complain to:</w:t>
      </w:r>
    </w:p>
    <w:p w14:paraId="2356CF1B" w14:textId="77777777" w:rsidR="00110E1D" w:rsidRPr="00110E1D" w:rsidRDefault="00110E1D" w:rsidP="00110E1D">
      <w:pPr>
        <w:rPr>
          <w:b/>
          <w:bCs/>
        </w:rPr>
      </w:pPr>
      <w:r w:rsidRPr="00110E1D">
        <w:rPr>
          <w:b/>
          <w:bCs/>
        </w:rPr>
        <w:t>Information Commissioner's Office</w:t>
      </w:r>
    </w:p>
    <w:p w14:paraId="545410DB" w14:textId="77777777" w:rsidR="00110E1D" w:rsidRPr="00110E1D" w:rsidRDefault="00110E1D" w:rsidP="00110E1D">
      <w:r w:rsidRPr="00110E1D">
        <w:t>The ICO can be contacted via:</w:t>
      </w:r>
      <w:r w:rsidRPr="00110E1D">
        <w:br/>
      </w:r>
      <w:hyperlink r:id="rId7" w:tgtFrame="_new" w:history="1">
        <w:r w:rsidRPr="00110E1D">
          <w:rPr>
            <w:rStyle w:val="Hyperlink"/>
          </w:rPr>
          <w:t>Information Commissioner’s Office</w:t>
        </w:r>
      </w:hyperlink>
    </w:p>
    <w:p w14:paraId="0B675A5B" w14:textId="77777777" w:rsidR="00AC4C3E" w:rsidRDefault="00AC4C3E"/>
    <w:sectPr w:rsidR="00AC4C3E" w:rsidSect="00110E1D">
      <w:headerReference w:type="even" r:id="rId8"/>
      <w:headerReference w:type="default" r:id="rId9"/>
      <w:footerReference w:type="even" r:id="rId10"/>
      <w:footerReference w:type="default" r:id="rId11"/>
      <w:headerReference w:type="first" r:id="rId12"/>
      <w:footerReference w:type="first" r:id="rId13"/>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1E3F0" w14:textId="77777777" w:rsidR="004B651A" w:rsidRDefault="004B6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2B6B83A1" w14:textId="77777777" w:rsidR="004B651A" w:rsidRPr="007821EE" w:rsidRDefault="004B651A">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Pr="007821EE">
          <w:rPr>
            <w:rFonts w:ascii="Arial" w:hAnsi="Arial" w:cs="Arial"/>
            <w:noProof/>
          </w:rPr>
          <w:t>4</w:t>
        </w:r>
        <w:r w:rsidRPr="007821EE">
          <w:rPr>
            <w:rFonts w:ascii="Arial" w:hAnsi="Arial" w:cs="Arial"/>
            <w:noProof/>
          </w:rPr>
          <w:fldChar w:fldCharType="end"/>
        </w:r>
      </w:p>
    </w:sdtContent>
  </w:sdt>
  <w:p w14:paraId="56A58B2F" w14:textId="77777777" w:rsidR="004B651A" w:rsidRPr="007821EE" w:rsidRDefault="004B651A" w:rsidP="00390A24">
    <w:pPr>
      <w:pStyle w:val="Footer"/>
      <w:rPr>
        <w:rFonts w:ascii="Arial" w:hAnsi="Arial" w:cs="Arial"/>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C406" w14:textId="77777777" w:rsidR="004B651A" w:rsidRDefault="004B651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B1B0" w14:textId="77777777" w:rsidR="004B651A" w:rsidRDefault="004B6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9A64" w14:textId="77777777" w:rsidR="004B651A" w:rsidRDefault="004B6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0CB" w14:textId="77777777" w:rsidR="004B651A" w:rsidRDefault="004B6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43C"/>
    <w:multiLevelType w:val="multilevel"/>
    <w:tmpl w:val="C8CC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F52D7"/>
    <w:multiLevelType w:val="multilevel"/>
    <w:tmpl w:val="6C56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62D9E"/>
    <w:multiLevelType w:val="hybridMultilevel"/>
    <w:tmpl w:val="A54A9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06CC2"/>
    <w:multiLevelType w:val="hybridMultilevel"/>
    <w:tmpl w:val="173A6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902B1D"/>
    <w:multiLevelType w:val="multilevel"/>
    <w:tmpl w:val="691A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C5978"/>
    <w:multiLevelType w:val="hybridMultilevel"/>
    <w:tmpl w:val="339EA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A13F25"/>
    <w:multiLevelType w:val="multilevel"/>
    <w:tmpl w:val="5A90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07890"/>
    <w:multiLevelType w:val="hybridMultilevel"/>
    <w:tmpl w:val="F034BC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78D2402"/>
    <w:multiLevelType w:val="multilevel"/>
    <w:tmpl w:val="3882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536D87"/>
    <w:multiLevelType w:val="multilevel"/>
    <w:tmpl w:val="3350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D95F1A"/>
    <w:multiLevelType w:val="multilevel"/>
    <w:tmpl w:val="49B2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95C14"/>
    <w:multiLevelType w:val="hybridMultilevel"/>
    <w:tmpl w:val="7EDE8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442763"/>
    <w:multiLevelType w:val="hybridMultilevel"/>
    <w:tmpl w:val="6BC879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55D602D"/>
    <w:multiLevelType w:val="hybridMultilevel"/>
    <w:tmpl w:val="E71A91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B9D4247"/>
    <w:multiLevelType w:val="multilevel"/>
    <w:tmpl w:val="E5C4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44094"/>
    <w:multiLevelType w:val="hybridMultilevel"/>
    <w:tmpl w:val="648A7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262668D"/>
    <w:multiLevelType w:val="multilevel"/>
    <w:tmpl w:val="DC0E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9B760A"/>
    <w:multiLevelType w:val="hybridMultilevel"/>
    <w:tmpl w:val="3C12E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2322F0"/>
    <w:multiLevelType w:val="hybridMultilevel"/>
    <w:tmpl w:val="202E00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73504950">
    <w:abstractNumId w:val="9"/>
  </w:num>
  <w:num w:numId="2" w16cid:durableId="615062279">
    <w:abstractNumId w:val="8"/>
  </w:num>
  <w:num w:numId="3" w16cid:durableId="1966614483">
    <w:abstractNumId w:val="0"/>
  </w:num>
  <w:num w:numId="4" w16cid:durableId="587495943">
    <w:abstractNumId w:val="16"/>
  </w:num>
  <w:num w:numId="5" w16cid:durableId="667099258">
    <w:abstractNumId w:val="6"/>
  </w:num>
  <w:num w:numId="6" w16cid:durableId="1206068675">
    <w:abstractNumId w:val="4"/>
  </w:num>
  <w:num w:numId="7" w16cid:durableId="103423576">
    <w:abstractNumId w:val="14"/>
  </w:num>
  <w:num w:numId="8" w16cid:durableId="949626835">
    <w:abstractNumId w:val="10"/>
  </w:num>
  <w:num w:numId="9" w16cid:durableId="1784885141">
    <w:abstractNumId w:val="1"/>
  </w:num>
  <w:num w:numId="10" w16cid:durableId="2116512928">
    <w:abstractNumId w:val="3"/>
  </w:num>
  <w:num w:numId="11" w16cid:durableId="887911320">
    <w:abstractNumId w:val="13"/>
  </w:num>
  <w:num w:numId="12" w16cid:durableId="708530482">
    <w:abstractNumId w:val="7"/>
  </w:num>
  <w:num w:numId="13" w16cid:durableId="1828351676">
    <w:abstractNumId w:val="17"/>
  </w:num>
  <w:num w:numId="14" w16cid:durableId="543293820">
    <w:abstractNumId w:val="2"/>
  </w:num>
  <w:num w:numId="15" w16cid:durableId="729891034">
    <w:abstractNumId w:val="5"/>
  </w:num>
  <w:num w:numId="16" w16cid:durableId="171265141">
    <w:abstractNumId w:val="12"/>
  </w:num>
  <w:num w:numId="17" w16cid:durableId="118882315">
    <w:abstractNumId w:val="11"/>
  </w:num>
  <w:num w:numId="18" w16cid:durableId="1918861253">
    <w:abstractNumId w:val="18"/>
  </w:num>
  <w:num w:numId="19" w16cid:durableId="105807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1D"/>
    <w:rsid w:val="00052393"/>
    <w:rsid w:val="00110E1D"/>
    <w:rsid w:val="001F2D52"/>
    <w:rsid w:val="002529F9"/>
    <w:rsid w:val="00466FD2"/>
    <w:rsid w:val="004B651A"/>
    <w:rsid w:val="006F3F2B"/>
    <w:rsid w:val="00872711"/>
    <w:rsid w:val="00A30E51"/>
    <w:rsid w:val="00A64388"/>
    <w:rsid w:val="00AC4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365E"/>
  <w15:chartTrackingRefBased/>
  <w15:docId w15:val="{B463D512-A2EE-40E8-BD9C-16285D64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E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0E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0E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0E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0E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0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E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0E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0E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0E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0E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0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E1D"/>
    <w:rPr>
      <w:rFonts w:eastAsiaTheme="majorEastAsia" w:cstheme="majorBidi"/>
      <w:color w:val="272727" w:themeColor="text1" w:themeTint="D8"/>
    </w:rPr>
  </w:style>
  <w:style w:type="paragraph" w:styleId="Title">
    <w:name w:val="Title"/>
    <w:basedOn w:val="Normal"/>
    <w:next w:val="Normal"/>
    <w:link w:val="TitleChar"/>
    <w:uiPriority w:val="10"/>
    <w:qFormat/>
    <w:rsid w:val="00110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E1D"/>
    <w:pPr>
      <w:spacing w:before="160"/>
      <w:jc w:val="center"/>
    </w:pPr>
    <w:rPr>
      <w:i/>
      <w:iCs/>
      <w:color w:val="404040" w:themeColor="text1" w:themeTint="BF"/>
    </w:rPr>
  </w:style>
  <w:style w:type="character" w:customStyle="1" w:styleId="QuoteChar">
    <w:name w:val="Quote Char"/>
    <w:basedOn w:val="DefaultParagraphFont"/>
    <w:link w:val="Quote"/>
    <w:uiPriority w:val="29"/>
    <w:rsid w:val="00110E1D"/>
    <w:rPr>
      <w:i/>
      <w:iCs/>
      <w:color w:val="404040" w:themeColor="text1" w:themeTint="BF"/>
    </w:rPr>
  </w:style>
  <w:style w:type="paragraph" w:styleId="ListParagraph">
    <w:name w:val="List Paragraph"/>
    <w:basedOn w:val="Normal"/>
    <w:uiPriority w:val="34"/>
    <w:qFormat/>
    <w:rsid w:val="00110E1D"/>
    <w:pPr>
      <w:ind w:left="720"/>
      <w:contextualSpacing/>
    </w:pPr>
  </w:style>
  <w:style w:type="character" w:styleId="IntenseEmphasis">
    <w:name w:val="Intense Emphasis"/>
    <w:basedOn w:val="DefaultParagraphFont"/>
    <w:uiPriority w:val="21"/>
    <w:qFormat/>
    <w:rsid w:val="00110E1D"/>
    <w:rPr>
      <w:i/>
      <w:iCs/>
      <w:color w:val="2F5496" w:themeColor="accent1" w:themeShade="BF"/>
    </w:rPr>
  </w:style>
  <w:style w:type="paragraph" w:styleId="IntenseQuote">
    <w:name w:val="Intense Quote"/>
    <w:basedOn w:val="Normal"/>
    <w:next w:val="Normal"/>
    <w:link w:val="IntenseQuoteChar"/>
    <w:uiPriority w:val="30"/>
    <w:qFormat/>
    <w:rsid w:val="00110E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0E1D"/>
    <w:rPr>
      <w:i/>
      <w:iCs/>
      <w:color w:val="2F5496" w:themeColor="accent1" w:themeShade="BF"/>
    </w:rPr>
  </w:style>
  <w:style w:type="character" w:styleId="IntenseReference">
    <w:name w:val="Intense Reference"/>
    <w:basedOn w:val="DefaultParagraphFont"/>
    <w:uiPriority w:val="32"/>
    <w:qFormat/>
    <w:rsid w:val="00110E1D"/>
    <w:rPr>
      <w:b/>
      <w:bCs/>
      <w:smallCaps/>
      <w:color w:val="2F5496" w:themeColor="accent1" w:themeShade="BF"/>
      <w:spacing w:val="5"/>
    </w:rPr>
  </w:style>
  <w:style w:type="character" w:styleId="Hyperlink">
    <w:name w:val="Hyperlink"/>
    <w:basedOn w:val="DefaultParagraphFont"/>
    <w:uiPriority w:val="99"/>
    <w:unhideWhenUsed/>
    <w:rsid w:val="00110E1D"/>
    <w:rPr>
      <w:color w:val="0563C1" w:themeColor="hyperlink"/>
      <w:u w:val="single"/>
    </w:rPr>
  </w:style>
  <w:style w:type="character" w:styleId="UnresolvedMention">
    <w:name w:val="Unresolved Mention"/>
    <w:basedOn w:val="DefaultParagraphFont"/>
    <w:uiPriority w:val="99"/>
    <w:semiHidden/>
    <w:unhideWhenUsed/>
    <w:rsid w:val="00110E1D"/>
    <w:rPr>
      <w:color w:val="605E5C"/>
      <w:shd w:val="clear" w:color="auto" w:fill="E1DFDD"/>
    </w:rPr>
  </w:style>
  <w:style w:type="paragraph" w:styleId="Header">
    <w:name w:val="header"/>
    <w:basedOn w:val="Normal"/>
    <w:link w:val="HeaderChar"/>
    <w:uiPriority w:val="99"/>
    <w:unhideWhenUsed/>
    <w:rsid w:val="004B651A"/>
    <w:pPr>
      <w:tabs>
        <w:tab w:val="center" w:pos="4513"/>
        <w:tab w:val="right" w:pos="9026"/>
      </w:tabs>
      <w:spacing w:after="0" w:line="240" w:lineRule="auto"/>
      <w:ind w:left="-720"/>
    </w:pPr>
    <w:rPr>
      <w:kern w:val="0"/>
      <w14:ligatures w14:val="none"/>
    </w:rPr>
  </w:style>
  <w:style w:type="character" w:customStyle="1" w:styleId="HeaderChar">
    <w:name w:val="Header Char"/>
    <w:basedOn w:val="DefaultParagraphFont"/>
    <w:link w:val="Header"/>
    <w:uiPriority w:val="99"/>
    <w:rsid w:val="004B651A"/>
    <w:rPr>
      <w:kern w:val="0"/>
      <w14:ligatures w14:val="none"/>
    </w:rPr>
  </w:style>
  <w:style w:type="paragraph" w:styleId="Footer">
    <w:name w:val="footer"/>
    <w:basedOn w:val="Normal"/>
    <w:link w:val="FooterChar"/>
    <w:uiPriority w:val="99"/>
    <w:unhideWhenUsed/>
    <w:rsid w:val="004B651A"/>
    <w:pPr>
      <w:tabs>
        <w:tab w:val="center" w:pos="4513"/>
        <w:tab w:val="right" w:pos="9026"/>
      </w:tabs>
      <w:spacing w:after="0" w:line="240" w:lineRule="auto"/>
      <w:ind w:left="-720"/>
    </w:pPr>
    <w:rPr>
      <w:kern w:val="0"/>
      <w14:ligatures w14:val="none"/>
    </w:rPr>
  </w:style>
  <w:style w:type="character" w:customStyle="1" w:styleId="FooterChar">
    <w:name w:val="Footer Char"/>
    <w:basedOn w:val="DefaultParagraphFont"/>
    <w:link w:val="Footer"/>
    <w:uiPriority w:val="99"/>
    <w:rsid w:val="004B651A"/>
    <w:rPr>
      <w:kern w:val="0"/>
      <w14:ligatures w14:val="none"/>
    </w:rPr>
  </w:style>
  <w:style w:type="table" w:styleId="TableGrid">
    <w:name w:val="Table Grid"/>
    <w:basedOn w:val="TableNormal"/>
    <w:uiPriority w:val="39"/>
    <w:rsid w:val="004B651A"/>
    <w:pPr>
      <w:spacing w:after="0" w:line="240" w:lineRule="auto"/>
      <w:ind w:left="-72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co.org.uk?utm_source=chatgp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osbastonparishcouncil.gov.uk" TargetMode="External"/><Relationship Id="rId11" Type="http://schemas.openxmlformats.org/officeDocument/2006/relationships/footer" Target="footer2.xm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780</Words>
  <Characters>4446</Characters>
  <Application>Microsoft Office Word</Application>
  <DocSecurity>0</DocSecurity>
  <Lines>37</Lines>
  <Paragraphs>10</Paragraphs>
  <ScaleCrop>false</ScaleCrop>
  <Company>HP</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dcterms:created xsi:type="dcterms:W3CDTF">2026-05-15T12:15:00Z</dcterms:created>
  <dcterms:modified xsi:type="dcterms:W3CDTF">2026-05-16T12:35:00Z</dcterms:modified>
</cp:coreProperties>
</file>