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586B" w14:textId="77777777" w:rsidR="006F4B88" w:rsidRPr="00D67767" w:rsidRDefault="006F4B88" w:rsidP="0038125D">
      <w:pPr>
        <w:jc w:val="center"/>
        <w:rPr>
          <w:bCs/>
        </w:rPr>
      </w:pPr>
      <w:r w:rsidRPr="00D67767">
        <w:rPr>
          <w:bCs/>
          <w:noProof/>
        </w:rPr>
        <w:drawing>
          <wp:inline distT="0" distB="0" distL="0" distR="0" wp14:anchorId="132361DB" wp14:editId="4F6DD537">
            <wp:extent cx="1678075" cy="691695"/>
            <wp:effectExtent l="0" t="0" r="0" b="0"/>
            <wp:docPr id="808209076"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09076" name="Picture 1" descr="A logo with tre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7515" cy="695586"/>
                    </a:xfrm>
                    <a:prstGeom prst="rect">
                      <a:avLst/>
                    </a:prstGeom>
                  </pic:spPr>
                </pic:pic>
              </a:graphicData>
            </a:graphic>
          </wp:inline>
        </w:drawing>
      </w:r>
    </w:p>
    <w:p w14:paraId="3AD0BA6B" w14:textId="77777777" w:rsidR="006F4B88" w:rsidRPr="00D67767" w:rsidRDefault="006F4B88" w:rsidP="0038125D">
      <w:pPr>
        <w:rPr>
          <w:bCs/>
        </w:rPr>
      </w:pPr>
    </w:p>
    <w:p w14:paraId="748C6187" w14:textId="530F7DFD" w:rsidR="006F4B88" w:rsidRPr="00D67767" w:rsidRDefault="006F4B88" w:rsidP="0038125D">
      <w:pPr>
        <w:rPr>
          <w:bCs/>
        </w:rPr>
      </w:pPr>
      <w:r w:rsidRPr="00D67767">
        <w:rPr>
          <w:bCs/>
        </w:rPr>
        <w:t xml:space="preserve">Date: </w:t>
      </w:r>
      <w:r w:rsidRPr="00D67767">
        <w:rPr>
          <w:bCs/>
        </w:rPr>
        <w:tab/>
      </w:r>
      <w:r w:rsidR="009B30C5">
        <w:rPr>
          <w:bCs/>
        </w:rPr>
        <w:t>10</w:t>
      </w:r>
      <w:r w:rsidR="009B30C5" w:rsidRPr="009B30C5">
        <w:rPr>
          <w:bCs/>
          <w:vertAlign w:val="superscript"/>
        </w:rPr>
        <w:t>th</w:t>
      </w:r>
      <w:r w:rsidR="009B30C5">
        <w:rPr>
          <w:bCs/>
        </w:rPr>
        <w:t xml:space="preserve"> September </w:t>
      </w:r>
      <w:r w:rsidRPr="00D67767">
        <w:rPr>
          <w:bCs/>
        </w:rPr>
        <w:t>202</w:t>
      </w:r>
      <w:r w:rsidR="00CE7BCF" w:rsidRPr="00D67767">
        <w:rPr>
          <w:bCs/>
        </w:rPr>
        <w:t>5</w:t>
      </w:r>
      <w:r w:rsidRPr="00D67767">
        <w:rPr>
          <w:bCs/>
        </w:rPr>
        <w:tab/>
      </w:r>
      <w:r w:rsidR="00580DCF">
        <w:rPr>
          <w:bCs/>
        </w:rPr>
        <w:tab/>
      </w:r>
      <w:r w:rsidRPr="00D67767">
        <w:rPr>
          <w:bCs/>
        </w:rPr>
        <w:t xml:space="preserve">To:  </w:t>
      </w:r>
      <w:r w:rsidR="00B466EE">
        <w:rPr>
          <w:bCs/>
        </w:rPr>
        <w:tab/>
      </w:r>
      <w:r w:rsidRPr="00D67767">
        <w:rPr>
          <w:bCs/>
        </w:rPr>
        <w:t>All Councillors</w:t>
      </w:r>
      <w:r w:rsidRPr="00D67767">
        <w:rPr>
          <w:bCs/>
        </w:rPr>
        <w:tab/>
      </w:r>
      <w:r w:rsidRPr="00D67767">
        <w:rPr>
          <w:bCs/>
        </w:rPr>
        <w:tab/>
      </w:r>
      <w:r w:rsidRPr="00D67767">
        <w:rPr>
          <w:bCs/>
        </w:rPr>
        <w:tab/>
        <w:t>From:  Parish Clerk</w:t>
      </w:r>
    </w:p>
    <w:p w14:paraId="05E01EC7" w14:textId="77777777" w:rsidR="00B466EE" w:rsidRDefault="00B466EE" w:rsidP="0038125D">
      <w:pPr>
        <w:rPr>
          <w:bCs/>
        </w:rPr>
      </w:pPr>
    </w:p>
    <w:p w14:paraId="5B2ECD3F" w14:textId="159B4430" w:rsidR="00557E05" w:rsidRPr="00557E05" w:rsidRDefault="006F4B88" w:rsidP="00557E05">
      <w:pPr>
        <w:ind w:left="2160" w:hanging="2160"/>
      </w:pPr>
      <w:r w:rsidRPr="00D67767">
        <w:rPr>
          <w:bCs/>
        </w:rPr>
        <w:t xml:space="preserve">Report to Council: </w:t>
      </w:r>
      <w:r w:rsidRPr="00D67767">
        <w:rPr>
          <w:bCs/>
        </w:rPr>
        <w:tab/>
      </w:r>
      <w:r w:rsidR="00557E05" w:rsidRPr="00557E05">
        <w:rPr>
          <w:b/>
        </w:rPr>
        <w:t xml:space="preserve">Update on </w:t>
      </w:r>
      <w:r w:rsidR="00557E05" w:rsidRPr="00557E05">
        <w:rPr>
          <w:b/>
        </w:rPr>
        <w:t>Bagworth, Thornton, and Stanton-under-Bardon Neighbourhood Plan 2023–2039</w:t>
      </w:r>
    </w:p>
    <w:p w14:paraId="5793EAEF" w14:textId="77777777" w:rsidR="00557E05" w:rsidRDefault="00557E05" w:rsidP="00557E05"/>
    <w:p w14:paraId="2D84E2F9" w14:textId="6E0F2F3B" w:rsidR="00557E05" w:rsidRPr="00557E05" w:rsidRDefault="00557E05" w:rsidP="00557E05">
      <w:r w:rsidRPr="00557E05">
        <w:t xml:space="preserve">The independent examination of the Bagworth, Thornton, and Stanton-under-Bardon Neighbourhood Plan 2023–2039 is scheduled to commence on </w:t>
      </w:r>
      <w:r w:rsidRPr="00557E05">
        <w:rPr>
          <w:b/>
          <w:bCs/>
        </w:rPr>
        <w:t>Friday 5th September 2025</w:t>
      </w:r>
      <w:r w:rsidRPr="00557E05">
        <w:t>.</w:t>
      </w:r>
    </w:p>
    <w:p w14:paraId="3AAE6B8D" w14:textId="77777777" w:rsidR="00557E05" w:rsidRDefault="00557E05" w:rsidP="00557E05"/>
    <w:p w14:paraId="5E043250" w14:textId="0093A1AF" w:rsidR="00557E05" w:rsidRPr="00557E05" w:rsidRDefault="00557E05" w:rsidP="00557E05">
      <w:r w:rsidRPr="00557E05">
        <w:t>Key points of the examination process include:</w:t>
      </w:r>
    </w:p>
    <w:p w14:paraId="620B0851" w14:textId="77777777" w:rsidR="00557E05" w:rsidRPr="00557E05" w:rsidRDefault="00557E05" w:rsidP="00557E05">
      <w:pPr>
        <w:numPr>
          <w:ilvl w:val="0"/>
          <w:numId w:val="49"/>
        </w:numPr>
      </w:pPr>
      <w:r w:rsidRPr="00557E05">
        <w:rPr>
          <w:b/>
          <w:bCs/>
        </w:rPr>
        <w:t>Document Review:</w:t>
      </w:r>
      <w:r w:rsidRPr="00557E05">
        <w:t xml:space="preserve"> The examiner will read the Submission Draft Plan, supporting documents, and representations received.</w:t>
      </w:r>
    </w:p>
    <w:p w14:paraId="5C4B02C9" w14:textId="77777777" w:rsidR="00557E05" w:rsidRPr="00557E05" w:rsidRDefault="00557E05" w:rsidP="00557E05">
      <w:pPr>
        <w:numPr>
          <w:ilvl w:val="0"/>
          <w:numId w:val="49"/>
        </w:numPr>
      </w:pPr>
      <w:r w:rsidRPr="00557E05">
        <w:rPr>
          <w:b/>
          <w:bCs/>
        </w:rPr>
        <w:t>Site Visit:</w:t>
      </w:r>
      <w:r w:rsidRPr="00557E05">
        <w:t xml:space="preserve"> The examiner may visit relevant parts of the neighbourhood area. This visit is expected to be </w:t>
      </w:r>
      <w:r w:rsidRPr="00557E05">
        <w:rPr>
          <w:b/>
          <w:bCs/>
        </w:rPr>
        <w:t>unaccompanied</w:t>
      </w:r>
      <w:r w:rsidRPr="00557E05">
        <w:t>, with no discussions held with council representatives, parish councils, or members of the public.</w:t>
      </w:r>
    </w:p>
    <w:p w14:paraId="44B6C06C" w14:textId="77777777" w:rsidR="00557E05" w:rsidRPr="00557E05" w:rsidRDefault="00557E05" w:rsidP="00557E05">
      <w:pPr>
        <w:numPr>
          <w:ilvl w:val="0"/>
          <w:numId w:val="49"/>
        </w:numPr>
      </w:pPr>
      <w:r w:rsidRPr="00557E05">
        <w:rPr>
          <w:b/>
          <w:bCs/>
        </w:rPr>
        <w:t>Hearing Decision:</w:t>
      </w:r>
      <w:r w:rsidRPr="00557E05">
        <w:t xml:space="preserve"> The examiner will decide if a hearing is necessary. Most examinations are conducted through </w:t>
      </w:r>
      <w:r w:rsidRPr="00557E05">
        <w:rPr>
          <w:b/>
          <w:bCs/>
        </w:rPr>
        <w:t>written representations</w:t>
      </w:r>
      <w:r w:rsidRPr="00557E05">
        <w:t>.</w:t>
      </w:r>
    </w:p>
    <w:p w14:paraId="3200BC30" w14:textId="77777777" w:rsidR="00557E05" w:rsidRPr="00557E05" w:rsidRDefault="00557E05" w:rsidP="00557E05">
      <w:pPr>
        <w:numPr>
          <w:ilvl w:val="0"/>
          <w:numId w:val="49"/>
        </w:numPr>
      </w:pPr>
      <w:r w:rsidRPr="00557E05">
        <w:rPr>
          <w:b/>
          <w:bCs/>
        </w:rPr>
        <w:t>Examination Report:</w:t>
      </w:r>
      <w:r w:rsidRPr="00557E05">
        <w:t xml:space="preserve"> A final report will be produced following the examination.</w:t>
      </w:r>
    </w:p>
    <w:p w14:paraId="2EC8772A" w14:textId="77777777" w:rsidR="009635E3" w:rsidRDefault="009635E3" w:rsidP="009635E3">
      <w:pPr>
        <w:pStyle w:val="ListParagraph"/>
        <w:numPr>
          <w:ilvl w:val="0"/>
          <w:numId w:val="49"/>
        </w:numPr>
      </w:pPr>
      <w:r w:rsidRPr="00557E05">
        <w:t xml:space="preserve">All examination documents will be available on </w:t>
      </w:r>
      <w:r w:rsidRPr="009635E3">
        <w:rPr>
          <w:b/>
          <w:bCs/>
        </w:rPr>
        <w:t>Hinckley and Bosworth Borough Council’s website</w:t>
      </w:r>
      <w:r w:rsidRPr="00557E05">
        <w:t>.</w:t>
      </w:r>
    </w:p>
    <w:p w14:paraId="004ADA6C" w14:textId="77777777" w:rsidR="009635E3" w:rsidRDefault="009635E3" w:rsidP="00557E05">
      <w:pPr>
        <w:rPr>
          <w:b/>
          <w:bCs/>
        </w:rPr>
      </w:pPr>
    </w:p>
    <w:p w14:paraId="2B44BB5C" w14:textId="6E565013" w:rsidR="00557E05" w:rsidRDefault="009635E3" w:rsidP="00557E05">
      <w:pPr>
        <w:rPr>
          <w:b/>
          <w:bCs/>
        </w:rPr>
      </w:pPr>
      <w:r w:rsidRPr="00557E05">
        <w:rPr>
          <w:b/>
          <w:bCs/>
        </w:rPr>
        <w:t>Follow-up Actions:</w:t>
      </w:r>
      <w:r w:rsidRPr="00557E05">
        <w:br/>
      </w:r>
    </w:p>
    <w:p w14:paraId="79C34E98" w14:textId="2A5B8C53" w:rsidR="00557E05" w:rsidRDefault="00D91882" w:rsidP="00557E05">
      <w:r w:rsidRPr="00D91882">
        <w:t>Some queries have already been r</w:t>
      </w:r>
      <w:r w:rsidR="00557E05" w:rsidRPr="00557E05">
        <w:t xml:space="preserve">aised </w:t>
      </w:r>
      <w:r w:rsidRPr="00D91882">
        <w:t xml:space="preserve">by the Examiner </w:t>
      </w:r>
      <w:r w:rsidR="00557E05" w:rsidRPr="00557E05">
        <w:t>to the Neighbourhood Plan Group</w:t>
      </w:r>
      <w:r w:rsidRPr="00D91882">
        <w:t xml:space="preserve">, </w:t>
      </w:r>
      <w:r w:rsidR="00557E05" w:rsidRPr="00557E05">
        <w:t>including:</w:t>
      </w:r>
    </w:p>
    <w:p w14:paraId="7DD79113" w14:textId="77777777" w:rsidR="00D91882" w:rsidRPr="00557E05" w:rsidRDefault="00D91882" w:rsidP="00557E05"/>
    <w:p w14:paraId="54AB1E18" w14:textId="77777777" w:rsidR="00557E05" w:rsidRPr="00557E05" w:rsidRDefault="00557E05" w:rsidP="00557E05">
      <w:pPr>
        <w:numPr>
          <w:ilvl w:val="0"/>
          <w:numId w:val="50"/>
        </w:numPr>
      </w:pPr>
      <w:r w:rsidRPr="00557E05">
        <w:t xml:space="preserve">Provision of </w:t>
      </w:r>
      <w:r w:rsidRPr="00557E05">
        <w:rPr>
          <w:b/>
          <w:bCs/>
        </w:rPr>
        <w:t>2021 census data</w:t>
      </w:r>
      <w:r w:rsidRPr="00557E05">
        <w:t xml:space="preserve"> relevant to the neighbourhood area.</w:t>
      </w:r>
    </w:p>
    <w:p w14:paraId="43AE68BE" w14:textId="77777777" w:rsidR="00557E05" w:rsidRPr="00557E05" w:rsidRDefault="00557E05" w:rsidP="00557E05">
      <w:pPr>
        <w:numPr>
          <w:ilvl w:val="0"/>
          <w:numId w:val="50"/>
        </w:numPr>
      </w:pPr>
      <w:r w:rsidRPr="00557E05">
        <w:t xml:space="preserve">Availability of </w:t>
      </w:r>
      <w:r w:rsidRPr="00557E05">
        <w:rPr>
          <w:b/>
          <w:bCs/>
        </w:rPr>
        <w:t>clearer copies of Figures 11, 14, and 15</w:t>
      </w:r>
      <w:r w:rsidRPr="00557E05">
        <w:t xml:space="preserve"> from the draft Plan, preferably electronically shared with all recipients, or alternatively in A3 format sent to Tim Jones, No5 Chambers, 103 Colmore Row, Birmingham B3 3AG (or via document exchange DX 16075 Birmingham).</w:t>
      </w:r>
    </w:p>
    <w:p w14:paraId="14F51BB1" w14:textId="77777777" w:rsidR="00557E05" w:rsidRPr="00557E05" w:rsidRDefault="00557E05" w:rsidP="00557E05">
      <w:pPr>
        <w:numPr>
          <w:ilvl w:val="0"/>
          <w:numId w:val="50"/>
        </w:numPr>
      </w:pPr>
      <w:r w:rsidRPr="00557E05">
        <w:t xml:space="preserve">A </w:t>
      </w:r>
      <w:r w:rsidRPr="00557E05">
        <w:rPr>
          <w:b/>
          <w:bCs/>
        </w:rPr>
        <w:t>map showing the boundaries of parcels 701, 702, 703, 704, 710, 711, 712, and 750</w:t>
      </w:r>
      <w:r w:rsidRPr="00557E05">
        <w:t>, which make up the proposed Durham Walk Recreation Area Local Green Space (Figure 9 of the draft Plan).</w:t>
      </w:r>
    </w:p>
    <w:p w14:paraId="5810417C" w14:textId="0052B94E" w:rsidR="00D91882" w:rsidRDefault="00D91882" w:rsidP="00557E05"/>
    <w:p w14:paraId="58055A31" w14:textId="7AA6CE02" w:rsidR="00557E05" w:rsidRPr="00557E05" w:rsidRDefault="00D91882" w:rsidP="00557E05">
      <w:r>
        <w:t xml:space="preserve">The Clerk </w:t>
      </w:r>
      <w:r w:rsidR="00557E05" w:rsidRPr="00557E05">
        <w:t xml:space="preserve">contacted Mary Briggs for guidance. She confirmed that the information required mainly relates to Bagworth and Thornton, and advised that </w:t>
      </w:r>
      <w:r w:rsidR="007639DB">
        <w:t xml:space="preserve">the Clerk there </w:t>
      </w:r>
      <w:r w:rsidR="00557E05" w:rsidRPr="00557E05">
        <w:t>will be able to manage this.</w:t>
      </w:r>
      <w:r w:rsidR="00064EED">
        <w:t xml:space="preserve"> </w:t>
      </w:r>
      <w:r w:rsidR="00557E05" w:rsidRPr="00557E05">
        <w:t>Regarding the census figures, it is unclear how much data has been released, but Ann is expected to compile the necessary information.</w:t>
      </w:r>
      <w:r w:rsidR="00064EED">
        <w:t xml:space="preserve"> </w:t>
      </w:r>
      <w:r w:rsidR="00064EED">
        <w:t>Requests for an update from the Clerk at Bagworth and Thornton Parish Council have been made</w:t>
      </w:r>
      <w:r w:rsidR="009635E3">
        <w:t>.</w:t>
      </w:r>
    </w:p>
    <w:sectPr w:rsidR="00557E05" w:rsidRPr="00557E05" w:rsidSect="009635E3">
      <w:pgSz w:w="11906" w:h="16838"/>
      <w:pgMar w:top="567"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2A3"/>
    <w:multiLevelType w:val="hybridMultilevel"/>
    <w:tmpl w:val="A606D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5068B3"/>
    <w:multiLevelType w:val="multilevel"/>
    <w:tmpl w:val="DF123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C71AE"/>
    <w:multiLevelType w:val="multilevel"/>
    <w:tmpl w:val="F8C67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82BF6"/>
    <w:multiLevelType w:val="hybridMultilevel"/>
    <w:tmpl w:val="707E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F4B01"/>
    <w:multiLevelType w:val="multilevel"/>
    <w:tmpl w:val="6FA6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43DCC"/>
    <w:multiLevelType w:val="multilevel"/>
    <w:tmpl w:val="05D4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37E17"/>
    <w:multiLevelType w:val="multilevel"/>
    <w:tmpl w:val="0CDE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9B2626"/>
    <w:multiLevelType w:val="multilevel"/>
    <w:tmpl w:val="7328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F324A1"/>
    <w:multiLevelType w:val="multilevel"/>
    <w:tmpl w:val="B65C9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A75F4C"/>
    <w:multiLevelType w:val="multilevel"/>
    <w:tmpl w:val="6C8E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90E4B"/>
    <w:multiLevelType w:val="multilevel"/>
    <w:tmpl w:val="08389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6618FA"/>
    <w:multiLevelType w:val="multilevel"/>
    <w:tmpl w:val="A91A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148B0"/>
    <w:multiLevelType w:val="multilevel"/>
    <w:tmpl w:val="9752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B1768"/>
    <w:multiLevelType w:val="multilevel"/>
    <w:tmpl w:val="5782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AB4981"/>
    <w:multiLevelType w:val="multilevel"/>
    <w:tmpl w:val="5952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313640"/>
    <w:multiLevelType w:val="multilevel"/>
    <w:tmpl w:val="D42E6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95555F"/>
    <w:multiLevelType w:val="multilevel"/>
    <w:tmpl w:val="CF00D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D7C33"/>
    <w:multiLevelType w:val="multilevel"/>
    <w:tmpl w:val="FCBC4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AE6908"/>
    <w:multiLevelType w:val="multilevel"/>
    <w:tmpl w:val="5DD8A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A32832"/>
    <w:multiLevelType w:val="multilevel"/>
    <w:tmpl w:val="7F4C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3A523E"/>
    <w:multiLevelType w:val="multilevel"/>
    <w:tmpl w:val="9C66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622A22"/>
    <w:multiLevelType w:val="multilevel"/>
    <w:tmpl w:val="3D9C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605793"/>
    <w:multiLevelType w:val="multilevel"/>
    <w:tmpl w:val="D844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BD61C1"/>
    <w:multiLevelType w:val="multilevel"/>
    <w:tmpl w:val="FBE8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F565EC"/>
    <w:multiLevelType w:val="multilevel"/>
    <w:tmpl w:val="94FAE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1970F8"/>
    <w:multiLevelType w:val="multilevel"/>
    <w:tmpl w:val="63147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C5BB0"/>
    <w:multiLevelType w:val="multilevel"/>
    <w:tmpl w:val="7368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D957CE"/>
    <w:multiLevelType w:val="multilevel"/>
    <w:tmpl w:val="7250D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1957A9"/>
    <w:multiLevelType w:val="multilevel"/>
    <w:tmpl w:val="64A0A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333DB7"/>
    <w:multiLevelType w:val="multilevel"/>
    <w:tmpl w:val="CFBE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DF3028"/>
    <w:multiLevelType w:val="multilevel"/>
    <w:tmpl w:val="3894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007D10"/>
    <w:multiLevelType w:val="multilevel"/>
    <w:tmpl w:val="30D6C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312B8B"/>
    <w:multiLevelType w:val="hybridMultilevel"/>
    <w:tmpl w:val="4380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A6F28"/>
    <w:multiLevelType w:val="multilevel"/>
    <w:tmpl w:val="32C2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D60DE1"/>
    <w:multiLevelType w:val="multilevel"/>
    <w:tmpl w:val="4784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0600DB"/>
    <w:multiLevelType w:val="multilevel"/>
    <w:tmpl w:val="EA7C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10052E"/>
    <w:multiLevelType w:val="multilevel"/>
    <w:tmpl w:val="EA4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E72662"/>
    <w:multiLevelType w:val="multilevel"/>
    <w:tmpl w:val="67B6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F76E1A"/>
    <w:multiLevelType w:val="multilevel"/>
    <w:tmpl w:val="9F667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EC258E"/>
    <w:multiLevelType w:val="multilevel"/>
    <w:tmpl w:val="D47E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0D2A90"/>
    <w:multiLevelType w:val="multilevel"/>
    <w:tmpl w:val="28C2F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E86BA5"/>
    <w:multiLevelType w:val="multilevel"/>
    <w:tmpl w:val="E9E8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AD6ABB"/>
    <w:multiLevelType w:val="multilevel"/>
    <w:tmpl w:val="A0D0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806E76"/>
    <w:multiLevelType w:val="multilevel"/>
    <w:tmpl w:val="EB2C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F33BBC"/>
    <w:multiLevelType w:val="hybridMultilevel"/>
    <w:tmpl w:val="A088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084F1F"/>
    <w:multiLevelType w:val="multilevel"/>
    <w:tmpl w:val="19764AA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6" w15:restartNumberingAfterBreak="0">
    <w:nsid w:val="7A9279FE"/>
    <w:multiLevelType w:val="hybridMultilevel"/>
    <w:tmpl w:val="B47A6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C3E304E"/>
    <w:multiLevelType w:val="multilevel"/>
    <w:tmpl w:val="BD54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BF7E21"/>
    <w:multiLevelType w:val="multilevel"/>
    <w:tmpl w:val="13CA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6D6676"/>
    <w:multiLevelType w:val="hybridMultilevel"/>
    <w:tmpl w:val="F0BC03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961311">
    <w:abstractNumId w:val="13"/>
  </w:num>
  <w:num w:numId="2" w16cid:durableId="1365406645">
    <w:abstractNumId w:val="42"/>
  </w:num>
  <w:num w:numId="3" w16cid:durableId="1377244155">
    <w:abstractNumId w:val="48"/>
  </w:num>
  <w:num w:numId="4" w16cid:durableId="449278819">
    <w:abstractNumId w:val="22"/>
  </w:num>
  <w:num w:numId="5" w16cid:durableId="1789396794">
    <w:abstractNumId w:val="27"/>
  </w:num>
  <w:num w:numId="6" w16cid:durableId="315182950">
    <w:abstractNumId w:val="16"/>
  </w:num>
  <w:num w:numId="7" w16cid:durableId="1324964257">
    <w:abstractNumId w:val="24"/>
  </w:num>
  <w:num w:numId="8" w16cid:durableId="314990806">
    <w:abstractNumId w:val="18"/>
  </w:num>
  <w:num w:numId="9" w16cid:durableId="892617126">
    <w:abstractNumId w:val="11"/>
  </w:num>
  <w:num w:numId="10" w16cid:durableId="181667211">
    <w:abstractNumId w:val="21"/>
  </w:num>
  <w:num w:numId="11" w16cid:durableId="1370758590">
    <w:abstractNumId w:val="33"/>
  </w:num>
  <w:num w:numId="12" w16cid:durableId="1064180502">
    <w:abstractNumId w:val="47"/>
  </w:num>
  <w:num w:numId="13" w16cid:durableId="668413362">
    <w:abstractNumId w:val="37"/>
  </w:num>
  <w:num w:numId="14" w16cid:durableId="682321082">
    <w:abstractNumId w:val="45"/>
  </w:num>
  <w:num w:numId="15" w16cid:durableId="1595091425">
    <w:abstractNumId w:val="32"/>
  </w:num>
  <w:num w:numId="16" w16cid:durableId="588121304">
    <w:abstractNumId w:val="3"/>
  </w:num>
  <w:num w:numId="17" w16cid:durableId="709459198">
    <w:abstractNumId w:val="31"/>
  </w:num>
  <w:num w:numId="18" w16cid:durableId="1491289090">
    <w:abstractNumId w:val="36"/>
  </w:num>
  <w:num w:numId="19" w16cid:durableId="1728530601">
    <w:abstractNumId w:val="1"/>
  </w:num>
  <w:num w:numId="20" w16cid:durableId="1051005628">
    <w:abstractNumId w:val="20"/>
  </w:num>
  <w:num w:numId="21" w16cid:durableId="1215654652">
    <w:abstractNumId w:val="43"/>
  </w:num>
  <w:num w:numId="22" w16cid:durableId="517040244">
    <w:abstractNumId w:val="14"/>
  </w:num>
  <w:num w:numId="23" w16cid:durableId="289629249">
    <w:abstractNumId w:val="41"/>
  </w:num>
  <w:num w:numId="24" w16cid:durableId="13002047">
    <w:abstractNumId w:val="40"/>
  </w:num>
  <w:num w:numId="25" w16cid:durableId="1455716275">
    <w:abstractNumId w:val="38"/>
  </w:num>
  <w:num w:numId="26" w16cid:durableId="1145513085">
    <w:abstractNumId w:val="7"/>
  </w:num>
  <w:num w:numId="27" w16cid:durableId="1330478112">
    <w:abstractNumId w:val="9"/>
  </w:num>
  <w:num w:numId="28" w16cid:durableId="446849944">
    <w:abstractNumId w:val="17"/>
  </w:num>
  <w:num w:numId="29" w16cid:durableId="1540892741">
    <w:abstractNumId w:val="2"/>
  </w:num>
  <w:num w:numId="30" w16cid:durableId="1003045844">
    <w:abstractNumId w:val="10"/>
  </w:num>
  <w:num w:numId="31" w16cid:durableId="2133404708">
    <w:abstractNumId w:val="39"/>
  </w:num>
  <w:num w:numId="32" w16cid:durableId="314840139">
    <w:abstractNumId w:val="15"/>
  </w:num>
  <w:num w:numId="33" w16cid:durableId="610479112">
    <w:abstractNumId w:val="44"/>
  </w:num>
  <w:num w:numId="34" w16cid:durableId="843127923">
    <w:abstractNumId w:val="28"/>
  </w:num>
  <w:num w:numId="35" w16cid:durableId="63383817">
    <w:abstractNumId w:val="19"/>
  </w:num>
  <w:num w:numId="36" w16cid:durableId="1925725190">
    <w:abstractNumId w:val="46"/>
  </w:num>
  <w:num w:numId="37" w16cid:durableId="457384151">
    <w:abstractNumId w:val="25"/>
  </w:num>
  <w:num w:numId="38" w16cid:durableId="1089347464">
    <w:abstractNumId w:val="23"/>
  </w:num>
  <w:num w:numId="39" w16cid:durableId="1904288552">
    <w:abstractNumId w:val="4"/>
  </w:num>
  <w:num w:numId="40" w16cid:durableId="1029645284">
    <w:abstractNumId w:val="6"/>
  </w:num>
  <w:num w:numId="41" w16cid:durableId="16196410">
    <w:abstractNumId w:val="12"/>
  </w:num>
  <w:num w:numId="42" w16cid:durableId="1883516025">
    <w:abstractNumId w:val="30"/>
  </w:num>
  <w:num w:numId="43" w16cid:durableId="627979529">
    <w:abstractNumId w:val="34"/>
  </w:num>
  <w:num w:numId="44" w16cid:durableId="1986541230">
    <w:abstractNumId w:val="29"/>
  </w:num>
  <w:num w:numId="45" w16cid:durableId="1581325653">
    <w:abstractNumId w:val="49"/>
  </w:num>
  <w:num w:numId="46" w16cid:durableId="1036080556">
    <w:abstractNumId w:val="0"/>
  </w:num>
  <w:num w:numId="47" w16cid:durableId="1449156398">
    <w:abstractNumId w:val="5"/>
  </w:num>
  <w:num w:numId="48" w16cid:durableId="1971472676">
    <w:abstractNumId w:val="35"/>
  </w:num>
  <w:num w:numId="49" w16cid:durableId="1613974396">
    <w:abstractNumId w:val="26"/>
  </w:num>
  <w:num w:numId="50" w16cid:durableId="1236823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88"/>
    <w:rsid w:val="00033376"/>
    <w:rsid w:val="00064EED"/>
    <w:rsid w:val="000836BD"/>
    <w:rsid w:val="000C2896"/>
    <w:rsid w:val="000C5C5A"/>
    <w:rsid w:val="000D244C"/>
    <w:rsid w:val="000F407D"/>
    <w:rsid w:val="0012042F"/>
    <w:rsid w:val="00171E3A"/>
    <w:rsid w:val="001C3251"/>
    <w:rsid w:val="001F5BE0"/>
    <w:rsid w:val="002228E2"/>
    <w:rsid w:val="00256647"/>
    <w:rsid w:val="002A7793"/>
    <w:rsid w:val="002E5DE7"/>
    <w:rsid w:val="002F3925"/>
    <w:rsid w:val="0032407E"/>
    <w:rsid w:val="00335E34"/>
    <w:rsid w:val="00355829"/>
    <w:rsid w:val="00373882"/>
    <w:rsid w:val="0038125D"/>
    <w:rsid w:val="003A292F"/>
    <w:rsid w:val="003B43EB"/>
    <w:rsid w:val="003C21E7"/>
    <w:rsid w:val="0042024F"/>
    <w:rsid w:val="004675A9"/>
    <w:rsid w:val="004850C8"/>
    <w:rsid w:val="00490505"/>
    <w:rsid w:val="00490B89"/>
    <w:rsid w:val="004916E1"/>
    <w:rsid w:val="004B1D02"/>
    <w:rsid w:val="004B4BE2"/>
    <w:rsid w:val="004E3A39"/>
    <w:rsid w:val="0052605C"/>
    <w:rsid w:val="00533810"/>
    <w:rsid w:val="00547A79"/>
    <w:rsid w:val="00557E05"/>
    <w:rsid w:val="0056644C"/>
    <w:rsid w:val="00580DCF"/>
    <w:rsid w:val="00584061"/>
    <w:rsid w:val="00592733"/>
    <w:rsid w:val="00595ED8"/>
    <w:rsid w:val="005A1D64"/>
    <w:rsid w:val="005A77F3"/>
    <w:rsid w:val="005C03FD"/>
    <w:rsid w:val="005D752A"/>
    <w:rsid w:val="005F57BF"/>
    <w:rsid w:val="0060162A"/>
    <w:rsid w:val="00635085"/>
    <w:rsid w:val="006424B4"/>
    <w:rsid w:val="00656879"/>
    <w:rsid w:val="00660B4F"/>
    <w:rsid w:val="00697067"/>
    <w:rsid w:val="006B70DB"/>
    <w:rsid w:val="006C06B1"/>
    <w:rsid w:val="006D7CD4"/>
    <w:rsid w:val="006E1312"/>
    <w:rsid w:val="006F4B88"/>
    <w:rsid w:val="0072009F"/>
    <w:rsid w:val="00732ED6"/>
    <w:rsid w:val="00743F7B"/>
    <w:rsid w:val="0075452A"/>
    <w:rsid w:val="00760469"/>
    <w:rsid w:val="007639DB"/>
    <w:rsid w:val="00773777"/>
    <w:rsid w:val="007767E4"/>
    <w:rsid w:val="00790B9E"/>
    <w:rsid w:val="007952A6"/>
    <w:rsid w:val="007B235B"/>
    <w:rsid w:val="00847223"/>
    <w:rsid w:val="00850FEA"/>
    <w:rsid w:val="00854803"/>
    <w:rsid w:val="00862633"/>
    <w:rsid w:val="008672DE"/>
    <w:rsid w:val="008928A0"/>
    <w:rsid w:val="008C56F6"/>
    <w:rsid w:val="008F1403"/>
    <w:rsid w:val="00914FD4"/>
    <w:rsid w:val="009217A6"/>
    <w:rsid w:val="009635E3"/>
    <w:rsid w:val="00963FC1"/>
    <w:rsid w:val="009759FF"/>
    <w:rsid w:val="00991B57"/>
    <w:rsid w:val="009B30C5"/>
    <w:rsid w:val="009B72B1"/>
    <w:rsid w:val="009E6B89"/>
    <w:rsid w:val="00A306DC"/>
    <w:rsid w:val="00A748BA"/>
    <w:rsid w:val="00A97107"/>
    <w:rsid w:val="00AE0DD1"/>
    <w:rsid w:val="00B4601C"/>
    <w:rsid w:val="00B466EE"/>
    <w:rsid w:val="00B6549A"/>
    <w:rsid w:val="00B84694"/>
    <w:rsid w:val="00C20F12"/>
    <w:rsid w:val="00C45021"/>
    <w:rsid w:val="00C9002B"/>
    <w:rsid w:val="00CD2232"/>
    <w:rsid w:val="00CD6AB8"/>
    <w:rsid w:val="00CE458F"/>
    <w:rsid w:val="00CE7BCF"/>
    <w:rsid w:val="00D113CC"/>
    <w:rsid w:val="00D440C2"/>
    <w:rsid w:val="00D67767"/>
    <w:rsid w:val="00D73F23"/>
    <w:rsid w:val="00D91825"/>
    <w:rsid w:val="00D91882"/>
    <w:rsid w:val="00E15702"/>
    <w:rsid w:val="00E17373"/>
    <w:rsid w:val="00EB2486"/>
    <w:rsid w:val="00ED177E"/>
    <w:rsid w:val="00EF5FCE"/>
    <w:rsid w:val="00F0589A"/>
    <w:rsid w:val="00F3167F"/>
    <w:rsid w:val="00F57978"/>
    <w:rsid w:val="00F638C5"/>
    <w:rsid w:val="00F81EE9"/>
    <w:rsid w:val="00FB1F17"/>
    <w:rsid w:val="00FC4E3B"/>
    <w:rsid w:val="00FD2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420D"/>
  <w15:chartTrackingRefBased/>
  <w15:docId w15:val="{0BC3612D-7043-4E55-8CF6-F5DD01F6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F4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4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B88"/>
    <w:rPr>
      <w:rFonts w:eastAsiaTheme="majorEastAsia" w:cstheme="majorBidi"/>
      <w:color w:val="272727" w:themeColor="text1" w:themeTint="D8"/>
    </w:rPr>
  </w:style>
  <w:style w:type="paragraph" w:styleId="Title">
    <w:name w:val="Title"/>
    <w:basedOn w:val="Normal"/>
    <w:next w:val="Normal"/>
    <w:link w:val="TitleChar"/>
    <w:uiPriority w:val="10"/>
    <w:qFormat/>
    <w:rsid w:val="006F4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B88"/>
    <w:pPr>
      <w:spacing w:before="160"/>
      <w:jc w:val="center"/>
    </w:pPr>
    <w:rPr>
      <w:i/>
      <w:iCs/>
      <w:color w:val="404040" w:themeColor="text1" w:themeTint="BF"/>
    </w:rPr>
  </w:style>
  <w:style w:type="character" w:customStyle="1" w:styleId="QuoteChar">
    <w:name w:val="Quote Char"/>
    <w:basedOn w:val="DefaultParagraphFont"/>
    <w:link w:val="Quote"/>
    <w:uiPriority w:val="29"/>
    <w:rsid w:val="006F4B88"/>
    <w:rPr>
      <w:i/>
      <w:iCs/>
      <w:color w:val="404040" w:themeColor="text1" w:themeTint="BF"/>
    </w:rPr>
  </w:style>
  <w:style w:type="paragraph" w:styleId="ListParagraph">
    <w:name w:val="List Paragraph"/>
    <w:basedOn w:val="Normal"/>
    <w:uiPriority w:val="34"/>
    <w:qFormat/>
    <w:rsid w:val="006F4B88"/>
    <w:pPr>
      <w:ind w:left="720"/>
      <w:contextualSpacing/>
    </w:pPr>
  </w:style>
  <w:style w:type="character" w:styleId="IntenseEmphasis">
    <w:name w:val="Intense Emphasis"/>
    <w:basedOn w:val="DefaultParagraphFont"/>
    <w:uiPriority w:val="21"/>
    <w:qFormat/>
    <w:rsid w:val="006F4B88"/>
    <w:rPr>
      <w:i/>
      <w:iCs/>
      <w:color w:val="0F4761" w:themeColor="accent1" w:themeShade="BF"/>
    </w:rPr>
  </w:style>
  <w:style w:type="paragraph" w:styleId="IntenseQuote">
    <w:name w:val="Intense Quote"/>
    <w:basedOn w:val="Normal"/>
    <w:next w:val="Normal"/>
    <w:link w:val="IntenseQuoteChar"/>
    <w:uiPriority w:val="30"/>
    <w:qFormat/>
    <w:rsid w:val="006F4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B88"/>
    <w:rPr>
      <w:i/>
      <w:iCs/>
      <w:color w:val="0F4761" w:themeColor="accent1" w:themeShade="BF"/>
    </w:rPr>
  </w:style>
  <w:style w:type="character" w:styleId="IntenseReference">
    <w:name w:val="Intense Reference"/>
    <w:basedOn w:val="DefaultParagraphFont"/>
    <w:uiPriority w:val="32"/>
    <w:qFormat/>
    <w:rsid w:val="006F4B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1992">
      <w:bodyDiv w:val="1"/>
      <w:marLeft w:val="0"/>
      <w:marRight w:val="0"/>
      <w:marTop w:val="0"/>
      <w:marBottom w:val="0"/>
      <w:divBdr>
        <w:top w:val="none" w:sz="0" w:space="0" w:color="auto"/>
        <w:left w:val="none" w:sz="0" w:space="0" w:color="auto"/>
        <w:bottom w:val="none" w:sz="0" w:space="0" w:color="auto"/>
        <w:right w:val="none" w:sz="0" w:space="0" w:color="auto"/>
      </w:divBdr>
    </w:div>
    <w:div w:id="119999004">
      <w:bodyDiv w:val="1"/>
      <w:marLeft w:val="0"/>
      <w:marRight w:val="0"/>
      <w:marTop w:val="0"/>
      <w:marBottom w:val="0"/>
      <w:divBdr>
        <w:top w:val="none" w:sz="0" w:space="0" w:color="auto"/>
        <w:left w:val="none" w:sz="0" w:space="0" w:color="auto"/>
        <w:bottom w:val="none" w:sz="0" w:space="0" w:color="auto"/>
        <w:right w:val="none" w:sz="0" w:space="0" w:color="auto"/>
      </w:divBdr>
    </w:div>
    <w:div w:id="140388377">
      <w:bodyDiv w:val="1"/>
      <w:marLeft w:val="0"/>
      <w:marRight w:val="0"/>
      <w:marTop w:val="0"/>
      <w:marBottom w:val="0"/>
      <w:divBdr>
        <w:top w:val="none" w:sz="0" w:space="0" w:color="auto"/>
        <w:left w:val="none" w:sz="0" w:space="0" w:color="auto"/>
        <w:bottom w:val="none" w:sz="0" w:space="0" w:color="auto"/>
        <w:right w:val="none" w:sz="0" w:space="0" w:color="auto"/>
      </w:divBdr>
    </w:div>
    <w:div w:id="145127176">
      <w:bodyDiv w:val="1"/>
      <w:marLeft w:val="0"/>
      <w:marRight w:val="0"/>
      <w:marTop w:val="0"/>
      <w:marBottom w:val="0"/>
      <w:divBdr>
        <w:top w:val="none" w:sz="0" w:space="0" w:color="auto"/>
        <w:left w:val="none" w:sz="0" w:space="0" w:color="auto"/>
        <w:bottom w:val="none" w:sz="0" w:space="0" w:color="auto"/>
        <w:right w:val="none" w:sz="0" w:space="0" w:color="auto"/>
      </w:divBdr>
    </w:div>
    <w:div w:id="154078000">
      <w:bodyDiv w:val="1"/>
      <w:marLeft w:val="0"/>
      <w:marRight w:val="0"/>
      <w:marTop w:val="0"/>
      <w:marBottom w:val="0"/>
      <w:divBdr>
        <w:top w:val="none" w:sz="0" w:space="0" w:color="auto"/>
        <w:left w:val="none" w:sz="0" w:space="0" w:color="auto"/>
        <w:bottom w:val="none" w:sz="0" w:space="0" w:color="auto"/>
        <w:right w:val="none" w:sz="0" w:space="0" w:color="auto"/>
      </w:divBdr>
    </w:div>
    <w:div w:id="204802626">
      <w:bodyDiv w:val="1"/>
      <w:marLeft w:val="0"/>
      <w:marRight w:val="0"/>
      <w:marTop w:val="0"/>
      <w:marBottom w:val="0"/>
      <w:divBdr>
        <w:top w:val="none" w:sz="0" w:space="0" w:color="auto"/>
        <w:left w:val="none" w:sz="0" w:space="0" w:color="auto"/>
        <w:bottom w:val="none" w:sz="0" w:space="0" w:color="auto"/>
        <w:right w:val="none" w:sz="0" w:space="0" w:color="auto"/>
      </w:divBdr>
    </w:div>
    <w:div w:id="225072206">
      <w:bodyDiv w:val="1"/>
      <w:marLeft w:val="0"/>
      <w:marRight w:val="0"/>
      <w:marTop w:val="0"/>
      <w:marBottom w:val="0"/>
      <w:divBdr>
        <w:top w:val="none" w:sz="0" w:space="0" w:color="auto"/>
        <w:left w:val="none" w:sz="0" w:space="0" w:color="auto"/>
        <w:bottom w:val="none" w:sz="0" w:space="0" w:color="auto"/>
        <w:right w:val="none" w:sz="0" w:space="0" w:color="auto"/>
      </w:divBdr>
    </w:div>
    <w:div w:id="325868182">
      <w:bodyDiv w:val="1"/>
      <w:marLeft w:val="0"/>
      <w:marRight w:val="0"/>
      <w:marTop w:val="0"/>
      <w:marBottom w:val="0"/>
      <w:divBdr>
        <w:top w:val="none" w:sz="0" w:space="0" w:color="auto"/>
        <w:left w:val="none" w:sz="0" w:space="0" w:color="auto"/>
        <w:bottom w:val="none" w:sz="0" w:space="0" w:color="auto"/>
        <w:right w:val="none" w:sz="0" w:space="0" w:color="auto"/>
      </w:divBdr>
    </w:div>
    <w:div w:id="354313807">
      <w:bodyDiv w:val="1"/>
      <w:marLeft w:val="0"/>
      <w:marRight w:val="0"/>
      <w:marTop w:val="0"/>
      <w:marBottom w:val="0"/>
      <w:divBdr>
        <w:top w:val="none" w:sz="0" w:space="0" w:color="auto"/>
        <w:left w:val="none" w:sz="0" w:space="0" w:color="auto"/>
        <w:bottom w:val="none" w:sz="0" w:space="0" w:color="auto"/>
        <w:right w:val="none" w:sz="0" w:space="0" w:color="auto"/>
      </w:divBdr>
    </w:div>
    <w:div w:id="361634466">
      <w:bodyDiv w:val="1"/>
      <w:marLeft w:val="0"/>
      <w:marRight w:val="0"/>
      <w:marTop w:val="0"/>
      <w:marBottom w:val="0"/>
      <w:divBdr>
        <w:top w:val="none" w:sz="0" w:space="0" w:color="auto"/>
        <w:left w:val="none" w:sz="0" w:space="0" w:color="auto"/>
        <w:bottom w:val="none" w:sz="0" w:space="0" w:color="auto"/>
        <w:right w:val="none" w:sz="0" w:space="0" w:color="auto"/>
      </w:divBdr>
    </w:div>
    <w:div w:id="488517468">
      <w:bodyDiv w:val="1"/>
      <w:marLeft w:val="0"/>
      <w:marRight w:val="0"/>
      <w:marTop w:val="0"/>
      <w:marBottom w:val="0"/>
      <w:divBdr>
        <w:top w:val="none" w:sz="0" w:space="0" w:color="auto"/>
        <w:left w:val="none" w:sz="0" w:space="0" w:color="auto"/>
        <w:bottom w:val="none" w:sz="0" w:space="0" w:color="auto"/>
        <w:right w:val="none" w:sz="0" w:space="0" w:color="auto"/>
      </w:divBdr>
    </w:div>
    <w:div w:id="542332423">
      <w:bodyDiv w:val="1"/>
      <w:marLeft w:val="0"/>
      <w:marRight w:val="0"/>
      <w:marTop w:val="0"/>
      <w:marBottom w:val="0"/>
      <w:divBdr>
        <w:top w:val="none" w:sz="0" w:space="0" w:color="auto"/>
        <w:left w:val="none" w:sz="0" w:space="0" w:color="auto"/>
        <w:bottom w:val="none" w:sz="0" w:space="0" w:color="auto"/>
        <w:right w:val="none" w:sz="0" w:space="0" w:color="auto"/>
      </w:divBdr>
    </w:div>
    <w:div w:id="574827495">
      <w:bodyDiv w:val="1"/>
      <w:marLeft w:val="0"/>
      <w:marRight w:val="0"/>
      <w:marTop w:val="0"/>
      <w:marBottom w:val="0"/>
      <w:divBdr>
        <w:top w:val="none" w:sz="0" w:space="0" w:color="auto"/>
        <w:left w:val="none" w:sz="0" w:space="0" w:color="auto"/>
        <w:bottom w:val="none" w:sz="0" w:space="0" w:color="auto"/>
        <w:right w:val="none" w:sz="0" w:space="0" w:color="auto"/>
      </w:divBdr>
    </w:div>
    <w:div w:id="615794255">
      <w:bodyDiv w:val="1"/>
      <w:marLeft w:val="0"/>
      <w:marRight w:val="0"/>
      <w:marTop w:val="0"/>
      <w:marBottom w:val="0"/>
      <w:divBdr>
        <w:top w:val="none" w:sz="0" w:space="0" w:color="auto"/>
        <w:left w:val="none" w:sz="0" w:space="0" w:color="auto"/>
        <w:bottom w:val="none" w:sz="0" w:space="0" w:color="auto"/>
        <w:right w:val="none" w:sz="0" w:space="0" w:color="auto"/>
      </w:divBdr>
      <w:divsChild>
        <w:div w:id="1374620746">
          <w:marLeft w:val="0"/>
          <w:marRight w:val="0"/>
          <w:marTop w:val="0"/>
          <w:marBottom w:val="0"/>
          <w:divBdr>
            <w:top w:val="none" w:sz="0" w:space="0" w:color="auto"/>
            <w:left w:val="none" w:sz="0" w:space="0" w:color="auto"/>
            <w:bottom w:val="none" w:sz="0" w:space="0" w:color="auto"/>
            <w:right w:val="none" w:sz="0" w:space="0" w:color="auto"/>
          </w:divBdr>
          <w:divsChild>
            <w:div w:id="571045184">
              <w:marLeft w:val="0"/>
              <w:marRight w:val="0"/>
              <w:marTop w:val="0"/>
              <w:marBottom w:val="0"/>
              <w:divBdr>
                <w:top w:val="none" w:sz="0" w:space="0" w:color="auto"/>
                <w:left w:val="none" w:sz="0" w:space="0" w:color="auto"/>
                <w:bottom w:val="none" w:sz="0" w:space="0" w:color="auto"/>
                <w:right w:val="none" w:sz="0" w:space="0" w:color="auto"/>
              </w:divBdr>
            </w:div>
          </w:divsChild>
        </w:div>
        <w:div w:id="208819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39596">
          <w:marLeft w:val="0"/>
          <w:marRight w:val="0"/>
          <w:marTop w:val="0"/>
          <w:marBottom w:val="0"/>
          <w:divBdr>
            <w:top w:val="none" w:sz="0" w:space="0" w:color="auto"/>
            <w:left w:val="none" w:sz="0" w:space="0" w:color="auto"/>
            <w:bottom w:val="none" w:sz="0" w:space="0" w:color="auto"/>
            <w:right w:val="none" w:sz="0" w:space="0" w:color="auto"/>
          </w:divBdr>
          <w:divsChild>
            <w:div w:id="1856267681">
              <w:marLeft w:val="0"/>
              <w:marRight w:val="0"/>
              <w:marTop w:val="0"/>
              <w:marBottom w:val="0"/>
              <w:divBdr>
                <w:top w:val="none" w:sz="0" w:space="0" w:color="auto"/>
                <w:left w:val="none" w:sz="0" w:space="0" w:color="auto"/>
                <w:bottom w:val="none" w:sz="0" w:space="0" w:color="auto"/>
                <w:right w:val="none" w:sz="0" w:space="0" w:color="auto"/>
              </w:divBdr>
            </w:div>
          </w:divsChild>
        </w:div>
        <w:div w:id="564922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881309">
          <w:marLeft w:val="0"/>
          <w:marRight w:val="0"/>
          <w:marTop w:val="0"/>
          <w:marBottom w:val="0"/>
          <w:divBdr>
            <w:top w:val="none" w:sz="0" w:space="0" w:color="auto"/>
            <w:left w:val="none" w:sz="0" w:space="0" w:color="auto"/>
            <w:bottom w:val="none" w:sz="0" w:space="0" w:color="auto"/>
            <w:right w:val="none" w:sz="0" w:space="0" w:color="auto"/>
          </w:divBdr>
          <w:divsChild>
            <w:div w:id="1228227784">
              <w:marLeft w:val="0"/>
              <w:marRight w:val="0"/>
              <w:marTop w:val="0"/>
              <w:marBottom w:val="0"/>
              <w:divBdr>
                <w:top w:val="none" w:sz="0" w:space="0" w:color="auto"/>
                <w:left w:val="none" w:sz="0" w:space="0" w:color="auto"/>
                <w:bottom w:val="none" w:sz="0" w:space="0" w:color="auto"/>
                <w:right w:val="none" w:sz="0" w:space="0" w:color="auto"/>
              </w:divBdr>
            </w:div>
          </w:divsChild>
        </w:div>
        <w:div w:id="170093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2593">
          <w:marLeft w:val="0"/>
          <w:marRight w:val="0"/>
          <w:marTop w:val="0"/>
          <w:marBottom w:val="0"/>
          <w:divBdr>
            <w:top w:val="none" w:sz="0" w:space="0" w:color="auto"/>
            <w:left w:val="none" w:sz="0" w:space="0" w:color="auto"/>
            <w:bottom w:val="none" w:sz="0" w:space="0" w:color="auto"/>
            <w:right w:val="none" w:sz="0" w:space="0" w:color="auto"/>
          </w:divBdr>
          <w:divsChild>
            <w:div w:id="1993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7724">
      <w:bodyDiv w:val="1"/>
      <w:marLeft w:val="0"/>
      <w:marRight w:val="0"/>
      <w:marTop w:val="0"/>
      <w:marBottom w:val="0"/>
      <w:divBdr>
        <w:top w:val="none" w:sz="0" w:space="0" w:color="auto"/>
        <w:left w:val="none" w:sz="0" w:space="0" w:color="auto"/>
        <w:bottom w:val="none" w:sz="0" w:space="0" w:color="auto"/>
        <w:right w:val="none" w:sz="0" w:space="0" w:color="auto"/>
      </w:divBdr>
    </w:div>
    <w:div w:id="677122768">
      <w:bodyDiv w:val="1"/>
      <w:marLeft w:val="0"/>
      <w:marRight w:val="0"/>
      <w:marTop w:val="0"/>
      <w:marBottom w:val="0"/>
      <w:divBdr>
        <w:top w:val="none" w:sz="0" w:space="0" w:color="auto"/>
        <w:left w:val="none" w:sz="0" w:space="0" w:color="auto"/>
        <w:bottom w:val="none" w:sz="0" w:space="0" w:color="auto"/>
        <w:right w:val="none" w:sz="0" w:space="0" w:color="auto"/>
      </w:divBdr>
      <w:divsChild>
        <w:div w:id="1920015663">
          <w:marLeft w:val="0"/>
          <w:marRight w:val="0"/>
          <w:marTop w:val="0"/>
          <w:marBottom w:val="0"/>
          <w:divBdr>
            <w:top w:val="none" w:sz="0" w:space="0" w:color="auto"/>
            <w:left w:val="none" w:sz="0" w:space="0" w:color="auto"/>
            <w:bottom w:val="none" w:sz="0" w:space="0" w:color="auto"/>
            <w:right w:val="none" w:sz="0" w:space="0" w:color="auto"/>
          </w:divBdr>
          <w:divsChild>
            <w:div w:id="18630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8539">
      <w:bodyDiv w:val="1"/>
      <w:marLeft w:val="0"/>
      <w:marRight w:val="0"/>
      <w:marTop w:val="0"/>
      <w:marBottom w:val="0"/>
      <w:divBdr>
        <w:top w:val="none" w:sz="0" w:space="0" w:color="auto"/>
        <w:left w:val="none" w:sz="0" w:space="0" w:color="auto"/>
        <w:bottom w:val="none" w:sz="0" w:space="0" w:color="auto"/>
        <w:right w:val="none" w:sz="0" w:space="0" w:color="auto"/>
      </w:divBdr>
    </w:div>
    <w:div w:id="746734490">
      <w:bodyDiv w:val="1"/>
      <w:marLeft w:val="0"/>
      <w:marRight w:val="0"/>
      <w:marTop w:val="0"/>
      <w:marBottom w:val="0"/>
      <w:divBdr>
        <w:top w:val="none" w:sz="0" w:space="0" w:color="auto"/>
        <w:left w:val="none" w:sz="0" w:space="0" w:color="auto"/>
        <w:bottom w:val="none" w:sz="0" w:space="0" w:color="auto"/>
        <w:right w:val="none" w:sz="0" w:space="0" w:color="auto"/>
      </w:divBdr>
    </w:div>
    <w:div w:id="750543037">
      <w:bodyDiv w:val="1"/>
      <w:marLeft w:val="0"/>
      <w:marRight w:val="0"/>
      <w:marTop w:val="0"/>
      <w:marBottom w:val="0"/>
      <w:divBdr>
        <w:top w:val="none" w:sz="0" w:space="0" w:color="auto"/>
        <w:left w:val="none" w:sz="0" w:space="0" w:color="auto"/>
        <w:bottom w:val="none" w:sz="0" w:space="0" w:color="auto"/>
        <w:right w:val="none" w:sz="0" w:space="0" w:color="auto"/>
      </w:divBdr>
    </w:div>
    <w:div w:id="755789005">
      <w:bodyDiv w:val="1"/>
      <w:marLeft w:val="0"/>
      <w:marRight w:val="0"/>
      <w:marTop w:val="0"/>
      <w:marBottom w:val="0"/>
      <w:divBdr>
        <w:top w:val="none" w:sz="0" w:space="0" w:color="auto"/>
        <w:left w:val="none" w:sz="0" w:space="0" w:color="auto"/>
        <w:bottom w:val="none" w:sz="0" w:space="0" w:color="auto"/>
        <w:right w:val="none" w:sz="0" w:space="0" w:color="auto"/>
      </w:divBdr>
    </w:div>
    <w:div w:id="841818177">
      <w:bodyDiv w:val="1"/>
      <w:marLeft w:val="0"/>
      <w:marRight w:val="0"/>
      <w:marTop w:val="0"/>
      <w:marBottom w:val="0"/>
      <w:divBdr>
        <w:top w:val="none" w:sz="0" w:space="0" w:color="auto"/>
        <w:left w:val="none" w:sz="0" w:space="0" w:color="auto"/>
        <w:bottom w:val="none" w:sz="0" w:space="0" w:color="auto"/>
        <w:right w:val="none" w:sz="0" w:space="0" w:color="auto"/>
      </w:divBdr>
    </w:div>
    <w:div w:id="856308362">
      <w:bodyDiv w:val="1"/>
      <w:marLeft w:val="0"/>
      <w:marRight w:val="0"/>
      <w:marTop w:val="0"/>
      <w:marBottom w:val="0"/>
      <w:divBdr>
        <w:top w:val="none" w:sz="0" w:space="0" w:color="auto"/>
        <w:left w:val="none" w:sz="0" w:space="0" w:color="auto"/>
        <w:bottom w:val="none" w:sz="0" w:space="0" w:color="auto"/>
        <w:right w:val="none" w:sz="0" w:space="0" w:color="auto"/>
      </w:divBdr>
    </w:div>
    <w:div w:id="922950799">
      <w:bodyDiv w:val="1"/>
      <w:marLeft w:val="0"/>
      <w:marRight w:val="0"/>
      <w:marTop w:val="0"/>
      <w:marBottom w:val="0"/>
      <w:divBdr>
        <w:top w:val="none" w:sz="0" w:space="0" w:color="auto"/>
        <w:left w:val="none" w:sz="0" w:space="0" w:color="auto"/>
        <w:bottom w:val="none" w:sz="0" w:space="0" w:color="auto"/>
        <w:right w:val="none" w:sz="0" w:space="0" w:color="auto"/>
      </w:divBdr>
    </w:div>
    <w:div w:id="923077124">
      <w:bodyDiv w:val="1"/>
      <w:marLeft w:val="0"/>
      <w:marRight w:val="0"/>
      <w:marTop w:val="0"/>
      <w:marBottom w:val="0"/>
      <w:divBdr>
        <w:top w:val="none" w:sz="0" w:space="0" w:color="auto"/>
        <w:left w:val="none" w:sz="0" w:space="0" w:color="auto"/>
        <w:bottom w:val="none" w:sz="0" w:space="0" w:color="auto"/>
        <w:right w:val="none" w:sz="0" w:space="0" w:color="auto"/>
      </w:divBdr>
    </w:div>
    <w:div w:id="939021690">
      <w:bodyDiv w:val="1"/>
      <w:marLeft w:val="0"/>
      <w:marRight w:val="0"/>
      <w:marTop w:val="0"/>
      <w:marBottom w:val="0"/>
      <w:divBdr>
        <w:top w:val="none" w:sz="0" w:space="0" w:color="auto"/>
        <w:left w:val="none" w:sz="0" w:space="0" w:color="auto"/>
        <w:bottom w:val="none" w:sz="0" w:space="0" w:color="auto"/>
        <w:right w:val="none" w:sz="0" w:space="0" w:color="auto"/>
      </w:divBdr>
    </w:div>
    <w:div w:id="1004868045">
      <w:bodyDiv w:val="1"/>
      <w:marLeft w:val="0"/>
      <w:marRight w:val="0"/>
      <w:marTop w:val="0"/>
      <w:marBottom w:val="0"/>
      <w:divBdr>
        <w:top w:val="none" w:sz="0" w:space="0" w:color="auto"/>
        <w:left w:val="none" w:sz="0" w:space="0" w:color="auto"/>
        <w:bottom w:val="none" w:sz="0" w:space="0" w:color="auto"/>
        <w:right w:val="none" w:sz="0" w:space="0" w:color="auto"/>
      </w:divBdr>
    </w:div>
    <w:div w:id="1046445027">
      <w:bodyDiv w:val="1"/>
      <w:marLeft w:val="0"/>
      <w:marRight w:val="0"/>
      <w:marTop w:val="0"/>
      <w:marBottom w:val="0"/>
      <w:divBdr>
        <w:top w:val="none" w:sz="0" w:space="0" w:color="auto"/>
        <w:left w:val="none" w:sz="0" w:space="0" w:color="auto"/>
        <w:bottom w:val="none" w:sz="0" w:space="0" w:color="auto"/>
        <w:right w:val="none" w:sz="0" w:space="0" w:color="auto"/>
      </w:divBdr>
    </w:div>
    <w:div w:id="1102844570">
      <w:bodyDiv w:val="1"/>
      <w:marLeft w:val="0"/>
      <w:marRight w:val="0"/>
      <w:marTop w:val="0"/>
      <w:marBottom w:val="0"/>
      <w:divBdr>
        <w:top w:val="none" w:sz="0" w:space="0" w:color="auto"/>
        <w:left w:val="none" w:sz="0" w:space="0" w:color="auto"/>
        <w:bottom w:val="none" w:sz="0" w:space="0" w:color="auto"/>
        <w:right w:val="none" w:sz="0" w:space="0" w:color="auto"/>
      </w:divBdr>
      <w:divsChild>
        <w:div w:id="475728355">
          <w:marLeft w:val="0"/>
          <w:marRight w:val="0"/>
          <w:marTop w:val="0"/>
          <w:marBottom w:val="0"/>
          <w:divBdr>
            <w:top w:val="none" w:sz="0" w:space="0" w:color="auto"/>
            <w:left w:val="none" w:sz="0" w:space="0" w:color="auto"/>
            <w:bottom w:val="none" w:sz="0" w:space="0" w:color="auto"/>
            <w:right w:val="none" w:sz="0" w:space="0" w:color="auto"/>
          </w:divBdr>
          <w:divsChild>
            <w:div w:id="11946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0930">
      <w:bodyDiv w:val="1"/>
      <w:marLeft w:val="0"/>
      <w:marRight w:val="0"/>
      <w:marTop w:val="0"/>
      <w:marBottom w:val="0"/>
      <w:divBdr>
        <w:top w:val="none" w:sz="0" w:space="0" w:color="auto"/>
        <w:left w:val="none" w:sz="0" w:space="0" w:color="auto"/>
        <w:bottom w:val="none" w:sz="0" w:space="0" w:color="auto"/>
        <w:right w:val="none" w:sz="0" w:space="0" w:color="auto"/>
      </w:divBdr>
    </w:div>
    <w:div w:id="1121268585">
      <w:bodyDiv w:val="1"/>
      <w:marLeft w:val="0"/>
      <w:marRight w:val="0"/>
      <w:marTop w:val="0"/>
      <w:marBottom w:val="0"/>
      <w:divBdr>
        <w:top w:val="none" w:sz="0" w:space="0" w:color="auto"/>
        <w:left w:val="none" w:sz="0" w:space="0" w:color="auto"/>
        <w:bottom w:val="none" w:sz="0" w:space="0" w:color="auto"/>
        <w:right w:val="none" w:sz="0" w:space="0" w:color="auto"/>
      </w:divBdr>
    </w:div>
    <w:div w:id="1138645308">
      <w:bodyDiv w:val="1"/>
      <w:marLeft w:val="0"/>
      <w:marRight w:val="0"/>
      <w:marTop w:val="0"/>
      <w:marBottom w:val="0"/>
      <w:divBdr>
        <w:top w:val="none" w:sz="0" w:space="0" w:color="auto"/>
        <w:left w:val="none" w:sz="0" w:space="0" w:color="auto"/>
        <w:bottom w:val="none" w:sz="0" w:space="0" w:color="auto"/>
        <w:right w:val="none" w:sz="0" w:space="0" w:color="auto"/>
      </w:divBdr>
    </w:div>
    <w:div w:id="1143087197">
      <w:bodyDiv w:val="1"/>
      <w:marLeft w:val="0"/>
      <w:marRight w:val="0"/>
      <w:marTop w:val="0"/>
      <w:marBottom w:val="0"/>
      <w:divBdr>
        <w:top w:val="none" w:sz="0" w:space="0" w:color="auto"/>
        <w:left w:val="none" w:sz="0" w:space="0" w:color="auto"/>
        <w:bottom w:val="none" w:sz="0" w:space="0" w:color="auto"/>
        <w:right w:val="none" w:sz="0" w:space="0" w:color="auto"/>
      </w:divBdr>
    </w:div>
    <w:div w:id="1150512766">
      <w:bodyDiv w:val="1"/>
      <w:marLeft w:val="0"/>
      <w:marRight w:val="0"/>
      <w:marTop w:val="0"/>
      <w:marBottom w:val="0"/>
      <w:divBdr>
        <w:top w:val="none" w:sz="0" w:space="0" w:color="auto"/>
        <w:left w:val="none" w:sz="0" w:space="0" w:color="auto"/>
        <w:bottom w:val="none" w:sz="0" w:space="0" w:color="auto"/>
        <w:right w:val="none" w:sz="0" w:space="0" w:color="auto"/>
      </w:divBdr>
    </w:div>
    <w:div w:id="1183590485">
      <w:bodyDiv w:val="1"/>
      <w:marLeft w:val="0"/>
      <w:marRight w:val="0"/>
      <w:marTop w:val="0"/>
      <w:marBottom w:val="0"/>
      <w:divBdr>
        <w:top w:val="none" w:sz="0" w:space="0" w:color="auto"/>
        <w:left w:val="none" w:sz="0" w:space="0" w:color="auto"/>
        <w:bottom w:val="none" w:sz="0" w:space="0" w:color="auto"/>
        <w:right w:val="none" w:sz="0" w:space="0" w:color="auto"/>
      </w:divBdr>
    </w:div>
    <w:div w:id="1204439267">
      <w:bodyDiv w:val="1"/>
      <w:marLeft w:val="0"/>
      <w:marRight w:val="0"/>
      <w:marTop w:val="0"/>
      <w:marBottom w:val="0"/>
      <w:divBdr>
        <w:top w:val="none" w:sz="0" w:space="0" w:color="auto"/>
        <w:left w:val="none" w:sz="0" w:space="0" w:color="auto"/>
        <w:bottom w:val="none" w:sz="0" w:space="0" w:color="auto"/>
        <w:right w:val="none" w:sz="0" w:space="0" w:color="auto"/>
      </w:divBdr>
    </w:div>
    <w:div w:id="1214389455">
      <w:bodyDiv w:val="1"/>
      <w:marLeft w:val="0"/>
      <w:marRight w:val="0"/>
      <w:marTop w:val="0"/>
      <w:marBottom w:val="0"/>
      <w:divBdr>
        <w:top w:val="none" w:sz="0" w:space="0" w:color="auto"/>
        <w:left w:val="none" w:sz="0" w:space="0" w:color="auto"/>
        <w:bottom w:val="none" w:sz="0" w:space="0" w:color="auto"/>
        <w:right w:val="none" w:sz="0" w:space="0" w:color="auto"/>
      </w:divBdr>
    </w:div>
    <w:div w:id="1242328902">
      <w:bodyDiv w:val="1"/>
      <w:marLeft w:val="0"/>
      <w:marRight w:val="0"/>
      <w:marTop w:val="0"/>
      <w:marBottom w:val="0"/>
      <w:divBdr>
        <w:top w:val="none" w:sz="0" w:space="0" w:color="auto"/>
        <w:left w:val="none" w:sz="0" w:space="0" w:color="auto"/>
        <w:bottom w:val="none" w:sz="0" w:space="0" w:color="auto"/>
        <w:right w:val="none" w:sz="0" w:space="0" w:color="auto"/>
      </w:divBdr>
    </w:div>
    <w:div w:id="1269579050">
      <w:bodyDiv w:val="1"/>
      <w:marLeft w:val="0"/>
      <w:marRight w:val="0"/>
      <w:marTop w:val="0"/>
      <w:marBottom w:val="0"/>
      <w:divBdr>
        <w:top w:val="none" w:sz="0" w:space="0" w:color="auto"/>
        <w:left w:val="none" w:sz="0" w:space="0" w:color="auto"/>
        <w:bottom w:val="none" w:sz="0" w:space="0" w:color="auto"/>
        <w:right w:val="none" w:sz="0" w:space="0" w:color="auto"/>
      </w:divBdr>
    </w:div>
    <w:div w:id="1295452438">
      <w:bodyDiv w:val="1"/>
      <w:marLeft w:val="0"/>
      <w:marRight w:val="0"/>
      <w:marTop w:val="0"/>
      <w:marBottom w:val="0"/>
      <w:divBdr>
        <w:top w:val="none" w:sz="0" w:space="0" w:color="auto"/>
        <w:left w:val="none" w:sz="0" w:space="0" w:color="auto"/>
        <w:bottom w:val="none" w:sz="0" w:space="0" w:color="auto"/>
        <w:right w:val="none" w:sz="0" w:space="0" w:color="auto"/>
      </w:divBdr>
    </w:div>
    <w:div w:id="1326586547">
      <w:bodyDiv w:val="1"/>
      <w:marLeft w:val="0"/>
      <w:marRight w:val="0"/>
      <w:marTop w:val="0"/>
      <w:marBottom w:val="0"/>
      <w:divBdr>
        <w:top w:val="none" w:sz="0" w:space="0" w:color="auto"/>
        <w:left w:val="none" w:sz="0" w:space="0" w:color="auto"/>
        <w:bottom w:val="none" w:sz="0" w:space="0" w:color="auto"/>
        <w:right w:val="none" w:sz="0" w:space="0" w:color="auto"/>
      </w:divBdr>
    </w:div>
    <w:div w:id="1414201765">
      <w:bodyDiv w:val="1"/>
      <w:marLeft w:val="0"/>
      <w:marRight w:val="0"/>
      <w:marTop w:val="0"/>
      <w:marBottom w:val="0"/>
      <w:divBdr>
        <w:top w:val="none" w:sz="0" w:space="0" w:color="auto"/>
        <w:left w:val="none" w:sz="0" w:space="0" w:color="auto"/>
        <w:bottom w:val="none" w:sz="0" w:space="0" w:color="auto"/>
        <w:right w:val="none" w:sz="0" w:space="0" w:color="auto"/>
      </w:divBdr>
    </w:div>
    <w:div w:id="1457679933">
      <w:bodyDiv w:val="1"/>
      <w:marLeft w:val="0"/>
      <w:marRight w:val="0"/>
      <w:marTop w:val="0"/>
      <w:marBottom w:val="0"/>
      <w:divBdr>
        <w:top w:val="none" w:sz="0" w:space="0" w:color="auto"/>
        <w:left w:val="none" w:sz="0" w:space="0" w:color="auto"/>
        <w:bottom w:val="none" w:sz="0" w:space="0" w:color="auto"/>
        <w:right w:val="none" w:sz="0" w:space="0" w:color="auto"/>
      </w:divBdr>
    </w:div>
    <w:div w:id="1529753155">
      <w:bodyDiv w:val="1"/>
      <w:marLeft w:val="0"/>
      <w:marRight w:val="0"/>
      <w:marTop w:val="0"/>
      <w:marBottom w:val="0"/>
      <w:divBdr>
        <w:top w:val="none" w:sz="0" w:space="0" w:color="auto"/>
        <w:left w:val="none" w:sz="0" w:space="0" w:color="auto"/>
        <w:bottom w:val="none" w:sz="0" w:space="0" w:color="auto"/>
        <w:right w:val="none" w:sz="0" w:space="0" w:color="auto"/>
      </w:divBdr>
    </w:div>
    <w:div w:id="1535534703">
      <w:bodyDiv w:val="1"/>
      <w:marLeft w:val="0"/>
      <w:marRight w:val="0"/>
      <w:marTop w:val="0"/>
      <w:marBottom w:val="0"/>
      <w:divBdr>
        <w:top w:val="none" w:sz="0" w:space="0" w:color="auto"/>
        <w:left w:val="none" w:sz="0" w:space="0" w:color="auto"/>
        <w:bottom w:val="none" w:sz="0" w:space="0" w:color="auto"/>
        <w:right w:val="none" w:sz="0" w:space="0" w:color="auto"/>
      </w:divBdr>
    </w:div>
    <w:div w:id="1614247219">
      <w:bodyDiv w:val="1"/>
      <w:marLeft w:val="0"/>
      <w:marRight w:val="0"/>
      <w:marTop w:val="0"/>
      <w:marBottom w:val="0"/>
      <w:divBdr>
        <w:top w:val="none" w:sz="0" w:space="0" w:color="auto"/>
        <w:left w:val="none" w:sz="0" w:space="0" w:color="auto"/>
        <w:bottom w:val="none" w:sz="0" w:space="0" w:color="auto"/>
        <w:right w:val="none" w:sz="0" w:space="0" w:color="auto"/>
      </w:divBdr>
    </w:div>
    <w:div w:id="1615016277">
      <w:bodyDiv w:val="1"/>
      <w:marLeft w:val="0"/>
      <w:marRight w:val="0"/>
      <w:marTop w:val="0"/>
      <w:marBottom w:val="0"/>
      <w:divBdr>
        <w:top w:val="none" w:sz="0" w:space="0" w:color="auto"/>
        <w:left w:val="none" w:sz="0" w:space="0" w:color="auto"/>
        <w:bottom w:val="none" w:sz="0" w:space="0" w:color="auto"/>
        <w:right w:val="none" w:sz="0" w:space="0" w:color="auto"/>
      </w:divBdr>
      <w:divsChild>
        <w:div w:id="1109275738">
          <w:marLeft w:val="0"/>
          <w:marRight w:val="0"/>
          <w:marTop w:val="0"/>
          <w:marBottom w:val="0"/>
          <w:divBdr>
            <w:top w:val="none" w:sz="0" w:space="0" w:color="auto"/>
            <w:left w:val="none" w:sz="0" w:space="0" w:color="auto"/>
            <w:bottom w:val="none" w:sz="0" w:space="0" w:color="auto"/>
            <w:right w:val="none" w:sz="0" w:space="0" w:color="auto"/>
          </w:divBdr>
          <w:divsChild>
            <w:div w:id="1931238381">
              <w:marLeft w:val="0"/>
              <w:marRight w:val="0"/>
              <w:marTop w:val="0"/>
              <w:marBottom w:val="0"/>
              <w:divBdr>
                <w:top w:val="none" w:sz="0" w:space="0" w:color="auto"/>
                <w:left w:val="none" w:sz="0" w:space="0" w:color="auto"/>
                <w:bottom w:val="none" w:sz="0" w:space="0" w:color="auto"/>
                <w:right w:val="none" w:sz="0" w:space="0" w:color="auto"/>
              </w:divBdr>
            </w:div>
          </w:divsChild>
        </w:div>
        <w:div w:id="1990475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36300">
          <w:marLeft w:val="0"/>
          <w:marRight w:val="0"/>
          <w:marTop w:val="0"/>
          <w:marBottom w:val="0"/>
          <w:divBdr>
            <w:top w:val="none" w:sz="0" w:space="0" w:color="auto"/>
            <w:left w:val="none" w:sz="0" w:space="0" w:color="auto"/>
            <w:bottom w:val="none" w:sz="0" w:space="0" w:color="auto"/>
            <w:right w:val="none" w:sz="0" w:space="0" w:color="auto"/>
          </w:divBdr>
          <w:divsChild>
            <w:div w:id="409431101">
              <w:marLeft w:val="0"/>
              <w:marRight w:val="0"/>
              <w:marTop w:val="0"/>
              <w:marBottom w:val="0"/>
              <w:divBdr>
                <w:top w:val="none" w:sz="0" w:space="0" w:color="auto"/>
                <w:left w:val="none" w:sz="0" w:space="0" w:color="auto"/>
                <w:bottom w:val="none" w:sz="0" w:space="0" w:color="auto"/>
                <w:right w:val="none" w:sz="0" w:space="0" w:color="auto"/>
              </w:divBdr>
            </w:div>
          </w:divsChild>
        </w:div>
        <w:div w:id="3009609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6700">
          <w:marLeft w:val="0"/>
          <w:marRight w:val="0"/>
          <w:marTop w:val="0"/>
          <w:marBottom w:val="0"/>
          <w:divBdr>
            <w:top w:val="none" w:sz="0" w:space="0" w:color="auto"/>
            <w:left w:val="none" w:sz="0" w:space="0" w:color="auto"/>
            <w:bottom w:val="none" w:sz="0" w:space="0" w:color="auto"/>
            <w:right w:val="none" w:sz="0" w:space="0" w:color="auto"/>
          </w:divBdr>
          <w:divsChild>
            <w:div w:id="235362277">
              <w:marLeft w:val="0"/>
              <w:marRight w:val="0"/>
              <w:marTop w:val="0"/>
              <w:marBottom w:val="0"/>
              <w:divBdr>
                <w:top w:val="none" w:sz="0" w:space="0" w:color="auto"/>
                <w:left w:val="none" w:sz="0" w:space="0" w:color="auto"/>
                <w:bottom w:val="none" w:sz="0" w:space="0" w:color="auto"/>
                <w:right w:val="none" w:sz="0" w:space="0" w:color="auto"/>
              </w:divBdr>
            </w:div>
          </w:divsChild>
        </w:div>
        <w:div w:id="1314133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4944319">
          <w:marLeft w:val="0"/>
          <w:marRight w:val="0"/>
          <w:marTop w:val="0"/>
          <w:marBottom w:val="0"/>
          <w:divBdr>
            <w:top w:val="none" w:sz="0" w:space="0" w:color="auto"/>
            <w:left w:val="none" w:sz="0" w:space="0" w:color="auto"/>
            <w:bottom w:val="none" w:sz="0" w:space="0" w:color="auto"/>
            <w:right w:val="none" w:sz="0" w:space="0" w:color="auto"/>
          </w:divBdr>
          <w:divsChild>
            <w:div w:id="21087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72355">
      <w:bodyDiv w:val="1"/>
      <w:marLeft w:val="0"/>
      <w:marRight w:val="0"/>
      <w:marTop w:val="0"/>
      <w:marBottom w:val="0"/>
      <w:divBdr>
        <w:top w:val="none" w:sz="0" w:space="0" w:color="auto"/>
        <w:left w:val="none" w:sz="0" w:space="0" w:color="auto"/>
        <w:bottom w:val="none" w:sz="0" w:space="0" w:color="auto"/>
        <w:right w:val="none" w:sz="0" w:space="0" w:color="auto"/>
      </w:divBdr>
    </w:div>
    <w:div w:id="1746145079">
      <w:bodyDiv w:val="1"/>
      <w:marLeft w:val="0"/>
      <w:marRight w:val="0"/>
      <w:marTop w:val="0"/>
      <w:marBottom w:val="0"/>
      <w:divBdr>
        <w:top w:val="none" w:sz="0" w:space="0" w:color="auto"/>
        <w:left w:val="none" w:sz="0" w:space="0" w:color="auto"/>
        <w:bottom w:val="none" w:sz="0" w:space="0" w:color="auto"/>
        <w:right w:val="none" w:sz="0" w:space="0" w:color="auto"/>
      </w:divBdr>
    </w:div>
    <w:div w:id="1761754619">
      <w:bodyDiv w:val="1"/>
      <w:marLeft w:val="0"/>
      <w:marRight w:val="0"/>
      <w:marTop w:val="0"/>
      <w:marBottom w:val="0"/>
      <w:divBdr>
        <w:top w:val="none" w:sz="0" w:space="0" w:color="auto"/>
        <w:left w:val="none" w:sz="0" w:space="0" w:color="auto"/>
        <w:bottom w:val="none" w:sz="0" w:space="0" w:color="auto"/>
        <w:right w:val="none" w:sz="0" w:space="0" w:color="auto"/>
      </w:divBdr>
    </w:div>
    <w:div w:id="1788428179">
      <w:bodyDiv w:val="1"/>
      <w:marLeft w:val="0"/>
      <w:marRight w:val="0"/>
      <w:marTop w:val="0"/>
      <w:marBottom w:val="0"/>
      <w:divBdr>
        <w:top w:val="none" w:sz="0" w:space="0" w:color="auto"/>
        <w:left w:val="none" w:sz="0" w:space="0" w:color="auto"/>
        <w:bottom w:val="none" w:sz="0" w:space="0" w:color="auto"/>
        <w:right w:val="none" w:sz="0" w:space="0" w:color="auto"/>
      </w:divBdr>
    </w:div>
    <w:div w:id="1869221257">
      <w:bodyDiv w:val="1"/>
      <w:marLeft w:val="0"/>
      <w:marRight w:val="0"/>
      <w:marTop w:val="0"/>
      <w:marBottom w:val="0"/>
      <w:divBdr>
        <w:top w:val="none" w:sz="0" w:space="0" w:color="auto"/>
        <w:left w:val="none" w:sz="0" w:space="0" w:color="auto"/>
        <w:bottom w:val="none" w:sz="0" w:space="0" w:color="auto"/>
        <w:right w:val="none" w:sz="0" w:space="0" w:color="auto"/>
      </w:divBdr>
    </w:div>
    <w:div w:id="1882980680">
      <w:bodyDiv w:val="1"/>
      <w:marLeft w:val="0"/>
      <w:marRight w:val="0"/>
      <w:marTop w:val="0"/>
      <w:marBottom w:val="0"/>
      <w:divBdr>
        <w:top w:val="none" w:sz="0" w:space="0" w:color="auto"/>
        <w:left w:val="none" w:sz="0" w:space="0" w:color="auto"/>
        <w:bottom w:val="none" w:sz="0" w:space="0" w:color="auto"/>
        <w:right w:val="none" w:sz="0" w:space="0" w:color="auto"/>
      </w:divBdr>
    </w:div>
    <w:div w:id="1927836302">
      <w:bodyDiv w:val="1"/>
      <w:marLeft w:val="0"/>
      <w:marRight w:val="0"/>
      <w:marTop w:val="0"/>
      <w:marBottom w:val="0"/>
      <w:divBdr>
        <w:top w:val="none" w:sz="0" w:space="0" w:color="auto"/>
        <w:left w:val="none" w:sz="0" w:space="0" w:color="auto"/>
        <w:bottom w:val="none" w:sz="0" w:space="0" w:color="auto"/>
        <w:right w:val="none" w:sz="0" w:space="0" w:color="auto"/>
      </w:divBdr>
    </w:div>
    <w:div w:id="1955482964">
      <w:bodyDiv w:val="1"/>
      <w:marLeft w:val="0"/>
      <w:marRight w:val="0"/>
      <w:marTop w:val="0"/>
      <w:marBottom w:val="0"/>
      <w:divBdr>
        <w:top w:val="none" w:sz="0" w:space="0" w:color="auto"/>
        <w:left w:val="none" w:sz="0" w:space="0" w:color="auto"/>
        <w:bottom w:val="none" w:sz="0" w:space="0" w:color="auto"/>
        <w:right w:val="none" w:sz="0" w:space="0" w:color="auto"/>
      </w:divBdr>
    </w:div>
    <w:div w:id="1969895534">
      <w:bodyDiv w:val="1"/>
      <w:marLeft w:val="0"/>
      <w:marRight w:val="0"/>
      <w:marTop w:val="0"/>
      <w:marBottom w:val="0"/>
      <w:divBdr>
        <w:top w:val="none" w:sz="0" w:space="0" w:color="auto"/>
        <w:left w:val="none" w:sz="0" w:space="0" w:color="auto"/>
        <w:bottom w:val="none" w:sz="0" w:space="0" w:color="auto"/>
        <w:right w:val="none" w:sz="0" w:space="0" w:color="auto"/>
      </w:divBdr>
    </w:div>
    <w:div w:id="2032994651">
      <w:bodyDiv w:val="1"/>
      <w:marLeft w:val="0"/>
      <w:marRight w:val="0"/>
      <w:marTop w:val="0"/>
      <w:marBottom w:val="0"/>
      <w:divBdr>
        <w:top w:val="none" w:sz="0" w:space="0" w:color="auto"/>
        <w:left w:val="none" w:sz="0" w:space="0" w:color="auto"/>
        <w:bottom w:val="none" w:sz="0" w:space="0" w:color="auto"/>
        <w:right w:val="none" w:sz="0" w:space="0" w:color="auto"/>
      </w:divBdr>
    </w:div>
    <w:div w:id="2040931701">
      <w:bodyDiv w:val="1"/>
      <w:marLeft w:val="0"/>
      <w:marRight w:val="0"/>
      <w:marTop w:val="0"/>
      <w:marBottom w:val="0"/>
      <w:divBdr>
        <w:top w:val="none" w:sz="0" w:space="0" w:color="auto"/>
        <w:left w:val="none" w:sz="0" w:space="0" w:color="auto"/>
        <w:bottom w:val="none" w:sz="0" w:space="0" w:color="auto"/>
        <w:right w:val="none" w:sz="0" w:space="0" w:color="auto"/>
      </w:divBdr>
    </w:div>
    <w:div w:id="20809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10</cp:revision>
  <cp:lastPrinted>2025-01-16T20:34:00Z</cp:lastPrinted>
  <dcterms:created xsi:type="dcterms:W3CDTF">2025-09-10T11:03:00Z</dcterms:created>
  <dcterms:modified xsi:type="dcterms:W3CDTF">2025-09-10T12:20:00Z</dcterms:modified>
</cp:coreProperties>
</file>