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70ECD" w14:textId="2B9FD7D1" w:rsidR="00413237" w:rsidRDefault="00E51741" w:rsidP="00365D51">
      <w:pPr>
        <w:jc w:val="center"/>
        <w:rPr>
          <w:b/>
          <w:sz w:val="48"/>
          <w:szCs w:val="48"/>
        </w:rPr>
      </w:pPr>
      <w:r>
        <w:rPr>
          <w:b/>
          <w:noProof/>
          <w:sz w:val="48"/>
          <w:szCs w:val="48"/>
        </w:rPr>
        <w:drawing>
          <wp:inline distT="0" distB="0" distL="0" distR="0" wp14:anchorId="2E2741F9" wp14:editId="385720B9">
            <wp:extent cx="2314575" cy="954057"/>
            <wp:effectExtent l="0" t="0" r="0" b="0"/>
            <wp:docPr id="660640265" name="Picture 1"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640265" name="Picture 1" descr="A picture containing text, pla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6870" cy="963247"/>
                    </a:xfrm>
                    <a:prstGeom prst="rect">
                      <a:avLst/>
                    </a:prstGeom>
                  </pic:spPr>
                </pic:pic>
              </a:graphicData>
            </a:graphic>
          </wp:inline>
        </w:drawing>
      </w:r>
    </w:p>
    <w:p w14:paraId="0DAA44F3" w14:textId="77777777" w:rsidR="003D126D" w:rsidRDefault="003D126D" w:rsidP="003D126D">
      <w:pPr>
        <w:spacing w:after="0"/>
        <w:rPr>
          <w:rFonts w:cstheme="minorHAnsi"/>
          <w:b/>
          <w:sz w:val="24"/>
          <w:szCs w:val="24"/>
        </w:rPr>
      </w:pPr>
      <w:r>
        <w:rPr>
          <w:rFonts w:cstheme="minorHAnsi"/>
          <w:b/>
          <w:sz w:val="24"/>
          <w:szCs w:val="24"/>
        </w:rPr>
        <w:t>DOCUMENT CONTROL</w:t>
      </w:r>
    </w:p>
    <w:p w14:paraId="5823E95B" w14:textId="77777777" w:rsidR="003D126D" w:rsidRDefault="003D126D" w:rsidP="003D126D">
      <w:pPr>
        <w:spacing w:after="0"/>
        <w:ind w:left="1134" w:hanging="708"/>
        <w:rPr>
          <w:rFonts w:cstheme="minorHAnsi"/>
          <w:b/>
          <w:sz w:val="24"/>
          <w:szCs w:val="24"/>
        </w:rPr>
      </w:pPr>
    </w:p>
    <w:tbl>
      <w:tblPr>
        <w:tblStyle w:val="TableGrid"/>
        <w:tblW w:w="9634" w:type="dxa"/>
        <w:tblLook w:val="04A0" w:firstRow="1" w:lastRow="0" w:firstColumn="1" w:lastColumn="0" w:noHBand="0" w:noVBand="1"/>
      </w:tblPr>
      <w:tblGrid>
        <w:gridCol w:w="2689"/>
        <w:gridCol w:w="6945"/>
      </w:tblGrid>
      <w:tr w:rsidR="003D126D" w14:paraId="07B8CC3F" w14:textId="77777777" w:rsidTr="0022490C">
        <w:tc>
          <w:tcPr>
            <w:tcW w:w="2689" w:type="dxa"/>
          </w:tcPr>
          <w:p w14:paraId="74BC220B" w14:textId="77777777" w:rsidR="003D126D" w:rsidRDefault="003D126D" w:rsidP="0022490C">
            <w:pPr>
              <w:ind w:left="1134" w:hanging="708"/>
              <w:rPr>
                <w:rFonts w:cstheme="minorHAnsi"/>
                <w:b/>
                <w:sz w:val="24"/>
                <w:szCs w:val="24"/>
              </w:rPr>
            </w:pPr>
            <w:r>
              <w:t xml:space="preserve">Organisation </w:t>
            </w:r>
          </w:p>
        </w:tc>
        <w:tc>
          <w:tcPr>
            <w:tcW w:w="6945" w:type="dxa"/>
          </w:tcPr>
          <w:p w14:paraId="707305F7" w14:textId="77777777" w:rsidR="003D126D" w:rsidRDefault="003D126D" w:rsidP="0022490C">
            <w:pPr>
              <w:ind w:left="1134" w:hanging="708"/>
              <w:rPr>
                <w:rFonts w:cstheme="minorHAnsi"/>
                <w:b/>
                <w:sz w:val="24"/>
                <w:szCs w:val="24"/>
              </w:rPr>
            </w:pPr>
            <w:r>
              <w:rPr>
                <w:rFonts w:cstheme="minorHAnsi"/>
                <w:b/>
                <w:sz w:val="24"/>
                <w:szCs w:val="24"/>
              </w:rPr>
              <w:t>Stanton under Bardon Parish Council</w:t>
            </w:r>
          </w:p>
        </w:tc>
      </w:tr>
      <w:tr w:rsidR="003D126D" w14:paraId="07D32EA4" w14:textId="77777777" w:rsidTr="0022490C">
        <w:tc>
          <w:tcPr>
            <w:tcW w:w="2689" w:type="dxa"/>
          </w:tcPr>
          <w:p w14:paraId="57803592" w14:textId="77777777" w:rsidR="003D126D" w:rsidRDefault="003D126D" w:rsidP="0022490C">
            <w:pPr>
              <w:ind w:left="1134" w:hanging="708"/>
              <w:rPr>
                <w:rFonts w:cstheme="minorHAnsi"/>
                <w:b/>
                <w:sz w:val="24"/>
                <w:szCs w:val="24"/>
              </w:rPr>
            </w:pPr>
            <w:r>
              <w:t>Title</w:t>
            </w:r>
          </w:p>
        </w:tc>
        <w:tc>
          <w:tcPr>
            <w:tcW w:w="6945" w:type="dxa"/>
          </w:tcPr>
          <w:p w14:paraId="6C941414" w14:textId="10FF1C59" w:rsidR="003D126D" w:rsidRDefault="003D126D" w:rsidP="0022490C">
            <w:pPr>
              <w:ind w:left="1134" w:hanging="708"/>
              <w:rPr>
                <w:rFonts w:cstheme="minorHAnsi"/>
                <w:b/>
                <w:sz w:val="24"/>
                <w:szCs w:val="24"/>
              </w:rPr>
            </w:pPr>
            <w:r>
              <w:rPr>
                <w:rFonts w:cstheme="minorHAnsi"/>
                <w:b/>
                <w:sz w:val="24"/>
                <w:szCs w:val="24"/>
              </w:rPr>
              <w:t>Data Breach Policy</w:t>
            </w:r>
          </w:p>
        </w:tc>
      </w:tr>
      <w:tr w:rsidR="003D126D" w14:paraId="1F529E78" w14:textId="77777777" w:rsidTr="0022490C">
        <w:tc>
          <w:tcPr>
            <w:tcW w:w="2689" w:type="dxa"/>
          </w:tcPr>
          <w:p w14:paraId="4BB1084B" w14:textId="77777777" w:rsidR="003D126D" w:rsidRDefault="003D126D" w:rsidP="0022490C">
            <w:pPr>
              <w:ind w:left="1134" w:hanging="708"/>
              <w:rPr>
                <w:rFonts w:cstheme="minorHAnsi"/>
                <w:b/>
                <w:sz w:val="24"/>
                <w:szCs w:val="24"/>
              </w:rPr>
            </w:pPr>
            <w:r>
              <w:t>Policy Version</w:t>
            </w:r>
          </w:p>
        </w:tc>
        <w:tc>
          <w:tcPr>
            <w:tcW w:w="6945" w:type="dxa"/>
          </w:tcPr>
          <w:p w14:paraId="6198005B" w14:textId="77777777" w:rsidR="003D126D" w:rsidRDefault="003D126D" w:rsidP="0022490C">
            <w:pPr>
              <w:ind w:left="1134" w:hanging="708"/>
              <w:rPr>
                <w:rFonts w:cstheme="minorHAnsi"/>
                <w:b/>
                <w:sz w:val="24"/>
                <w:szCs w:val="24"/>
              </w:rPr>
            </w:pPr>
            <w:r>
              <w:rPr>
                <w:rFonts w:cstheme="minorHAnsi"/>
                <w:b/>
                <w:sz w:val="24"/>
                <w:szCs w:val="24"/>
              </w:rPr>
              <w:t>1</w:t>
            </w:r>
          </w:p>
        </w:tc>
      </w:tr>
      <w:tr w:rsidR="003D126D" w14:paraId="637BB6EE" w14:textId="77777777" w:rsidTr="0022490C">
        <w:tc>
          <w:tcPr>
            <w:tcW w:w="2689" w:type="dxa"/>
          </w:tcPr>
          <w:p w14:paraId="3F961B4A" w14:textId="77777777" w:rsidR="003D126D" w:rsidRDefault="003D126D" w:rsidP="0022490C">
            <w:pPr>
              <w:ind w:left="1134" w:hanging="708"/>
              <w:rPr>
                <w:rFonts w:cstheme="minorHAnsi"/>
                <w:b/>
                <w:sz w:val="24"/>
                <w:szCs w:val="24"/>
              </w:rPr>
            </w:pPr>
            <w:r>
              <w:t>Creator</w:t>
            </w:r>
          </w:p>
        </w:tc>
        <w:tc>
          <w:tcPr>
            <w:tcW w:w="6945" w:type="dxa"/>
          </w:tcPr>
          <w:p w14:paraId="7CA1BA79" w14:textId="77777777" w:rsidR="003D126D" w:rsidRDefault="003D126D" w:rsidP="0022490C">
            <w:pPr>
              <w:ind w:left="1134" w:hanging="708"/>
              <w:rPr>
                <w:rFonts w:cstheme="minorHAnsi"/>
                <w:b/>
                <w:sz w:val="24"/>
                <w:szCs w:val="24"/>
              </w:rPr>
            </w:pPr>
            <w:r>
              <w:rPr>
                <w:rFonts w:cstheme="minorHAnsi"/>
                <w:b/>
                <w:sz w:val="24"/>
                <w:szCs w:val="24"/>
              </w:rPr>
              <w:t>Joanne Lowe – Parish Clerk</w:t>
            </w:r>
          </w:p>
        </w:tc>
      </w:tr>
      <w:tr w:rsidR="003D126D" w14:paraId="502A5FE7" w14:textId="77777777" w:rsidTr="0022490C">
        <w:tc>
          <w:tcPr>
            <w:tcW w:w="2689" w:type="dxa"/>
          </w:tcPr>
          <w:p w14:paraId="1C25B5C9" w14:textId="77777777" w:rsidR="003D126D" w:rsidRDefault="003D126D" w:rsidP="0022490C">
            <w:pPr>
              <w:ind w:left="1134" w:hanging="708"/>
              <w:rPr>
                <w:rFonts w:cstheme="minorHAnsi"/>
                <w:b/>
                <w:sz w:val="24"/>
                <w:szCs w:val="24"/>
              </w:rPr>
            </w:pPr>
            <w:r>
              <w:t>Adopted</w:t>
            </w:r>
          </w:p>
        </w:tc>
        <w:tc>
          <w:tcPr>
            <w:tcW w:w="6945" w:type="dxa"/>
          </w:tcPr>
          <w:p w14:paraId="6DBB9404" w14:textId="77777777" w:rsidR="003D126D" w:rsidRDefault="003D126D" w:rsidP="0022490C">
            <w:pPr>
              <w:ind w:left="1134" w:hanging="708"/>
              <w:rPr>
                <w:rFonts w:cstheme="minorHAnsi"/>
                <w:b/>
                <w:sz w:val="24"/>
                <w:szCs w:val="24"/>
              </w:rPr>
            </w:pPr>
            <w:r>
              <w:rPr>
                <w:rFonts w:cstheme="minorHAnsi"/>
                <w:b/>
                <w:sz w:val="24"/>
                <w:szCs w:val="24"/>
              </w:rPr>
              <w:t>July 2023</w:t>
            </w:r>
          </w:p>
        </w:tc>
      </w:tr>
      <w:tr w:rsidR="003D126D" w14:paraId="62DC1FDA" w14:textId="77777777" w:rsidTr="0022490C">
        <w:tc>
          <w:tcPr>
            <w:tcW w:w="2689" w:type="dxa"/>
          </w:tcPr>
          <w:p w14:paraId="04AE03E7" w14:textId="77777777" w:rsidR="003D126D" w:rsidRDefault="003D126D" w:rsidP="0022490C">
            <w:pPr>
              <w:ind w:left="1134" w:hanging="708"/>
              <w:rPr>
                <w:rFonts w:cstheme="minorHAnsi"/>
                <w:b/>
                <w:sz w:val="24"/>
                <w:szCs w:val="24"/>
              </w:rPr>
            </w:pPr>
            <w:r>
              <w:t>Minute Reference</w:t>
            </w:r>
          </w:p>
        </w:tc>
        <w:tc>
          <w:tcPr>
            <w:tcW w:w="6945" w:type="dxa"/>
          </w:tcPr>
          <w:p w14:paraId="22D8665F" w14:textId="0AE6BEEC" w:rsidR="003D126D" w:rsidRDefault="003D126D" w:rsidP="0022490C">
            <w:pPr>
              <w:ind w:left="1134" w:hanging="708"/>
              <w:rPr>
                <w:rFonts w:cstheme="minorHAnsi"/>
                <w:b/>
                <w:sz w:val="24"/>
                <w:szCs w:val="24"/>
              </w:rPr>
            </w:pPr>
            <w:r w:rsidRPr="00331D1B">
              <w:rPr>
                <w:rFonts w:cstheme="minorHAnsi"/>
                <w:b/>
                <w:sz w:val="24"/>
                <w:szCs w:val="24"/>
              </w:rPr>
              <w:t>0</w:t>
            </w:r>
            <w:r>
              <w:rPr>
                <w:rFonts w:cstheme="minorHAnsi"/>
                <w:b/>
                <w:sz w:val="24"/>
                <w:szCs w:val="24"/>
              </w:rPr>
              <w:t>45</w:t>
            </w:r>
            <w:r w:rsidRPr="00331D1B">
              <w:rPr>
                <w:rFonts w:cstheme="minorHAnsi"/>
                <w:b/>
                <w:sz w:val="24"/>
                <w:szCs w:val="24"/>
              </w:rPr>
              <w:t>/2023-</w:t>
            </w:r>
            <w:r w:rsidR="00065361">
              <w:rPr>
                <w:rFonts w:cstheme="minorHAnsi"/>
                <w:b/>
                <w:sz w:val="24"/>
                <w:szCs w:val="24"/>
              </w:rPr>
              <w:t>20</w:t>
            </w:r>
            <w:r w:rsidRPr="00331D1B">
              <w:rPr>
                <w:rFonts w:cstheme="minorHAnsi"/>
                <w:b/>
                <w:sz w:val="24"/>
                <w:szCs w:val="24"/>
              </w:rPr>
              <w:t>24</w:t>
            </w:r>
          </w:p>
        </w:tc>
      </w:tr>
      <w:tr w:rsidR="003D126D" w14:paraId="292B7532" w14:textId="77777777" w:rsidTr="0022490C">
        <w:tc>
          <w:tcPr>
            <w:tcW w:w="2689" w:type="dxa"/>
          </w:tcPr>
          <w:p w14:paraId="31BEEA21" w14:textId="77777777" w:rsidR="003D126D" w:rsidRDefault="003D126D" w:rsidP="0022490C">
            <w:pPr>
              <w:ind w:left="1134" w:hanging="708"/>
            </w:pPr>
            <w:r>
              <w:t>Last review Date</w:t>
            </w:r>
          </w:p>
        </w:tc>
        <w:tc>
          <w:tcPr>
            <w:tcW w:w="6945" w:type="dxa"/>
          </w:tcPr>
          <w:p w14:paraId="0428B81A" w14:textId="77777777" w:rsidR="003D126D" w:rsidRDefault="003D126D" w:rsidP="0022490C">
            <w:pPr>
              <w:ind w:left="1134" w:hanging="708"/>
              <w:rPr>
                <w:rFonts w:cstheme="minorHAnsi"/>
                <w:b/>
                <w:sz w:val="24"/>
                <w:szCs w:val="24"/>
              </w:rPr>
            </w:pPr>
            <w:r>
              <w:rPr>
                <w:rFonts w:cstheme="minorHAnsi"/>
                <w:b/>
                <w:sz w:val="24"/>
                <w:szCs w:val="24"/>
              </w:rPr>
              <w:t>N/A</w:t>
            </w:r>
          </w:p>
        </w:tc>
      </w:tr>
      <w:tr w:rsidR="003D126D" w14:paraId="72C0ABC4" w14:textId="77777777" w:rsidTr="0022490C">
        <w:tc>
          <w:tcPr>
            <w:tcW w:w="2689" w:type="dxa"/>
          </w:tcPr>
          <w:p w14:paraId="033BB80A" w14:textId="77777777" w:rsidR="003D126D" w:rsidRDefault="003D126D" w:rsidP="0022490C">
            <w:pPr>
              <w:ind w:left="1134" w:hanging="708"/>
              <w:rPr>
                <w:rFonts w:cstheme="minorHAnsi"/>
                <w:b/>
                <w:sz w:val="24"/>
                <w:szCs w:val="24"/>
              </w:rPr>
            </w:pPr>
            <w:r>
              <w:t>Next Review date</w:t>
            </w:r>
          </w:p>
        </w:tc>
        <w:tc>
          <w:tcPr>
            <w:tcW w:w="6945" w:type="dxa"/>
          </w:tcPr>
          <w:p w14:paraId="251005F1" w14:textId="1072931B" w:rsidR="003D126D" w:rsidRDefault="008F21BF" w:rsidP="0022490C">
            <w:pPr>
              <w:ind w:left="1134" w:hanging="708"/>
              <w:rPr>
                <w:rFonts w:cstheme="minorHAnsi"/>
                <w:b/>
                <w:sz w:val="24"/>
                <w:szCs w:val="24"/>
              </w:rPr>
            </w:pPr>
            <w:r>
              <w:rPr>
                <w:rFonts w:cstheme="minorHAnsi"/>
                <w:b/>
                <w:sz w:val="24"/>
                <w:szCs w:val="24"/>
              </w:rPr>
              <w:t xml:space="preserve">May </w:t>
            </w:r>
            <w:r w:rsidR="003D126D">
              <w:rPr>
                <w:rFonts w:cstheme="minorHAnsi"/>
                <w:b/>
                <w:sz w:val="24"/>
                <w:szCs w:val="24"/>
              </w:rPr>
              <w:t>202</w:t>
            </w:r>
            <w:r>
              <w:rPr>
                <w:rFonts w:cstheme="minorHAnsi"/>
                <w:b/>
                <w:sz w:val="24"/>
                <w:szCs w:val="24"/>
              </w:rPr>
              <w:t>5</w:t>
            </w:r>
          </w:p>
        </w:tc>
      </w:tr>
    </w:tbl>
    <w:p w14:paraId="44593378" w14:textId="77777777" w:rsidR="003D126D" w:rsidRDefault="003D126D" w:rsidP="00365D51">
      <w:pPr>
        <w:jc w:val="center"/>
        <w:rPr>
          <w:b/>
          <w:sz w:val="30"/>
          <w:szCs w:val="30"/>
        </w:rPr>
      </w:pPr>
    </w:p>
    <w:p w14:paraId="297B4C8B" w14:textId="604E4F94" w:rsidR="00A15382" w:rsidRPr="006608FD" w:rsidRDefault="00A15382" w:rsidP="00365D51">
      <w:pPr>
        <w:jc w:val="center"/>
        <w:rPr>
          <w:b/>
          <w:sz w:val="30"/>
          <w:szCs w:val="30"/>
        </w:rPr>
      </w:pPr>
      <w:r w:rsidRPr="006608FD">
        <w:rPr>
          <w:b/>
          <w:sz w:val="30"/>
          <w:szCs w:val="30"/>
        </w:rPr>
        <w:t>Data Breach Policy</w:t>
      </w:r>
    </w:p>
    <w:p w14:paraId="1406CC77" w14:textId="77777777" w:rsidR="006608FD" w:rsidRDefault="006608FD" w:rsidP="007008AD">
      <w:pPr>
        <w:jc w:val="both"/>
      </w:pPr>
    </w:p>
    <w:p w14:paraId="39CCB803" w14:textId="773A561F" w:rsidR="00365D51" w:rsidRDefault="00A15382" w:rsidP="007008AD">
      <w:pPr>
        <w:jc w:val="both"/>
      </w:pPr>
      <w:r w:rsidRPr="007008AD">
        <w:t>This Data Breach Policy is provided to you by</w:t>
      </w:r>
      <w:r w:rsidR="00413237">
        <w:t xml:space="preserve"> </w:t>
      </w:r>
      <w:r w:rsidR="00E51741">
        <w:t>Stanton under Bardon</w:t>
      </w:r>
      <w:r w:rsidR="00413237">
        <w:t xml:space="preserve"> Parish Council.</w:t>
      </w:r>
      <w:r w:rsidR="00365D51">
        <w:t xml:space="preserve"> </w:t>
      </w:r>
    </w:p>
    <w:p w14:paraId="28FBA463" w14:textId="7DBC1F4E" w:rsidR="001F0472" w:rsidRDefault="001F0472" w:rsidP="007008AD">
      <w:pPr>
        <w:jc w:val="both"/>
      </w:pPr>
      <w:r w:rsidRPr="007008AD">
        <w:t>A personal data breach is one that leads to the accidental or unlawful destruction, loss, alteration, unauthorised disclosure of, or access to personal data.</w:t>
      </w:r>
    </w:p>
    <w:p w14:paraId="41223B6C" w14:textId="77777777" w:rsidR="00365D51" w:rsidRDefault="00365D51" w:rsidP="00365D51">
      <w:pPr>
        <w:jc w:val="both"/>
      </w:pPr>
    </w:p>
    <w:p w14:paraId="0FD7C44B" w14:textId="39A0ABF4" w:rsidR="001F0472" w:rsidRPr="00365D51" w:rsidRDefault="001F0472" w:rsidP="00365D51">
      <w:pPr>
        <w:pStyle w:val="ListParagraph"/>
        <w:numPr>
          <w:ilvl w:val="0"/>
          <w:numId w:val="6"/>
        </w:numPr>
        <w:jc w:val="both"/>
        <w:rPr>
          <w:b/>
        </w:rPr>
      </w:pPr>
      <w:r w:rsidRPr="00365D51">
        <w:rPr>
          <w:b/>
        </w:rPr>
        <w:t>Notifying the Information Commissioners Office (ICO)</w:t>
      </w:r>
    </w:p>
    <w:p w14:paraId="5AB916DB" w14:textId="272D5E4E" w:rsidR="00A15382" w:rsidRPr="007008AD" w:rsidRDefault="001F0472" w:rsidP="007008AD">
      <w:pPr>
        <w:ind w:left="360"/>
        <w:jc w:val="both"/>
        <w:rPr>
          <w:rFonts w:cstheme="minorHAnsi"/>
        </w:rPr>
      </w:pPr>
      <w:r w:rsidRPr="007008AD">
        <w:t>Currently, data breaches do not have to be routinely notified to the ICO or others although the ICO recommends that it is good practice so to do. However, guidance states that organisations</w:t>
      </w:r>
      <w:r w:rsidRPr="007008AD">
        <w:rPr>
          <w:rFonts w:cstheme="minorHAnsi"/>
        </w:rPr>
        <w:t xml:space="preserve"> should notify the Information Commissioners Office of a breach where it is likely to result in a risk to the rights and freedoms of individuals or if it could result in discrimination, damage to reputation, financial loss, loss of confidentiality or any other significant economic or social disadvantage. </w:t>
      </w:r>
      <w:r w:rsidR="00A15382" w:rsidRPr="007008AD">
        <w:rPr>
          <w:rFonts w:cstheme="minorHAnsi"/>
        </w:rPr>
        <w:t xml:space="preserve"> </w:t>
      </w:r>
    </w:p>
    <w:p w14:paraId="5B5E4D01" w14:textId="5DB468B5" w:rsidR="001F0472" w:rsidRPr="00365D51" w:rsidRDefault="00A15382" w:rsidP="00365D51">
      <w:pPr>
        <w:ind w:left="360"/>
        <w:jc w:val="both"/>
      </w:pPr>
      <w:r w:rsidRPr="007008AD">
        <w:rPr>
          <w:rFonts w:cstheme="minorHAnsi"/>
        </w:rPr>
        <w:t xml:space="preserve">Data Breaches will be recorded </w:t>
      </w:r>
      <w:r w:rsidRPr="007008AD">
        <w:t xml:space="preserve">using the ICO’s online system: </w:t>
      </w:r>
      <w:hyperlink r:id="rId8" w:history="1">
        <w:r w:rsidRPr="007008AD">
          <w:rPr>
            <w:rStyle w:val="Hyperlink"/>
          </w:rPr>
          <w:t>https://ico.org.uk/for-organisations/report-a-breach/</w:t>
        </w:r>
      </w:hyperlink>
      <w:r w:rsidR="00365D51">
        <w:t xml:space="preserve"> and t</w:t>
      </w:r>
      <w:r w:rsidRPr="007008AD">
        <w:rPr>
          <w:rFonts w:cstheme="minorHAnsi"/>
        </w:rPr>
        <w:t>he following information should be provided:</w:t>
      </w:r>
    </w:p>
    <w:p w14:paraId="39CE53C0" w14:textId="319CB211" w:rsidR="00A15382" w:rsidRPr="00365D51" w:rsidRDefault="00A15382" w:rsidP="00365D51">
      <w:pPr>
        <w:pStyle w:val="ListParagraph"/>
        <w:numPr>
          <w:ilvl w:val="0"/>
          <w:numId w:val="2"/>
        </w:numPr>
        <w:jc w:val="both"/>
        <w:rPr>
          <w:rFonts w:cstheme="minorHAnsi"/>
        </w:rPr>
      </w:pPr>
      <w:r w:rsidRPr="007008AD">
        <w:rPr>
          <w:rFonts w:cstheme="minorHAnsi"/>
        </w:rPr>
        <w:t xml:space="preserve">The potential scope </w:t>
      </w:r>
      <w:r w:rsidR="00365D51">
        <w:rPr>
          <w:rFonts w:cstheme="minorHAnsi"/>
        </w:rPr>
        <w:t xml:space="preserve">and </w:t>
      </w:r>
      <w:r w:rsidRPr="00365D51">
        <w:rPr>
          <w:rFonts w:cstheme="minorHAnsi"/>
        </w:rPr>
        <w:t>cause of the breach</w:t>
      </w:r>
    </w:p>
    <w:p w14:paraId="48173810" w14:textId="782DB933" w:rsidR="00A15382" w:rsidRPr="007008AD" w:rsidRDefault="00A15382" w:rsidP="007008AD">
      <w:pPr>
        <w:pStyle w:val="ListParagraph"/>
        <w:numPr>
          <w:ilvl w:val="0"/>
          <w:numId w:val="2"/>
        </w:numPr>
        <w:jc w:val="both"/>
        <w:rPr>
          <w:rFonts w:cstheme="minorHAnsi"/>
        </w:rPr>
      </w:pPr>
      <w:r w:rsidRPr="007008AD">
        <w:rPr>
          <w:rFonts w:cstheme="minorHAnsi"/>
        </w:rPr>
        <w:t>Mitigation actions the council plans to take</w:t>
      </w:r>
    </w:p>
    <w:p w14:paraId="1D7EF5D3" w14:textId="7A7910C0" w:rsidR="00A15382" w:rsidRPr="007008AD" w:rsidRDefault="00A15382" w:rsidP="007008AD">
      <w:pPr>
        <w:pStyle w:val="ListParagraph"/>
        <w:numPr>
          <w:ilvl w:val="0"/>
          <w:numId w:val="2"/>
        </w:numPr>
        <w:jc w:val="both"/>
        <w:rPr>
          <w:rFonts w:cstheme="minorHAnsi"/>
        </w:rPr>
      </w:pPr>
      <w:r w:rsidRPr="007008AD">
        <w:rPr>
          <w:rFonts w:cstheme="minorHAnsi"/>
        </w:rPr>
        <w:t>Details of how the council plans to address the problem.</w:t>
      </w:r>
    </w:p>
    <w:p w14:paraId="11849954" w14:textId="5B233673" w:rsidR="00A15382" w:rsidRDefault="00A15382" w:rsidP="007008AD">
      <w:pPr>
        <w:pStyle w:val="ListParagraph"/>
        <w:jc w:val="both"/>
        <w:rPr>
          <w:rFonts w:cstheme="minorHAnsi"/>
        </w:rPr>
      </w:pPr>
    </w:p>
    <w:p w14:paraId="70ECD22F" w14:textId="77777777" w:rsidR="005B5016" w:rsidRPr="007008AD" w:rsidRDefault="005B5016" w:rsidP="007008AD">
      <w:pPr>
        <w:pStyle w:val="ListParagraph"/>
        <w:jc w:val="both"/>
        <w:rPr>
          <w:rFonts w:cstheme="minorHAnsi"/>
        </w:rPr>
      </w:pPr>
    </w:p>
    <w:p w14:paraId="30262410" w14:textId="1A4B0C9F" w:rsidR="001F0472" w:rsidRPr="007008AD" w:rsidRDefault="001F0472" w:rsidP="00365D51">
      <w:pPr>
        <w:pStyle w:val="ListParagraph"/>
        <w:numPr>
          <w:ilvl w:val="0"/>
          <w:numId w:val="6"/>
        </w:numPr>
        <w:jc w:val="both"/>
        <w:rPr>
          <w:rFonts w:cstheme="minorHAnsi"/>
          <w:b/>
        </w:rPr>
      </w:pPr>
      <w:r w:rsidRPr="007008AD">
        <w:rPr>
          <w:rFonts w:cstheme="minorHAnsi"/>
          <w:b/>
        </w:rPr>
        <w:t>Notifying the Individual concerned</w:t>
      </w:r>
    </w:p>
    <w:p w14:paraId="7CFEEEFC" w14:textId="6D21C14A" w:rsidR="005B5016" w:rsidRDefault="001F0472" w:rsidP="00365D51">
      <w:pPr>
        <w:ind w:left="360"/>
        <w:jc w:val="both"/>
        <w:rPr>
          <w:rFonts w:cstheme="minorHAnsi"/>
        </w:rPr>
      </w:pPr>
      <w:r w:rsidRPr="007008AD">
        <w:rPr>
          <w:rFonts w:cstheme="minorHAnsi"/>
        </w:rPr>
        <w:t>If a breach is likely to result in a high risk to the rights and freedoms of individuals (such as through identity theft) the council will notify those concerned.</w:t>
      </w:r>
    </w:p>
    <w:p w14:paraId="6868BC43" w14:textId="3FB746CE" w:rsidR="001F0472" w:rsidRPr="007008AD" w:rsidRDefault="001F0472" w:rsidP="00365D51">
      <w:pPr>
        <w:pStyle w:val="ListParagraph"/>
        <w:numPr>
          <w:ilvl w:val="0"/>
          <w:numId w:val="6"/>
        </w:numPr>
        <w:jc w:val="both"/>
        <w:rPr>
          <w:b/>
        </w:rPr>
      </w:pPr>
      <w:r w:rsidRPr="007008AD">
        <w:rPr>
          <w:b/>
        </w:rPr>
        <w:t>Timescales</w:t>
      </w:r>
    </w:p>
    <w:p w14:paraId="57B5B441" w14:textId="77777777" w:rsidR="007008AD" w:rsidRPr="007008AD" w:rsidRDefault="001F0472" w:rsidP="007008AD">
      <w:pPr>
        <w:ind w:left="360"/>
        <w:jc w:val="both"/>
      </w:pPr>
      <w:r w:rsidRPr="007008AD">
        <w:t xml:space="preserve">Under the GDPR, we ae required to report a personal data breach, which meets the reporting criteria, within 72 hours to the Information Commissioner.   </w:t>
      </w:r>
    </w:p>
    <w:p w14:paraId="7A31427F" w14:textId="128791C2" w:rsidR="00365D51" w:rsidRDefault="001F0472" w:rsidP="00365D51">
      <w:pPr>
        <w:ind w:left="360"/>
        <w:jc w:val="both"/>
      </w:pPr>
      <w:r w:rsidRPr="007008AD">
        <w:lastRenderedPageBreak/>
        <w:t xml:space="preserve">In line with the accountability requirements, all data breaches must be recorded </w:t>
      </w:r>
      <w:r w:rsidR="007008AD" w:rsidRPr="007008AD">
        <w:t xml:space="preserve">by the parish council </w:t>
      </w:r>
      <w:r w:rsidRPr="007008AD">
        <w:t xml:space="preserve">along with details of actions taken.   </w:t>
      </w:r>
      <w:r w:rsidR="00A15382" w:rsidRPr="007008AD">
        <w:t xml:space="preserve">This record will help to identify system failures and should be used </w:t>
      </w:r>
      <w:r w:rsidR="007008AD" w:rsidRPr="007008AD">
        <w:t>to</w:t>
      </w:r>
      <w:r w:rsidR="00A15382" w:rsidRPr="007008AD">
        <w:t xml:space="preserve"> improve the security of personal data.</w:t>
      </w:r>
    </w:p>
    <w:p w14:paraId="42176394" w14:textId="77777777" w:rsidR="00365D51" w:rsidRPr="007008AD" w:rsidRDefault="00365D51" w:rsidP="00365D51">
      <w:pPr>
        <w:ind w:left="360"/>
        <w:jc w:val="both"/>
      </w:pPr>
    </w:p>
    <w:p w14:paraId="0D97808C" w14:textId="77777777" w:rsidR="00E51741" w:rsidRDefault="007008AD" w:rsidP="00E51741">
      <w:pPr>
        <w:pStyle w:val="ListParagraph"/>
        <w:numPr>
          <w:ilvl w:val="0"/>
          <w:numId w:val="6"/>
        </w:numPr>
        <w:jc w:val="both"/>
        <w:rPr>
          <w:b/>
        </w:rPr>
      </w:pPr>
      <w:r w:rsidRPr="007008AD">
        <w:rPr>
          <w:b/>
        </w:rPr>
        <w:t>Notifying the council</w:t>
      </w:r>
      <w:r w:rsidR="00365D51">
        <w:rPr>
          <w:b/>
        </w:rPr>
        <w:t xml:space="preserve"> </w:t>
      </w:r>
    </w:p>
    <w:p w14:paraId="3D1A5148" w14:textId="06809317" w:rsidR="001F0472" w:rsidRPr="00E51741" w:rsidRDefault="001F0472" w:rsidP="00E51741">
      <w:pPr>
        <w:ind w:left="360"/>
        <w:jc w:val="both"/>
        <w:rPr>
          <w:b/>
        </w:rPr>
      </w:pPr>
      <w:r w:rsidRPr="007008AD">
        <w:t>If an</w:t>
      </w:r>
      <w:r w:rsidRPr="00E51741">
        <w:rPr>
          <w:color w:val="000000" w:themeColor="text1"/>
        </w:rPr>
        <w:t>yone</w:t>
      </w:r>
      <w:r w:rsidR="00A15382" w:rsidRPr="00E51741">
        <w:rPr>
          <w:color w:val="000000" w:themeColor="text1"/>
        </w:rPr>
        <w:t xml:space="preserve"> (including a third party such as a payroll</w:t>
      </w:r>
      <w:r w:rsidRPr="00E51741">
        <w:rPr>
          <w:color w:val="000000" w:themeColor="text1"/>
        </w:rPr>
        <w:t xml:space="preserve"> </w:t>
      </w:r>
      <w:r w:rsidR="00A15382" w:rsidRPr="00E51741">
        <w:rPr>
          <w:color w:val="000000" w:themeColor="text1"/>
        </w:rPr>
        <w:t xml:space="preserve">provider) </w:t>
      </w:r>
      <w:r w:rsidRPr="00E51741">
        <w:rPr>
          <w:color w:val="000000" w:themeColor="text1"/>
        </w:rPr>
        <w:t xml:space="preserve">suspects that a data breach has occurred details of the alleged breach should be submitted immediately </w:t>
      </w:r>
      <w:r w:rsidR="00413237" w:rsidRPr="00E51741">
        <w:rPr>
          <w:color w:val="000000" w:themeColor="text1"/>
        </w:rPr>
        <w:t>in writing to Parish Clerk</w:t>
      </w:r>
      <w:r w:rsidR="00E51741" w:rsidRPr="00E51741">
        <w:rPr>
          <w:color w:val="000000" w:themeColor="text1"/>
        </w:rPr>
        <w:t xml:space="preserve">, </w:t>
      </w:r>
      <w:r w:rsidR="00E51741" w:rsidRPr="00E51741">
        <w:rPr>
          <w:color w:val="000000" w:themeColor="text1"/>
          <w:lang w:eastAsia="en-GB"/>
        </w:rPr>
        <w:t>Stanton under Bardon Parish Council, Village Hall, 2 St John Cole Crescent, Stanton under Bardon, Leicestershire, LE67 9AE</w:t>
      </w:r>
    </w:p>
    <w:sectPr w:rsidR="001F0472" w:rsidRPr="00E51741" w:rsidSect="008955B8">
      <w:headerReference w:type="even" r:id="rId9"/>
      <w:headerReference w:type="default" r:id="rId10"/>
      <w:footerReference w:type="even" r:id="rId11"/>
      <w:footerReference w:type="default" r:id="rId12"/>
      <w:headerReference w:type="first" r:id="rId13"/>
      <w:footerReference w:type="first" r:id="rId14"/>
      <w:pgSz w:w="11906" w:h="16838"/>
      <w:pgMar w:top="851" w:right="991" w:bottom="709"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92223" w14:textId="77777777" w:rsidR="008955B8" w:rsidRDefault="008955B8" w:rsidP="00365D51">
      <w:pPr>
        <w:spacing w:after="0" w:line="240" w:lineRule="auto"/>
      </w:pPr>
      <w:r>
        <w:separator/>
      </w:r>
    </w:p>
  </w:endnote>
  <w:endnote w:type="continuationSeparator" w:id="0">
    <w:p w14:paraId="3702A67E" w14:textId="77777777" w:rsidR="008955B8" w:rsidRDefault="008955B8" w:rsidP="00365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68800" w14:textId="77777777" w:rsidR="00E51741" w:rsidRDefault="00E51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7A5AF" w14:textId="77777777" w:rsidR="00E51741" w:rsidRDefault="00E51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A69D" w14:textId="77777777" w:rsidR="00E51741" w:rsidRDefault="00E51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3F1CF" w14:textId="77777777" w:rsidR="008955B8" w:rsidRDefault="008955B8" w:rsidP="00365D51">
      <w:pPr>
        <w:spacing w:after="0" w:line="240" w:lineRule="auto"/>
      </w:pPr>
      <w:r>
        <w:separator/>
      </w:r>
    </w:p>
  </w:footnote>
  <w:footnote w:type="continuationSeparator" w:id="0">
    <w:p w14:paraId="749026B5" w14:textId="77777777" w:rsidR="008955B8" w:rsidRDefault="008955B8" w:rsidP="00365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D664" w14:textId="77777777" w:rsidR="00E51741" w:rsidRDefault="00E51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1E173" w14:textId="77777777" w:rsidR="00365D51" w:rsidRDefault="00365D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37C37" w14:textId="77777777" w:rsidR="00E51741" w:rsidRDefault="00E51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253E4"/>
    <w:multiLevelType w:val="hybridMultilevel"/>
    <w:tmpl w:val="135C1A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223FE3"/>
    <w:multiLevelType w:val="hybridMultilevel"/>
    <w:tmpl w:val="FFB2E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39308A"/>
    <w:multiLevelType w:val="hybridMultilevel"/>
    <w:tmpl w:val="1B4EF3F4"/>
    <w:lvl w:ilvl="0" w:tplc="CA407056">
      <w:start w:val="1"/>
      <w:numFmt w:val="decimal"/>
      <w:lvlText w:val="%1."/>
      <w:lvlJc w:val="left"/>
      <w:pPr>
        <w:ind w:left="720" w:hanging="360"/>
      </w:pPr>
      <w:rPr>
        <w:rFonts w:cs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F71739"/>
    <w:multiLevelType w:val="hybridMultilevel"/>
    <w:tmpl w:val="FE00D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AF0A31"/>
    <w:multiLevelType w:val="hybridMultilevel"/>
    <w:tmpl w:val="295C1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F04389"/>
    <w:multiLevelType w:val="hybridMultilevel"/>
    <w:tmpl w:val="A9468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0073135">
    <w:abstractNumId w:val="2"/>
  </w:num>
  <w:num w:numId="2" w16cid:durableId="2145811039">
    <w:abstractNumId w:val="0"/>
  </w:num>
  <w:num w:numId="3" w16cid:durableId="1565138747">
    <w:abstractNumId w:val="4"/>
  </w:num>
  <w:num w:numId="4" w16cid:durableId="574632112">
    <w:abstractNumId w:val="1"/>
  </w:num>
  <w:num w:numId="5" w16cid:durableId="362747545">
    <w:abstractNumId w:val="3"/>
  </w:num>
  <w:num w:numId="6" w16cid:durableId="1612980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472"/>
    <w:rsid w:val="00065361"/>
    <w:rsid w:val="001F0472"/>
    <w:rsid w:val="00365D51"/>
    <w:rsid w:val="003D126D"/>
    <w:rsid w:val="00413237"/>
    <w:rsid w:val="004662E1"/>
    <w:rsid w:val="00472F6A"/>
    <w:rsid w:val="005512B4"/>
    <w:rsid w:val="005B5016"/>
    <w:rsid w:val="006608FD"/>
    <w:rsid w:val="006E45C0"/>
    <w:rsid w:val="006F3726"/>
    <w:rsid w:val="007008AD"/>
    <w:rsid w:val="008955B8"/>
    <w:rsid w:val="008F21BF"/>
    <w:rsid w:val="009101B6"/>
    <w:rsid w:val="00A15382"/>
    <w:rsid w:val="00AF46C8"/>
    <w:rsid w:val="00D31CAE"/>
    <w:rsid w:val="00D913D8"/>
    <w:rsid w:val="00DB7401"/>
    <w:rsid w:val="00E51741"/>
    <w:rsid w:val="00E56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18ADF"/>
  <w15:chartTrackingRefBased/>
  <w15:docId w15:val="{85CEAF05-D284-480E-9920-C17B49BC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472"/>
    <w:pPr>
      <w:ind w:left="720"/>
      <w:contextualSpacing/>
    </w:pPr>
  </w:style>
  <w:style w:type="character" w:styleId="Hyperlink">
    <w:name w:val="Hyperlink"/>
    <w:basedOn w:val="DefaultParagraphFont"/>
    <w:uiPriority w:val="99"/>
    <w:unhideWhenUsed/>
    <w:rsid w:val="00A15382"/>
    <w:rPr>
      <w:color w:val="0563C1" w:themeColor="hyperlink"/>
      <w:u w:val="single"/>
    </w:rPr>
  </w:style>
  <w:style w:type="character" w:styleId="FollowedHyperlink">
    <w:name w:val="FollowedHyperlink"/>
    <w:basedOn w:val="DefaultParagraphFont"/>
    <w:uiPriority w:val="99"/>
    <w:semiHidden/>
    <w:unhideWhenUsed/>
    <w:rsid w:val="00A15382"/>
    <w:rPr>
      <w:color w:val="954F72" w:themeColor="followedHyperlink"/>
      <w:u w:val="single"/>
    </w:rPr>
  </w:style>
  <w:style w:type="character" w:customStyle="1" w:styleId="UnresolvedMention1">
    <w:name w:val="Unresolved Mention1"/>
    <w:basedOn w:val="DefaultParagraphFont"/>
    <w:uiPriority w:val="99"/>
    <w:semiHidden/>
    <w:unhideWhenUsed/>
    <w:rsid w:val="00A15382"/>
    <w:rPr>
      <w:color w:val="808080"/>
      <w:shd w:val="clear" w:color="auto" w:fill="E6E6E6"/>
    </w:rPr>
  </w:style>
  <w:style w:type="paragraph" w:styleId="Header">
    <w:name w:val="header"/>
    <w:basedOn w:val="Normal"/>
    <w:link w:val="HeaderChar"/>
    <w:uiPriority w:val="99"/>
    <w:unhideWhenUsed/>
    <w:rsid w:val="00365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D51"/>
  </w:style>
  <w:style w:type="paragraph" w:styleId="Footer">
    <w:name w:val="footer"/>
    <w:basedOn w:val="Normal"/>
    <w:link w:val="FooterChar"/>
    <w:uiPriority w:val="99"/>
    <w:unhideWhenUsed/>
    <w:rsid w:val="00365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D51"/>
  </w:style>
  <w:style w:type="table" w:styleId="TableGrid">
    <w:name w:val="Table Grid"/>
    <w:basedOn w:val="TableNormal"/>
    <w:uiPriority w:val="39"/>
    <w:rsid w:val="003D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report-a-breac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dc:creator>
  <cp:keywords/>
  <dc:description/>
  <cp:lastModifiedBy>Joanne Lowe</cp:lastModifiedBy>
  <cp:revision>2</cp:revision>
  <cp:lastPrinted>2023-04-01T00:09:00Z</cp:lastPrinted>
  <dcterms:created xsi:type="dcterms:W3CDTF">2025-05-04T22:08:00Z</dcterms:created>
  <dcterms:modified xsi:type="dcterms:W3CDTF">2025-05-04T22:08:00Z</dcterms:modified>
</cp:coreProperties>
</file>