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F0295" w14:textId="515F7C7D" w:rsidR="002607FE" w:rsidRDefault="002607FE" w:rsidP="002607FE">
      <w:pPr>
        <w:jc w:val="center"/>
      </w:pPr>
      <w:r w:rsidRPr="00EC57DB">
        <w:rPr>
          <w:noProof/>
          <w:sz w:val="24"/>
          <w:szCs w:val="24"/>
        </w:rPr>
        <w:drawing>
          <wp:inline distT="0" distB="0" distL="0" distR="0" wp14:anchorId="5737A345" wp14:editId="0C7F826F">
            <wp:extent cx="2142699" cy="883210"/>
            <wp:effectExtent l="0" t="0" r="0" b="0"/>
            <wp:docPr id="1" name="Picture 1"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80" cy="890375"/>
                    </a:xfrm>
                    <a:prstGeom prst="rect">
                      <a:avLst/>
                    </a:prstGeom>
                  </pic:spPr>
                </pic:pic>
              </a:graphicData>
            </a:graphic>
          </wp:inline>
        </w:drawing>
      </w:r>
    </w:p>
    <w:p w14:paraId="19C8259C" w14:textId="77777777" w:rsidR="00A70F7D" w:rsidRPr="00BD4EC0" w:rsidRDefault="00A70F7D" w:rsidP="00A70F7D">
      <w:pPr>
        <w:spacing w:after="0"/>
        <w:rPr>
          <w:rFonts w:cstheme="minorHAnsi"/>
          <w:b/>
          <w:sz w:val="24"/>
          <w:szCs w:val="24"/>
        </w:rPr>
      </w:pPr>
      <w:r w:rsidRPr="00BD4EC0">
        <w:rPr>
          <w:rFonts w:cstheme="minorHAnsi"/>
          <w:b/>
          <w:sz w:val="24"/>
          <w:szCs w:val="24"/>
        </w:rPr>
        <w:t>DOCUMENT CONTROL</w:t>
      </w:r>
    </w:p>
    <w:p w14:paraId="2E577F4E" w14:textId="77777777" w:rsidR="00A70F7D" w:rsidRPr="00BD4EC0" w:rsidRDefault="00A70F7D" w:rsidP="00A70F7D">
      <w:pPr>
        <w:spacing w:after="0"/>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A70F7D" w:rsidRPr="00BD4EC0" w14:paraId="22FA159B" w14:textId="77777777" w:rsidTr="0022490C">
        <w:tc>
          <w:tcPr>
            <w:tcW w:w="2689" w:type="dxa"/>
          </w:tcPr>
          <w:p w14:paraId="6DBB9E90" w14:textId="77777777" w:rsidR="00A70F7D" w:rsidRPr="00BD4EC0" w:rsidRDefault="00A70F7D" w:rsidP="0022490C">
            <w:pPr>
              <w:ind w:left="1134" w:hanging="708"/>
              <w:rPr>
                <w:rFonts w:cstheme="minorHAnsi"/>
                <w:b/>
                <w:sz w:val="24"/>
                <w:szCs w:val="24"/>
              </w:rPr>
            </w:pPr>
            <w:r w:rsidRPr="00BD4EC0">
              <w:rPr>
                <w:rFonts w:cstheme="minorHAnsi"/>
              </w:rPr>
              <w:t xml:space="preserve">Organisation </w:t>
            </w:r>
          </w:p>
        </w:tc>
        <w:tc>
          <w:tcPr>
            <w:tcW w:w="6945" w:type="dxa"/>
          </w:tcPr>
          <w:p w14:paraId="51BEE23D" w14:textId="77777777" w:rsidR="00A70F7D" w:rsidRPr="00BD4EC0" w:rsidRDefault="00A70F7D" w:rsidP="0022490C">
            <w:pPr>
              <w:ind w:left="1134" w:hanging="708"/>
              <w:rPr>
                <w:rFonts w:cstheme="minorHAnsi"/>
                <w:b/>
                <w:sz w:val="24"/>
                <w:szCs w:val="24"/>
              </w:rPr>
            </w:pPr>
            <w:r w:rsidRPr="00BD4EC0">
              <w:rPr>
                <w:rFonts w:cstheme="minorHAnsi"/>
                <w:b/>
                <w:sz w:val="24"/>
                <w:szCs w:val="24"/>
              </w:rPr>
              <w:t>Stanton under Bardon Parish Council</w:t>
            </w:r>
          </w:p>
        </w:tc>
      </w:tr>
      <w:tr w:rsidR="00A70F7D" w:rsidRPr="00BD4EC0" w14:paraId="4645AD30" w14:textId="77777777" w:rsidTr="0022490C">
        <w:tc>
          <w:tcPr>
            <w:tcW w:w="2689" w:type="dxa"/>
          </w:tcPr>
          <w:p w14:paraId="6F1B8DCF" w14:textId="77777777" w:rsidR="00A70F7D" w:rsidRPr="00BD4EC0" w:rsidRDefault="00A70F7D" w:rsidP="0022490C">
            <w:pPr>
              <w:ind w:left="1134" w:hanging="708"/>
              <w:rPr>
                <w:rFonts w:cstheme="minorHAnsi"/>
                <w:b/>
                <w:sz w:val="24"/>
                <w:szCs w:val="24"/>
              </w:rPr>
            </w:pPr>
            <w:r w:rsidRPr="00BD4EC0">
              <w:rPr>
                <w:rFonts w:cstheme="minorHAnsi"/>
              </w:rPr>
              <w:t>Title</w:t>
            </w:r>
          </w:p>
        </w:tc>
        <w:tc>
          <w:tcPr>
            <w:tcW w:w="6945" w:type="dxa"/>
          </w:tcPr>
          <w:p w14:paraId="0F1C2860" w14:textId="4281DBFC" w:rsidR="00A70F7D" w:rsidRPr="00BD4EC0" w:rsidRDefault="00A70F7D" w:rsidP="0022490C">
            <w:pPr>
              <w:ind w:left="1134" w:hanging="708"/>
              <w:rPr>
                <w:rFonts w:cstheme="minorHAnsi"/>
                <w:b/>
                <w:sz w:val="24"/>
                <w:szCs w:val="24"/>
              </w:rPr>
            </w:pPr>
            <w:r>
              <w:rPr>
                <w:rFonts w:cstheme="minorHAnsi"/>
                <w:b/>
                <w:sz w:val="24"/>
                <w:szCs w:val="24"/>
              </w:rPr>
              <w:t>Subject Access Request Policy</w:t>
            </w:r>
          </w:p>
        </w:tc>
      </w:tr>
      <w:tr w:rsidR="00A70F7D" w:rsidRPr="00BD4EC0" w14:paraId="6273AB94" w14:textId="77777777" w:rsidTr="0022490C">
        <w:tc>
          <w:tcPr>
            <w:tcW w:w="2689" w:type="dxa"/>
          </w:tcPr>
          <w:p w14:paraId="7A11DAC2" w14:textId="77777777" w:rsidR="00A70F7D" w:rsidRPr="00BD4EC0" w:rsidRDefault="00A70F7D" w:rsidP="0022490C">
            <w:pPr>
              <w:ind w:left="1134" w:hanging="708"/>
              <w:rPr>
                <w:rFonts w:cstheme="minorHAnsi"/>
                <w:b/>
                <w:sz w:val="24"/>
                <w:szCs w:val="24"/>
              </w:rPr>
            </w:pPr>
            <w:r w:rsidRPr="00BD4EC0">
              <w:rPr>
                <w:rFonts w:cstheme="minorHAnsi"/>
              </w:rPr>
              <w:t>Policy Version</w:t>
            </w:r>
          </w:p>
        </w:tc>
        <w:tc>
          <w:tcPr>
            <w:tcW w:w="6945" w:type="dxa"/>
          </w:tcPr>
          <w:p w14:paraId="1A0239E4" w14:textId="77777777" w:rsidR="00A70F7D" w:rsidRPr="00BD4EC0" w:rsidRDefault="00A70F7D" w:rsidP="0022490C">
            <w:pPr>
              <w:ind w:left="1134" w:hanging="708"/>
              <w:rPr>
                <w:rFonts w:cstheme="minorHAnsi"/>
                <w:b/>
                <w:sz w:val="24"/>
                <w:szCs w:val="24"/>
              </w:rPr>
            </w:pPr>
            <w:r w:rsidRPr="00BD4EC0">
              <w:rPr>
                <w:rFonts w:cstheme="minorHAnsi"/>
                <w:b/>
                <w:sz w:val="24"/>
                <w:szCs w:val="24"/>
              </w:rPr>
              <w:t>1</w:t>
            </w:r>
          </w:p>
        </w:tc>
      </w:tr>
      <w:tr w:rsidR="00A70F7D" w:rsidRPr="00BD4EC0" w14:paraId="4B638DD2" w14:textId="77777777" w:rsidTr="0022490C">
        <w:tc>
          <w:tcPr>
            <w:tcW w:w="2689" w:type="dxa"/>
          </w:tcPr>
          <w:p w14:paraId="0A8A3F1C" w14:textId="77777777" w:rsidR="00A70F7D" w:rsidRPr="00BD4EC0" w:rsidRDefault="00A70F7D" w:rsidP="0022490C">
            <w:pPr>
              <w:ind w:left="1134" w:hanging="708"/>
              <w:rPr>
                <w:rFonts w:cstheme="minorHAnsi"/>
                <w:b/>
                <w:sz w:val="24"/>
                <w:szCs w:val="24"/>
              </w:rPr>
            </w:pPr>
            <w:r w:rsidRPr="00BD4EC0">
              <w:rPr>
                <w:rFonts w:cstheme="minorHAnsi"/>
              </w:rPr>
              <w:t>Creator</w:t>
            </w:r>
          </w:p>
        </w:tc>
        <w:tc>
          <w:tcPr>
            <w:tcW w:w="6945" w:type="dxa"/>
          </w:tcPr>
          <w:p w14:paraId="74A3CFB0" w14:textId="77777777" w:rsidR="00A70F7D" w:rsidRPr="00BD4EC0" w:rsidRDefault="00A70F7D" w:rsidP="0022490C">
            <w:pPr>
              <w:ind w:left="1134" w:hanging="708"/>
              <w:rPr>
                <w:rFonts w:cstheme="minorHAnsi"/>
                <w:b/>
                <w:sz w:val="24"/>
                <w:szCs w:val="24"/>
              </w:rPr>
            </w:pPr>
            <w:r w:rsidRPr="00BD4EC0">
              <w:rPr>
                <w:rFonts w:cstheme="minorHAnsi"/>
                <w:b/>
                <w:sz w:val="24"/>
                <w:szCs w:val="24"/>
              </w:rPr>
              <w:t>Joanne Lowe – Parish Clerk</w:t>
            </w:r>
          </w:p>
        </w:tc>
      </w:tr>
      <w:tr w:rsidR="00A70F7D" w:rsidRPr="00BD4EC0" w14:paraId="2694FCE9" w14:textId="77777777" w:rsidTr="0022490C">
        <w:tc>
          <w:tcPr>
            <w:tcW w:w="2689" w:type="dxa"/>
          </w:tcPr>
          <w:p w14:paraId="454486EF" w14:textId="77777777" w:rsidR="00A70F7D" w:rsidRPr="00BD4EC0" w:rsidRDefault="00A70F7D" w:rsidP="0022490C">
            <w:pPr>
              <w:ind w:left="1134" w:hanging="708"/>
              <w:rPr>
                <w:rFonts w:cstheme="minorHAnsi"/>
                <w:b/>
                <w:sz w:val="24"/>
                <w:szCs w:val="24"/>
              </w:rPr>
            </w:pPr>
            <w:r w:rsidRPr="00BD4EC0">
              <w:rPr>
                <w:rFonts w:cstheme="minorHAnsi"/>
              </w:rPr>
              <w:t>Adopted</w:t>
            </w:r>
          </w:p>
        </w:tc>
        <w:tc>
          <w:tcPr>
            <w:tcW w:w="6945" w:type="dxa"/>
          </w:tcPr>
          <w:p w14:paraId="70F949E6" w14:textId="77777777" w:rsidR="00A70F7D" w:rsidRPr="00BD4EC0" w:rsidRDefault="00A70F7D" w:rsidP="0022490C">
            <w:pPr>
              <w:ind w:left="1134" w:hanging="708"/>
              <w:rPr>
                <w:rFonts w:cstheme="minorHAnsi"/>
                <w:b/>
                <w:sz w:val="24"/>
                <w:szCs w:val="24"/>
              </w:rPr>
            </w:pPr>
            <w:r w:rsidRPr="00BD4EC0">
              <w:rPr>
                <w:rFonts w:cstheme="minorHAnsi"/>
                <w:b/>
                <w:sz w:val="24"/>
                <w:szCs w:val="24"/>
              </w:rPr>
              <w:t>July 2023</w:t>
            </w:r>
          </w:p>
        </w:tc>
      </w:tr>
      <w:tr w:rsidR="00A70F7D" w:rsidRPr="00BD4EC0" w14:paraId="5D52C5AF" w14:textId="77777777" w:rsidTr="0022490C">
        <w:tc>
          <w:tcPr>
            <w:tcW w:w="2689" w:type="dxa"/>
          </w:tcPr>
          <w:p w14:paraId="3CB72FF7" w14:textId="77777777" w:rsidR="00A70F7D" w:rsidRPr="00BD4EC0" w:rsidRDefault="00A70F7D" w:rsidP="0022490C">
            <w:pPr>
              <w:ind w:left="1134" w:hanging="708"/>
              <w:rPr>
                <w:rFonts w:cstheme="minorHAnsi"/>
                <w:b/>
                <w:sz w:val="24"/>
                <w:szCs w:val="24"/>
              </w:rPr>
            </w:pPr>
            <w:r w:rsidRPr="00BD4EC0">
              <w:rPr>
                <w:rFonts w:cstheme="minorHAnsi"/>
              </w:rPr>
              <w:t>Minute Reference</w:t>
            </w:r>
          </w:p>
        </w:tc>
        <w:tc>
          <w:tcPr>
            <w:tcW w:w="6945" w:type="dxa"/>
          </w:tcPr>
          <w:p w14:paraId="5AB7EED8" w14:textId="40920550" w:rsidR="00A70F7D" w:rsidRPr="00BD4EC0" w:rsidRDefault="00A70F7D" w:rsidP="0022490C">
            <w:pPr>
              <w:ind w:left="1134" w:hanging="708"/>
              <w:rPr>
                <w:rFonts w:cstheme="minorHAnsi"/>
                <w:b/>
                <w:sz w:val="24"/>
                <w:szCs w:val="24"/>
              </w:rPr>
            </w:pPr>
            <w:r w:rsidRPr="00BD4EC0">
              <w:rPr>
                <w:rFonts w:cstheme="minorHAnsi"/>
                <w:b/>
                <w:sz w:val="24"/>
                <w:szCs w:val="24"/>
              </w:rPr>
              <w:t>0</w:t>
            </w:r>
            <w:r>
              <w:rPr>
                <w:rFonts w:cstheme="minorHAnsi"/>
                <w:b/>
                <w:sz w:val="24"/>
                <w:szCs w:val="24"/>
              </w:rPr>
              <w:t>52</w:t>
            </w:r>
            <w:r w:rsidRPr="00BD4EC0">
              <w:rPr>
                <w:rFonts w:cstheme="minorHAnsi"/>
                <w:b/>
                <w:sz w:val="24"/>
                <w:szCs w:val="24"/>
              </w:rPr>
              <w:t>/2023-2</w:t>
            </w:r>
            <w:r>
              <w:rPr>
                <w:rFonts w:cstheme="minorHAnsi"/>
                <w:b/>
                <w:sz w:val="24"/>
                <w:szCs w:val="24"/>
              </w:rPr>
              <w:t>024</w:t>
            </w:r>
          </w:p>
        </w:tc>
      </w:tr>
      <w:tr w:rsidR="00A70F7D" w:rsidRPr="00BD4EC0" w14:paraId="25171A68" w14:textId="77777777" w:rsidTr="0022490C">
        <w:tc>
          <w:tcPr>
            <w:tcW w:w="2689" w:type="dxa"/>
          </w:tcPr>
          <w:p w14:paraId="4B76B605" w14:textId="77777777" w:rsidR="00A70F7D" w:rsidRPr="00BD4EC0" w:rsidRDefault="00A70F7D" w:rsidP="0022490C">
            <w:pPr>
              <w:ind w:left="1134" w:hanging="708"/>
              <w:rPr>
                <w:rFonts w:cstheme="minorHAnsi"/>
              </w:rPr>
            </w:pPr>
            <w:r w:rsidRPr="00BD4EC0">
              <w:rPr>
                <w:rFonts w:cstheme="minorHAnsi"/>
              </w:rPr>
              <w:t>Last review Date</w:t>
            </w:r>
          </w:p>
        </w:tc>
        <w:tc>
          <w:tcPr>
            <w:tcW w:w="6945" w:type="dxa"/>
          </w:tcPr>
          <w:p w14:paraId="2431C9CA" w14:textId="77777777" w:rsidR="00A70F7D" w:rsidRPr="00BD4EC0" w:rsidRDefault="00A70F7D" w:rsidP="0022490C">
            <w:pPr>
              <w:ind w:left="1134" w:hanging="708"/>
              <w:rPr>
                <w:rFonts w:cstheme="minorHAnsi"/>
                <w:b/>
                <w:sz w:val="24"/>
                <w:szCs w:val="24"/>
              </w:rPr>
            </w:pPr>
            <w:r w:rsidRPr="00BD4EC0">
              <w:rPr>
                <w:rFonts w:cstheme="minorHAnsi"/>
                <w:b/>
                <w:sz w:val="24"/>
                <w:szCs w:val="24"/>
              </w:rPr>
              <w:t>N/A</w:t>
            </w:r>
          </w:p>
        </w:tc>
      </w:tr>
      <w:tr w:rsidR="00A70F7D" w:rsidRPr="00BD4EC0" w14:paraId="7ADB6E26" w14:textId="77777777" w:rsidTr="0022490C">
        <w:tc>
          <w:tcPr>
            <w:tcW w:w="2689" w:type="dxa"/>
          </w:tcPr>
          <w:p w14:paraId="025CE153" w14:textId="77777777" w:rsidR="00A70F7D" w:rsidRPr="00BD4EC0" w:rsidRDefault="00A70F7D" w:rsidP="0022490C">
            <w:pPr>
              <w:ind w:left="1134" w:hanging="708"/>
              <w:rPr>
                <w:rFonts w:cstheme="minorHAnsi"/>
                <w:b/>
                <w:sz w:val="24"/>
                <w:szCs w:val="24"/>
              </w:rPr>
            </w:pPr>
            <w:r w:rsidRPr="00BD4EC0">
              <w:rPr>
                <w:rFonts w:cstheme="minorHAnsi"/>
              </w:rPr>
              <w:t>Next Review date</w:t>
            </w:r>
          </w:p>
        </w:tc>
        <w:tc>
          <w:tcPr>
            <w:tcW w:w="6945" w:type="dxa"/>
          </w:tcPr>
          <w:p w14:paraId="403CE2F4" w14:textId="261A6CD0" w:rsidR="00A70F7D" w:rsidRPr="00BD4EC0" w:rsidRDefault="00343D82" w:rsidP="0022490C">
            <w:pPr>
              <w:ind w:left="1134" w:hanging="708"/>
              <w:rPr>
                <w:rFonts w:cstheme="minorHAnsi"/>
                <w:b/>
                <w:sz w:val="24"/>
                <w:szCs w:val="24"/>
              </w:rPr>
            </w:pPr>
            <w:r>
              <w:rPr>
                <w:rFonts w:cstheme="minorHAnsi"/>
                <w:b/>
                <w:sz w:val="24"/>
                <w:szCs w:val="24"/>
              </w:rPr>
              <w:t>May 2025</w:t>
            </w:r>
          </w:p>
        </w:tc>
      </w:tr>
    </w:tbl>
    <w:p w14:paraId="34B9A024" w14:textId="77777777" w:rsidR="00A70F7D" w:rsidRDefault="00A70F7D" w:rsidP="002607FE">
      <w:pPr>
        <w:jc w:val="center"/>
      </w:pPr>
    </w:p>
    <w:p w14:paraId="04253C3D" w14:textId="77777777" w:rsidR="005B04F6" w:rsidRPr="005B04F6" w:rsidRDefault="005B04F6">
      <w:pPr>
        <w:rPr>
          <w:b/>
          <w:bCs/>
        </w:rPr>
      </w:pPr>
      <w:r w:rsidRPr="005B04F6">
        <w:rPr>
          <w:b/>
          <w:bCs/>
        </w:rPr>
        <w:t>Introduction</w:t>
      </w:r>
    </w:p>
    <w:p w14:paraId="5F2096D6" w14:textId="4FD6F296" w:rsidR="00B0145A" w:rsidRDefault="00B0145A">
      <w:r w:rsidRPr="00B0145A">
        <w:t>Under the GDPR</w:t>
      </w:r>
      <w:r>
        <w:t>,</w:t>
      </w:r>
      <w:r w:rsidRPr="00B0145A">
        <w:t xml:space="preserve"> any person (referred to throughout as the data subject) for whom the Parish Council hold</w:t>
      </w:r>
      <w:r>
        <w:t>s</w:t>
      </w:r>
      <w:r w:rsidRPr="00B0145A">
        <w:t xml:space="preserve"> personal data has the right to request information about the personal data held. This policy specifies how </w:t>
      </w:r>
      <w:r>
        <w:t xml:space="preserve">Stanton under Bardon Parish Council </w:t>
      </w:r>
      <w:r w:rsidRPr="00B0145A">
        <w:t xml:space="preserve">will handle a subject access request (SAR) from a member of the public.  </w:t>
      </w:r>
    </w:p>
    <w:p w14:paraId="70940359" w14:textId="60C1CFD2" w:rsidR="00B0145A" w:rsidRPr="00B0145A" w:rsidRDefault="00B0145A">
      <w:pPr>
        <w:rPr>
          <w:u w:val="single"/>
        </w:rPr>
      </w:pPr>
      <w:r w:rsidRPr="00B0145A">
        <w:rPr>
          <w:u w:val="single"/>
        </w:rPr>
        <w:t>SAR Procedure</w:t>
      </w:r>
    </w:p>
    <w:p w14:paraId="093BE3FE" w14:textId="2433C186" w:rsidR="00B0145A" w:rsidRDefault="00B0145A">
      <w:r w:rsidRPr="00B0145A">
        <w:t xml:space="preserve">The Clerk to the Council will process any SARs that are made. SARs can be made by any individual through the Parish Councils Subject Access Request Form </w:t>
      </w:r>
      <w:r>
        <w:t xml:space="preserve">(available to download on the Parish Councils website) </w:t>
      </w:r>
      <w:r w:rsidRPr="00B0145A">
        <w:t>and are to be sent to the Clerks email address</w:t>
      </w:r>
      <w:r>
        <w:t xml:space="preserve"> or to the Parish Office. The </w:t>
      </w:r>
      <w:r w:rsidRPr="00B0145A">
        <w:t xml:space="preserve">form </w:t>
      </w:r>
      <w:r>
        <w:t xml:space="preserve">can also be used for individuals to </w:t>
      </w:r>
      <w:r w:rsidRPr="00B0145A">
        <w:t xml:space="preserve">apply to data restriction and data deletion requests as well.  </w:t>
      </w:r>
    </w:p>
    <w:p w14:paraId="5EB1B9A0" w14:textId="064E886E" w:rsidR="00B0145A" w:rsidRDefault="00B0145A">
      <w:r w:rsidRPr="00B0145A">
        <w:t xml:space="preserve">The Clerk will maintain a log of the location of personal data to ensure that personal data </w:t>
      </w:r>
      <w:proofErr w:type="gramStart"/>
      <w:r w:rsidRPr="00B0145A">
        <w:t>is easily accessible at all times</w:t>
      </w:r>
      <w:proofErr w:type="gramEnd"/>
      <w:r w:rsidRPr="00B0145A">
        <w:t xml:space="preserve"> and can be deleted once the purpose of obtaining it has been fulfilled.  </w:t>
      </w:r>
    </w:p>
    <w:p w14:paraId="1B72B0D5" w14:textId="404DA91C" w:rsidR="00B0145A" w:rsidRDefault="00B0145A">
      <w:r w:rsidRPr="00B0145A">
        <w:t>On receiving a SAR</w:t>
      </w:r>
      <w:r>
        <w:t>,</w:t>
      </w:r>
      <w:r w:rsidRPr="00B0145A">
        <w:t xml:space="preserve"> the Clerk will respond confirming that they have received the request and will direct the person to this policy so that they are aware of the </w:t>
      </w:r>
      <w:r>
        <w:t xml:space="preserve">procedure. </w:t>
      </w:r>
      <w:r w:rsidRPr="00B0145A">
        <w:t xml:space="preserve">The Clerk will also forward the request </w:t>
      </w:r>
      <w:r>
        <w:t xml:space="preserve">to </w:t>
      </w:r>
      <w:r w:rsidRPr="00B0145A">
        <w:t>the Chair</w:t>
      </w:r>
      <w:r>
        <w:t>man</w:t>
      </w:r>
      <w:r w:rsidRPr="00B0145A">
        <w:t xml:space="preserve"> of the Parish Council.  </w:t>
      </w:r>
    </w:p>
    <w:p w14:paraId="4FDA4326" w14:textId="5F7AEC25" w:rsidR="00B0145A" w:rsidRDefault="00B0145A">
      <w:r>
        <w:t>T</w:t>
      </w:r>
      <w:r w:rsidRPr="00B0145A">
        <w:t xml:space="preserve">he Clerk will then do the following:  </w:t>
      </w:r>
    </w:p>
    <w:p w14:paraId="05C3D552" w14:textId="058209A1" w:rsidR="00B0145A" w:rsidRDefault="00B0145A" w:rsidP="00B0145A">
      <w:pPr>
        <w:pStyle w:val="ListParagraph"/>
        <w:numPr>
          <w:ilvl w:val="0"/>
          <w:numId w:val="1"/>
        </w:numPr>
      </w:pPr>
      <w:r w:rsidRPr="00B0145A">
        <w:t xml:space="preserve">Verify </w:t>
      </w:r>
      <w:r>
        <w:t xml:space="preserve">who is the </w:t>
      </w:r>
      <w:r w:rsidRPr="00B0145A">
        <w:t xml:space="preserve">controller of the data subject’s personal data. If </w:t>
      </w:r>
      <w:r>
        <w:t xml:space="preserve">the applicant is </w:t>
      </w:r>
      <w:r w:rsidRPr="00B0145A">
        <w:t>not a controller but merely a processo</w:t>
      </w:r>
      <w:r>
        <w:t xml:space="preserve">r, the Clerk will </w:t>
      </w:r>
      <w:r w:rsidRPr="00B0145A">
        <w:t xml:space="preserve">inform the data subject and refer them to the actual controller.  </w:t>
      </w:r>
    </w:p>
    <w:p w14:paraId="3157215E" w14:textId="59AA5C7E" w:rsidR="00B0145A" w:rsidRDefault="00B0145A" w:rsidP="00B0145A">
      <w:pPr>
        <w:pStyle w:val="ListParagraph"/>
        <w:numPr>
          <w:ilvl w:val="0"/>
          <w:numId w:val="1"/>
        </w:numPr>
      </w:pPr>
      <w:r w:rsidRPr="00B0145A">
        <w:t>Verify the identity of the data subject</w:t>
      </w:r>
      <w:r>
        <w:t xml:space="preserve"> by </w:t>
      </w:r>
      <w:r w:rsidRPr="00B0145A">
        <w:t>request</w:t>
      </w:r>
      <w:r>
        <w:t>ing</w:t>
      </w:r>
      <w:r w:rsidRPr="00B0145A">
        <w:t xml:space="preserve"> any further evidence on the identity of the data subject.  </w:t>
      </w:r>
    </w:p>
    <w:p w14:paraId="1FF6FD38" w14:textId="6AA708B8" w:rsidR="00B0145A" w:rsidRDefault="00B0145A" w:rsidP="00B0145A">
      <w:pPr>
        <w:pStyle w:val="ListParagraph"/>
        <w:numPr>
          <w:ilvl w:val="0"/>
          <w:numId w:val="1"/>
        </w:numPr>
      </w:pPr>
      <w:r w:rsidRPr="00B0145A">
        <w:t>Verity the access request</w:t>
      </w:r>
      <w:r>
        <w:t xml:space="preserve"> - </w:t>
      </w:r>
      <w:r w:rsidRPr="00B0145A">
        <w:t>is it sufficiently substantiated? Is it clear to the data controller what personal data is requested? If not</w:t>
      </w:r>
      <w:r>
        <w:t xml:space="preserve">, the Clerk is required to </w:t>
      </w:r>
      <w:r w:rsidRPr="00B0145A">
        <w:t xml:space="preserve">request additional information.  </w:t>
      </w:r>
    </w:p>
    <w:p w14:paraId="49653968" w14:textId="321E26A8" w:rsidR="00B0145A" w:rsidRDefault="00B0145A" w:rsidP="00B0145A">
      <w:pPr>
        <w:pStyle w:val="ListParagraph"/>
        <w:numPr>
          <w:ilvl w:val="0"/>
          <w:numId w:val="1"/>
        </w:numPr>
      </w:pPr>
      <w:r w:rsidRPr="00B0145A">
        <w:t>Verify whether requests are unfounded or excessive (in particular because of their repetitive character)</w:t>
      </w:r>
      <w:r>
        <w:t xml:space="preserve">. If deemed to be the case by the Clerk, it may be </w:t>
      </w:r>
      <w:r w:rsidRPr="00B0145A">
        <w:t>refuse</w:t>
      </w:r>
      <w:r>
        <w:t>d</w:t>
      </w:r>
      <w:r w:rsidRPr="00B0145A">
        <w:t xml:space="preserve"> or </w:t>
      </w:r>
      <w:r>
        <w:t xml:space="preserve">a </w:t>
      </w:r>
      <w:r w:rsidRPr="00B0145A">
        <w:t xml:space="preserve">charge </w:t>
      </w:r>
      <w:r>
        <w:t xml:space="preserve">applied to </w:t>
      </w:r>
      <w:r w:rsidRPr="00B0145A">
        <w:t xml:space="preserve">a reasonable fee.  </w:t>
      </w:r>
    </w:p>
    <w:p w14:paraId="60ED6371" w14:textId="5045ECB3" w:rsidR="00B0145A" w:rsidRDefault="00B0145A" w:rsidP="00B0145A">
      <w:pPr>
        <w:pStyle w:val="ListParagraph"/>
        <w:numPr>
          <w:ilvl w:val="0"/>
          <w:numId w:val="1"/>
        </w:numPr>
      </w:pPr>
      <w:r w:rsidRPr="00B0145A">
        <w:t xml:space="preserve">Promptly acknowledge the validity of the SAR and inform the data subject of any costs involved in the processing of the SAR. The Clerk will ensure that a response to the SAR will be provided </w:t>
      </w:r>
      <w:r>
        <w:t xml:space="preserve">within </w:t>
      </w:r>
      <w:r w:rsidRPr="00B0145A">
        <w:t xml:space="preserve">one month of accepting the SAR as valid.   </w:t>
      </w:r>
    </w:p>
    <w:p w14:paraId="1CA882CB" w14:textId="6BA1D2CF" w:rsidR="00B0145A" w:rsidRDefault="00CA02F7" w:rsidP="00B0145A">
      <w:pPr>
        <w:pStyle w:val="ListParagraph"/>
        <w:numPr>
          <w:ilvl w:val="0"/>
          <w:numId w:val="1"/>
        </w:numPr>
      </w:pPr>
      <w:r>
        <w:t>P</w:t>
      </w:r>
      <w:r w:rsidR="00B0145A" w:rsidRPr="00B0145A">
        <w:t xml:space="preserve">rocess the data requested by carrying out a full and exhaustive search. If </w:t>
      </w:r>
      <w:r>
        <w:t xml:space="preserve">the Parish Council </w:t>
      </w:r>
      <w:r w:rsidR="00B0145A" w:rsidRPr="00B0145A">
        <w:t xml:space="preserve">do not process any data, </w:t>
      </w:r>
      <w:r>
        <w:t xml:space="preserve">the Clerk will </w:t>
      </w:r>
      <w:r w:rsidR="00B0145A" w:rsidRPr="00B0145A">
        <w:t xml:space="preserve">inform the data subject accordingly.   </w:t>
      </w:r>
    </w:p>
    <w:p w14:paraId="0B81CE45" w14:textId="77777777" w:rsidR="007E077F" w:rsidRDefault="007E077F" w:rsidP="00CA02F7"/>
    <w:p w14:paraId="7795BDE4" w14:textId="77777777" w:rsidR="007E077F" w:rsidRPr="007E077F" w:rsidRDefault="007E077F" w:rsidP="007E077F">
      <w:pPr>
        <w:rPr>
          <w:u w:val="single"/>
        </w:rPr>
      </w:pPr>
      <w:r w:rsidRPr="007E077F">
        <w:rPr>
          <w:u w:val="single"/>
        </w:rPr>
        <w:t xml:space="preserve">Accepted Documents that provide proof of identity  </w:t>
      </w:r>
    </w:p>
    <w:p w14:paraId="46A2C618" w14:textId="77777777" w:rsidR="007E077F" w:rsidRDefault="007E077F" w:rsidP="007E077F">
      <w:r w:rsidRPr="00CA02F7">
        <w:t xml:space="preserve">The Parish Council will need to obtain copies of documents that prove the </w:t>
      </w:r>
      <w:proofErr w:type="gramStart"/>
      <w:r w:rsidRPr="00CA02F7">
        <w:t>requesters</w:t>
      </w:r>
      <w:proofErr w:type="gramEnd"/>
      <w:r w:rsidRPr="00CA02F7">
        <w:t xml:space="preserve"> identity. The following documents are acceptable for proof of identity </w:t>
      </w:r>
    </w:p>
    <w:p w14:paraId="6D9660B5" w14:textId="77777777" w:rsidR="007E077F" w:rsidRDefault="007E077F" w:rsidP="007E077F">
      <w:r w:rsidRPr="00CA02F7">
        <w:t xml:space="preserve">(* These documents must be dated in the past 12 months, +These documents must be dated in the past 3 months):  </w:t>
      </w:r>
    </w:p>
    <w:p w14:paraId="3D08DF5D" w14:textId="77777777" w:rsidR="007E077F" w:rsidRDefault="007E077F" w:rsidP="007E077F">
      <w:pPr>
        <w:pStyle w:val="ListParagraph"/>
        <w:numPr>
          <w:ilvl w:val="0"/>
          <w:numId w:val="5"/>
        </w:numPr>
      </w:pPr>
      <w:r w:rsidRPr="00CA02F7">
        <w:t xml:space="preserve">Current UK/EEA Passport </w:t>
      </w:r>
    </w:p>
    <w:p w14:paraId="186DC3EF" w14:textId="77777777" w:rsidR="007E077F" w:rsidRDefault="007E077F" w:rsidP="007E077F">
      <w:pPr>
        <w:pStyle w:val="ListParagraph"/>
        <w:numPr>
          <w:ilvl w:val="0"/>
          <w:numId w:val="5"/>
        </w:numPr>
      </w:pPr>
      <w:r w:rsidRPr="00CA02F7">
        <w:t xml:space="preserve">UK Photocard Driving Licence (Full or Provisional) </w:t>
      </w:r>
    </w:p>
    <w:p w14:paraId="460276CC" w14:textId="77777777" w:rsidR="007E077F" w:rsidRDefault="007E077F" w:rsidP="007E077F">
      <w:pPr>
        <w:pStyle w:val="ListParagraph"/>
        <w:numPr>
          <w:ilvl w:val="0"/>
          <w:numId w:val="5"/>
        </w:numPr>
      </w:pPr>
      <w:r w:rsidRPr="00CA02F7">
        <w:t xml:space="preserve">Firearms Licence / Shotgun Certificate </w:t>
      </w:r>
    </w:p>
    <w:p w14:paraId="67945B2E" w14:textId="77777777" w:rsidR="007E077F" w:rsidRDefault="007E077F" w:rsidP="007E077F">
      <w:pPr>
        <w:pStyle w:val="ListParagraph"/>
        <w:numPr>
          <w:ilvl w:val="0"/>
          <w:numId w:val="5"/>
        </w:numPr>
      </w:pPr>
      <w:r w:rsidRPr="00CA02F7">
        <w:t xml:space="preserve">EEA National Identity Card </w:t>
      </w:r>
    </w:p>
    <w:p w14:paraId="417AE334" w14:textId="77777777" w:rsidR="007E077F" w:rsidRDefault="007E077F" w:rsidP="007E077F">
      <w:pPr>
        <w:pStyle w:val="ListParagraph"/>
        <w:numPr>
          <w:ilvl w:val="0"/>
          <w:numId w:val="5"/>
        </w:numPr>
      </w:pPr>
      <w:r w:rsidRPr="00CA02F7">
        <w:t xml:space="preserve">Full UK Paper Driving Licence </w:t>
      </w:r>
    </w:p>
    <w:p w14:paraId="226B2685" w14:textId="77777777" w:rsidR="007E077F" w:rsidRDefault="007E077F" w:rsidP="007E077F">
      <w:pPr>
        <w:pStyle w:val="ListParagraph"/>
        <w:numPr>
          <w:ilvl w:val="0"/>
          <w:numId w:val="5"/>
        </w:numPr>
      </w:pPr>
      <w:r w:rsidRPr="00CA02F7">
        <w:t xml:space="preserve">State Benefits Entitlement Document* </w:t>
      </w:r>
    </w:p>
    <w:p w14:paraId="03B193FD" w14:textId="77777777" w:rsidR="007E077F" w:rsidRDefault="007E077F" w:rsidP="007E077F">
      <w:pPr>
        <w:pStyle w:val="ListParagraph"/>
        <w:numPr>
          <w:ilvl w:val="0"/>
          <w:numId w:val="5"/>
        </w:numPr>
      </w:pPr>
      <w:r w:rsidRPr="00CA02F7">
        <w:t xml:space="preserve">State Pension Entitlement Document* </w:t>
      </w:r>
    </w:p>
    <w:p w14:paraId="4E86F1F4" w14:textId="77777777" w:rsidR="007E077F" w:rsidRDefault="007E077F" w:rsidP="007E077F">
      <w:pPr>
        <w:pStyle w:val="ListParagraph"/>
        <w:numPr>
          <w:ilvl w:val="0"/>
          <w:numId w:val="5"/>
        </w:numPr>
      </w:pPr>
      <w:r w:rsidRPr="00CA02F7">
        <w:t xml:space="preserve">HMRC Tax Credit Document* </w:t>
      </w:r>
    </w:p>
    <w:p w14:paraId="29FCFB74" w14:textId="77777777" w:rsidR="007E077F" w:rsidRDefault="007E077F" w:rsidP="007E077F">
      <w:pPr>
        <w:pStyle w:val="ListParagraph"/>
        <w:numPr>
          <w:ilvl w:val="0"/>
          <w:numId w:val="5"/>
        </w:numPr>
      </w:pPr>
      <w:r w:rsidRPr="00CA02F7">
        <w:t xml:space="preserve">Local Authority Benefit Document* </w:t>
      </w:r>
    </w:p>
    <w:p w14:paraId="69475480" w14:textId="77777777" w:rsidR="007E077F" w:rsidRDefault="007E077F" w:rsidP="007E077F">
      <w:pPr>
        <w:pStyle w:val="ListParagraph"/>
        <w:numPr>
          <w:ilvl w:val="0"/>
          <w:numId w:val="5"/>
        </w:numPr>
      </w:pPr>
      <w:r w:rsidRPr="00CA02F7">
        <w:t xml:space="preserve">State/Local Authority Educational Grant Document* </w:t>
      </w:r>
    </w:p>
    <w:p w14:paraId="708197A7" w14:textId="77777777" w:rsidR="007E077F" w:rsidRDefault="007E077F" w:rsidP="007E077F">
      <w:pPr>
        <w:pStyle w:val="ListParagraph"/>
        <w:numPr>
          <w:ilvl w:val="0"/>
          <w:numId w:val="5"/>
        </w:numPr>
      </w:pPr>
      <w:r w:rsidRPr="00CA02F7">
        <w:t xml:space="preserve">HMRC Tax Notification Document </w:t>
      </w:r>
    </w:p>
    <w:p w14:paraId="36A3C3C0" w14:textId="77777777" w:rsidR="007E077F" w:rsidRDefault="007E077F" w:rsidP="007E077F">
      <w:pPr>
        <w:pStyle w:val="ListParagraph"/>
        <w:numPr>
          <w:ilvl w:val="0"/>
          <w:numId w:val="5"/>
        </w:numPr>
      </w:pPr>
      <w:r w:rsidRPr="00CA02F7">
        <w:t xml:space="preserve">Disabled Driver’s Pass </w:t>
      </w:r>
    </w:p>
    <w:p w14:paraId="43996DBF" w14:textId="77777777" w:rsidR="007E077F" w:rsidRDefault="007E077F" w:rsidP="007E077F">
      <w:pPr>
        <w:pStyle w:val="ListParagraph"/>
        <w:numPr>
          <w:ilvl w:val="0"/>
          <w:numId w:val="5"/>
        </w:numPr>
      </w:pPr>
      <w:r w:rsidRPr="00CA02F7">
        <w:t xml:space="preserve">Financial Statement issued by bank, building society or credit card company+ </w:t>
      </w:r>
    </w:p>
    <w:p w14:paraId="70141FC9" w14:textId="77777777" w:rsidR="007E077F" w:rsidRDefault="007E077F" w:rsidP="007E077F">
      <w:pPr>
        <w:pStyle w:val="ListParagraph"/>
        <w:numPr>
          <w:ilvl w:val="0"/>
          <w:numId w:val="5"/>
        </w:numPr>
      </w:pPr>
      <w:r w:rsidRPr="00CA02F7">
        <w:t xml:space="preserve">Judiciary Document such as a Notice of Hearing, Summons or Court Order </w:t>
      </w:r>
    </w:p>
    <w:p w14:paraId="4F145555" w14:textId="77777777" w:rsidR="007E077F" w:rsidRDefault="007E077F" w:rsidP="007E077F">
      <w:pPr>
        <w:pStyle w:val="ListParagraph"/>
        <w:numPr>
          <w:ilvl w:val="0"/>
          <w:numId w:val="5"/>
        </w:numPr>
      </w:pPr>
      <w:r w:rsidRPr="00CA02F7">
        <w:t xml:space="preserve">Utility bill for supply of gas, electric, water or telephone landline+ </w:t>
      </w:r>
    </w:p>
    <w:p w14:paraId="5A1A8CB2" w14:textId="77777777" w:rsidR="007E077F" w:rsidRDefault="007E077F" w:rsidP="007E077F">
      <w:pPr>
        <w:pStyle w:val="ListParagraph"/>
        <w:numPr>
          <w:ilvl w:val="0"/>
          <w:numId w:val="5"/>
        </w:numPr>
      </w:pPr>
      <w:r w:rsidRPr="00CA02F7">
        <w:t xml:space="preserve">Most recent Mortgage Statement </w:t>
      </w:r>
    </w:p>
    <w:p w14:paraId="47947B4E" w14:textId="77777777" w:rsidR="007E077F" w:rsidRDefault="007E077F" w:rsidP="007E077F">
      <w:pPr>
        <w:pStyle w:val="ListParagraph"/>
        <w:numPr>
          <w:ilvl w:val="0"/>
          <w:numId w:val="5"/>
        </w:numPr>
      </w:pPr>
      <w:r w:rsidRPr="00CA02F7">
        <w:t xml:space="preserve">Most recent council Tax Bill/Demand or Statement </w:t>
      </w:r>
    </w:p>
    <w:p w14:paraId="264B35BB" w14:textId="77777777" w:rsidR="007E077F" w:rsidRDefault="007E077F" w:rsidP="007E077F">
      <w:pPr>
        <w:pStyle w:val="ListParagraph"/>
        <w:numPr>
          <w:ilvl w:val="0"/>
          <w:numId w:val="5"/>
        </w:numPr>
      </w:pPr>
      <w:r w:rsidRPr="00CA02F7">
        <w:t xml:space="preserve">Tenancy Agreement </w:t>
      </w:r>
    </w:p>
    <w:p w14:paraId="2E590AF8" w14:textId="77777777" w:rsidR="007E077F" w:rsidRDefault="007E077F" w:rsidP="007E077F">
      <w:pPr>
        <w:pStyle w:val="ListParagraph"/>
        <w:numPr>
          <w:ilvl w:val="0"/>
          <w:numId w:val="5"/>
        </w:numPr>
      </w:pPr>
      <w:r w:rsidRPr="00CA02F7">
        <w:t>Building Society Passbook which shows a transaction in the last 3 months and your address</w:t>
      </w:r>
    </w:p>
    <w:p w14:paraId="5B5DBE89" w14:textId="77777777" w:rsidR="007E077F" w:rsidRDefault="007E077F" w:rsidP="00CA02F7"/>
    <w:p w14:paraId="55BB1050" w14:textId="1EB686CA" w:rsidR="00B0145A" w:rsidRDefault="00CA02F7" w:rsidP="00CA02F7">
      <w:r>
        <w:t xml:space="preserve">If the </w:t>
      </w:r>
      <w:r w:rsidR="00B0145A" w:rsidRPr="00B0145A">
        <w:t>data requested also involves data on other data subjects</w:t>
      </w:r>
      <w:r>
        <w:t xml:space="preserve">, the Clerk will </w:t>
      </w:r>
      <w:r w:rsidR="00B0145A" w:rsidRPr="00B0145A">
        <w:t>make sure this data is filtered before the requested data is supplied to the data subject</w:t>
      </w:r>
      <w:r>
        <w:t>. I</w:t>
      </w:r>
      <w:r w:rsidR="00B0145A" w:rsidRPr="00B0145A">
        <w:t xml:space="preserve">f data cannot be filtered, </w:t>
      </w:r>
      <w:r>
        <w:t xml:space="preserve">the Clerk will </w:t>
      </w:r>
      <w:r w:rsidR="00B0145A" w:rsidRPr="00B0145A">
        <w:t xml:space="preserve">ensure that other data subjects have consented to the supply of their data as part of the SAR. </w:t>
      </w:r>
    </w:p>
    <w:p w14:paraId="0C8EBFAC" w14:textId="77777777" w:rsidR="00CA02F7" w:rsidRDefault="00CA02F7"/>
    <w:p w14:paraId="22AEB89F" w14:textId="3D714E6B" w:rsidR="00B0145A" w:rsidRDefault="00B0145A">
      <w:r w:rsidRPr="00B0145A">
        <w:t xml:space="preserve">The Clerk will aim to provide a response to a SAR within one month after the request is acknowledged as valid, however, </w:t>
      </w:r>
      <w:proofErr w:type="gramStart"/>
      <w:r w:rsidRPr="00B0145A">
        <w:t>If</w:t>
      </w:r>
      <w:proofErr w:type="gramEnd"/>
      <w:r w:rsidRPr="00B0145A">
        <w:t xml:space="preserve"> more time is needed to respond to complex requests, an extension of another two months is permissible provided this is communicated to the data subject in a timely manner within the first month</w:t>
      </w:r>
      <w:r w:rsidR="00CA02F7">
        <w:t>. I</w:t>
      </w:r>
      <w:r w:rsidRPr="00B0145A">
        <w:t xml:space="preserve">f the </w:t>
      </w:r>
      <w:r w:rsidR="00CA02F7">
        <w:t>Parish C</w:t>
      </w:r>
      <w:r w:rsidRPr="00B0145A">
        <w:t>ouncil cannot provide the information requested</w:t>
      </w:r>
      <w:r w:rsidR="00CA02F7">
        <w:t>,</w:t>
      </w:r>
      <w:r w:rsidRPr="00B0145A">
        <w:t xml:space="preserve"> it should inform the data subject on this decision without delay and at the latest within one month of receipt of the request. </w:t>
      </w:r>
    </w:p>
    <w:p w14:paraId="4FA2C00D" w14:textId="77777777" w:rsidR="007E077F" w:rsidRDefault="007E077F"/>
    <w:p w14:paraId="0E996A02" w14:textId="5E5074EE" w:rsidR="00B0145A" w:rsidRPr="007E077F" w:rsidRDefault="00B0145A">
      <w:pPr>
        <w:rPr>
          <w:u w:val="single"/>
        </w:rPr>
      </w:pPr>
      <w:r w:rsidRPr="007E077F">
        <w:rPr>
          <w:u w:val="single"/>
        </w:rPr>
        <w:t xml:space="preserve">What will be included in the SAR response? </w:t>
      </w:r>
    </w:p>
    <w:p w14:paraId="2CB7943C" w14:textId="77777777" w:rsidR="00B0145A" w:rsidRDefault="00B0145A">
      <w:r w:rsidRPr="00B0145A">
        <w:t xml:space="preserve">The Clerk will ensure that the following information is included in the SAR response: </w:t>
      </w:r>
    </w:p>
    <w:p w14:paraId="082F6377" w14:textId="54AFDECE" w:rsidR="00B0145A" w:rsidRDefault="00B0145A" w:rsidP="00CA02F7">
      <w:pPr>
        <w:pStyle w:val="ListParagraph"/>
        <w:numPr>
          <w:ilvl w:val="0"/>
          <w:numId w:val="3"/>
        </w:numPr>
      </w:pPr>
      <w:r w:rsidRPr="00B0145A">
        <w:t xml:space="preserve">the purposes of the </w:t>
      </w:r>
      <w:proofErr w:type="gramStart"/>
      <w:r w:rsidRPr="00B0145A">
        <w:t>processing;</w:t>
      </w:r>
      <w:proofErr w:type="gramEnd"/>
      <w:r w:rsidRPr="00B0145A">
        <w:t xml:space="preserve"> </w:t>
      </w:r>
    </w:p>
    <w:p w14:paraId="4417104A" w14:textId="7B05C21E" w:rsidR="00B0145A" w:rsidRDefault="00B0145A" w:rsidP="00CA02F7">
      <w:pPr>
        <w:pStyle w:val="ListParagraph"/>
        <w:numPr>
          <w:ilvl w:val="0"/>
          <w:numId w:val="3"/>
        </w:numPr>
      </w:pPr>
      <w:r w:rsidRPr="00B0145A">
        <w:t xml:space="preserve">the categories of personal data </w:t>
      </w:r>
      <w:proofErr w:type="gramStart"/>
      <w:r w:rsidRPr="00B0145A">
        <w:t>concerned;</w:t>
      </w:r>
      <w:proofErr w:type="gramEnd"/>
      <w:r w:rsidRPr="00B0145A">
        <w:t xml:space="preserve"> </w:t>
      </w:r>
    </w:p>
    <w:p w14:paraId="6AD1289F" w14:textId="26E55E1A" w:rsidR="00B0145A" w:rsidRDefault="00B0145A" w:rsidP="00CA02F7">
      <w:pPr>
        <w:pStyle w:val="ListParagraph"/>
        <w:numPr>
          <w:ilvl w:val="0"/>
          <w:numId w:val="3"/>
        </w:numPr>
      </w:pPr>
      <w:r w:rsidRPr="00B0145A">
        <w:t xml:space="preserve">the recipients or categories of recipients to whom personal data has been or will be disclosed, </w:t>
      </w:r>
      <w:proofErr w:type="gramStart"/>
      <w:r w:rsidRPr="00B0145A">
        <w:t>in particular in</w:t>
      </w:r>
      <w:proofErr w:type="gramEnd"/>
      <w:r w:rsidRPr="00B0145A">
        <w:t xml:space="preserve"> third countries or international organisations, including any appropriate safeguards for transfer of data, such as Binding Corporate Rules or EU model </w:t>
      </w:r>
      <w:proofErr w:type="gramStart"/>
      <w:r w:rsidRPr="00B0145A">
        <w:t>clauses;</w:t>
      </w:r>
      <w:proofErr w:type="gramEnd"/>
      <w:r w:rsidRPr="00B0145A">
        <w:t xml:space="preserve"> </w:t>
      </w:r>
    </w:p>
    <w:p w14:paraId="0DE478A8" w14:textId="35069326" w:rsidR="00B0145A" w:rsidRDefault="00B0145A" w:rsidP="00CA02F7">
      <w:pPr>
        <w:pStyle w:val="ListParagraph"/>
        <w:numPr>
          <w:ilvl w:val="0"/>
          <w:numId w:val="3"/>
        </w:numPr>
      </w:pPr>
      <w:r w:rsidRPr="00B0145A">
        <w:lastRenderedPageBreak/>
        <w:t xml:space="preserve">where possible, the envisaged period for which personal data will be stored, or, if not possible, the criteria used to determine that </w:t>
      </w:r>
      <w:proofErr w:type="gramStart"/>
      <w:r w:rsidRPr="00B0145A">
        <w:t>period;</w:t>
      </w:r>
      <w:proofErr w:type="gramEnd"/>
    </w:p>
    <w:p w14:paraId="33B5698E" w14:textId="4FAC6610" w:rsidR="00B0145A" w:rsidRDefault="00B0145A" w:rsidP="00CA02F7">
      <w:pPr>
        <w:pStyle w:val="ListParagraph"/>
        <w:numPr>
          <w:ilvl w:val="0"/>
          <w:numId w:val="3"/>
        </w:numPr>
      </w:pPr>
      <w:r w:rsidRPr="00B0145A">
        <w:t xml:space="preserve">the existence of the right to request rectification or erasure of personal data or restriction of processing of personal data concerning the data subject or to object to such </w:t>
      </w:r>
      <w:proofErr w:type="gramStart"/>
      <w:r w:rsidRPr="00B0145A">
        <w:t>processing;</w:t>
      </w:r>
      <w:proofErr w:type="gramEnd"/>
      <w:r w:rsidRPr="00B0145A">
        <w:t xml:space="preserve"> </w:t>
      </w:r>
    </w:p>
    <w:p w14:paraId="6588DED6" w14:textId="77B75FE4" w:rsidR="00B0145A" w:rsidRDefault="00B0145A" w:rsidP="00CA02F7">
      <w:pPr>
        <w:pStyle w:val="ListParagraph"/>
        <w:numPr>
          <w:ilvl w:val="0"/>
          <w:numId w:val="3"/>
        </w:numPr>
      </w:pPr>
      <w:r w:rsidRPr="00B0145A">
        <w:t>the right to lodge a complaint with the Information Commissioners Office (“ICO”</w:t>
      </w:r>
      <w:proofErr w:type="gramStart"/>
      <w:r w:rsidRPr="00B0145A">
        <w:t>);</w:t>
      </w:r>
      <w:proofErr w:type="gramEnd"/>
      <w:r w:rsidRPr="00B0145A">
        <w:t xml:space="preserve"> </w:t>
      </w:r>
    </w:p>
    <w:p w14:paraId="111694BA" w14:textId="35EB3DCE" w:rsidR="00B0145A" w:rsidRDefault="00B0145A" w:rsidP="00CA02F7">
      <w:pPr>
        <w:pStyle w:val="ListParagraph"/>
        <w:numPr>
          <w:ilvl w:val="0"/>
          <w:numId w:val="3"/>
        </w:numPr>
      </w:pPr>
      <w:r w:rsidRPr="00B0145A">
        <w:t xml:space="preserve">if the data has not been collected from the data subject: the source of such </w:t>
      </w:r>
      <w:proofErr w:type="gramStart"/>
      <w:r w:rsidRPr="00B0145A">
        <w:t>data;</w:t>
      </w:r>
      <w:proofErr w:type="gramEnd"/>
      <w:r w:rsidRPr="00B0145A">
        <w:t xml:space="preserve"> </w:t>
      </w:r>
    </w:p>
    <w:p w14:paraId="030EDCD8" w14:textId="2C681446" w:rsidR="00B0145A" w:rsidRDefault="00B0145A" w:rsidP="00CA02F7">
      <w:pPr>
        <w:pStyle w:val="ListParagraph"/>
        <w:numPr>
          <w:ilvl w:val="0"/>
          <w:numId w:val="3"/>
        </w:numPr>
      </w:pPr>
      <w:r w:rsidRPr="00B0145A">
        <w:t xml:space="preserve">the existence of any automated decision-making, including profiling and any meaningful information about the logic involved, as well as the significance and the envisaged consequences of such processing for the data subject. </w:t>
      </w:r>
    </w:p>
    <w:p w14:paraId="2BB49B0B" w14:textId="45FAE2D9" w:rsidR="00B0145A" w:rsidRDefault="00B0145A" w:rsidP="00CA02F7">
      <w:pPr>
        <w:pStyle w:val="ListParagraph"/>
        <w:numPr>
          <w:ilvl w:val="0"/>
          <w:numId w:val="3"/>
        </w:numPr>
      </w:pPr>
      <w:r w:rsidRPr="00B0145A">
        <w:t xml:space="preserve">Provide a copy of the personal data undergoing processing.   </w:t>
      </w:r>
    </w:p>
    <w:p w14:paraId="5E0FACE2" w14:textId="77777777" w:rsidR="00B0145A" w:rsidRDefault="00B0145A"/>
    <w:p w14:paraId="2EE1C515" w14:textId="6E44B536" w:rsidR="00B0145A" w:rsidRPr="00CA02F7" w:rsidRDefault="00CA02F7">
      <w:pPr>
        <w:rPr>
          <w:u w:val="single"/>
        </w:rPr>
      </w:pPr>
      <w:r w:rsidRPr="00CA02F7">
        <w:rPr>
          <w:u w:val="single"/>
        </w:rPr>
        <w:t>Complaints</w:t>
      </w:r>
      <w:r w:rsidR="00B0145A" w:rsidRPr="00CA02F7">
        <w:rPr>
          <w:u w:val="single"/>
        </w:rPr>
        <w:t xml:space="preserve"> </w:t>
      </w:r>
    </w:p>
    <w:p w14:paraId="2536257B" w14:textId="1B5F3716" w:rsidR="00CA02F7" w:rsidRDefault="00B0145A">
      <w:r w:rsidRPr="00B0145A">
        <w:t xml:space="preserve">If the person is not happy with the management of the </w:t>
      </w:r>
      <w:proofErr w:type="gramStart"/>
      <w:r w:rsidRPr="00B0145A">
        <w:t>SAR</w:t>
      </w:r>
      <w:proofErr w:type="gramEnd"/>
      <w:r w:rsidRPr="00B0145A">
        <w:t xml:space="preserve"> </w:t>
      </w:r>
      <w:r w:rsidR="00CA02F7">
        <w:t xml:space="preserve">then </w:t>
      </w:r>
      <w:r w:rsidRPr="00B0145A">
        <w:t xml:space="preserve">this will be managed as a complaint against the Council and referred to the </w:t>
      </w:r>
      <w:r w:rsidR="00CA02F7">
        <w:t xml:space="preserve">ICO </w:t>
      </w:r>
      <w:r w:rsidRPr="00B0145A">
        <w:t xml:space="preserve">for their consideration.  </w:t>
      </w:r>
    </w:p>
    <w:p w14:paraId="024B72E7" w14:textId="4C664B55" w:rsidR="00EE6DFA" w:rsidRDefault="00EE6DFA">
      <w:r>
        <w:br w:type="page"/>
      </w:r>
    </w:p>
    <w:p w14:paraId="7DF5E4E8" w14:textId="4A83FDDF" w:rsidR="007E077F" w:rsidRDefault="007E077F" w:rsidP="007E077F">
      <w:pPr>
        <w:jc w:val="center"/>
        <w:rPr>
          <w:b/>
          <w:bCs/>
          <w:u w:val="single"/>
        </w:rPr>
      </w:pPr>
      <w:r w:rsidRPr="00EC57DB">
        <w:rPr>
          <w:noProof/>
          <w:sz w:val="24"/>
          <w:szCs w:val="24"/>
        </w:rPr>
        <w:lastRenderedPageBreak/>
        <w:drawing>
          <wp:inline distT="0" distB="0" distL="0" distR="0" wp14:anchorId="44AF2456" wp14:editId="0E11C64B">
            <wp:extent cx="2686050" cy="1107177"/>
            <wp:effectExtent l="0" t="0" r="0" b="0"/>
            <wp:docPr id="2" name="Picture 2"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7789" cy="1112016"/>
                    </a:xfrm>
                    <a:prstGeom prst="rect">
                      <a:avLst/>
                    </a:prstGeom>
                  </pic:spPr>
                </pic:pic>
              </a:graphicData>
            </a:graphic>
          </wp:inline>
        </w:drawing>
      </w:r>
    </w:p>
    <w:p w14:paraId="55298CE0" w14:textId="42B9231F" w:rsidR="00CA02F7" w:rsidRPr="007E077F" w:rsidRDefault="00CA02F7" w:rsidP="007E077F">
      <w:pPr>
        <w:jc w:val="center"/>
        <w:rPr>
          <w:b/>
          <w:bCs/>
        </w:rPr>
      </w:pPr>
      <w:r w:rsidRPr="007E077F">
        <w:rPr>
          <w:b/>
          <w:bCs/>
        </w:rPr>
        <w:t>Subject Access Request Form</w:t>
      </w:r>
    </w:p>
    <w:p w14:paraId="3A2B6197" w14:textId="77777777" w:rsidR="007E077F" w:rsidRDefault="007E077F" w:rsidP="00CA02F7"/>
    <w:p w14:paraId="63818C2C" w14:textId="5385416A" w:rsidR="00CA02F7" w:rsidRDefault="00CA02F7" w:rsidP="00CA02F7">
      <w:r w:rsidRPr="00CA02F7">
        <w:t xml:space="preserve">To request to see your records, please complete this form and then send the completed form to the Clerk at </w:t>
      </w:r>
      <w:hyperlink r:id="rId9" w:history="1">
        <w:r w:rsidRPr="007E6C01">
          <w:rPr>
            <w:rStyle w:val="Hyperlink"/>
          </w:rPr>
          <w:t>subparishcouncil@gmail.com</w:t>
        </w:r>
      </w:hyperlink>
      <w:r>
        <w:t xml:space="preserve"> </w:t>
      </w:r>
      <w:r w:rsidRPr="00CA02F7">
        <w:t xml:space="preserve">or </w:t>
      </w:r>
      <w:r>
        <w:t>post to Parish Offices, Stanton under Bardon Village Hall, 2 St John Cole Crescent, Stanton under Bardon, Leicestershire, LE67 9AE.</w:t>
      </w:r>
    </w:p>
    <w:p w14:paraId="5575E1B6" w14:textId="77777777" w:rsidR="00CA02F7" w:rsidRDefault="00CA02F7" w:rsidP="00CA02F7">
      <w:r w:rsidRPr="00CA02F7">
        <w:t xml:space="preserve">To ensure proper security, the Parish Council must be sure of your identity before complying with the subject access request. To confirm your identity, we need to see an official document with a photograph, such as a driving licence or a passport.  </w:t>
      </w:r>
    </w:p>
    <w:p w14:paraId="6D6E1026" w14:textId="77777777" w:rsidR="00CA02F7" w:rsidRDefault="00CA02F7" w:rsidP="00CA02F7">
      <w:r w:rsidRPr="00CA02F7">
        <w:t xml:space="preserve">If you are making the request on behalf of another individual to access their information, we will need written consent from the individual to whom the data relates as well as your proof of identity. If you have legal authorization to act on behalf of an individual, such as if you act with power of attorney or as a litigation friend, you will need to provide a copy of that authorization to evidence it.  </w:t>
      </w:r>
    </w:p>
    <w:p w14:paraId="500EEB7B" w14:textId="77777777" w:rsidR="00CA02F7" w:rsidRDefault="00CA02F7" w:rsidP="00CA02F7">
      <w:r w:rsidRPr="00CA02F7">
        <w:t xml:space="preserve">We can refuse your request if it is manifestly unfounded or excessive, such as if it is repetitive. We will explain why we consider your request to be manifestly unfounded or excessive if we do refuse it.   </w:t>
      </w:r>
    </w:p>
    <w:tbl>
      <w:tblPr>
        <w:tblStyle w:val="TableGrid"/>
        <w:tblW w:w="0" w:type="auto"/>
        <w:tblLook w:val="04A0" w:firstRow="1" w:lastRow="0" w:firstColumn="1" w:lastColumn="0" w:noHBand="0" w:noVBand="1"/>
      </w:tblPr>
      <w:tblGrid>
        <w:gridCol w:w="2830"/>
        <w:gridCol w:w="6186"/>
      </w:tblGrid>
      <w:tr w:rsidR="00CA02F7" w14:paraId="5409B67E" w14:textId="77777777" w:rsidTr="009D4EB7">
        <w:tc>
          <w:tcPr>
            <w:tcW w:w="9016" w:type="dxa"/>
            <w:gridSpan w:val="2"/>
          </w:tcPr>
          <w:p w14:paraId="4DC0C049" w14:textId="77777777" w:rsidR="00CA02F7" w:rsidRDefault="00CA02F7" w:rsidP="00CA02F7">
            <w:r w:rsidRPr="00CA02F7">
              <w:t>1. Details of person making the request</w:t>
            </w:r>
          </w:p>
          <w:p w14:paraId="7331AEBE" w14:textId="6506B7A9" w:rsidR="00CA02F7" w:rsidRDefault="00CA02F7" w:rsidP="00CA02F7"/>
        </w:tc>
      </w:tr>
      <w:tr w:rsidR="00CA02F7" w14:paraId="6FFB5B66" w14:textId="77777777" w:rsidTr="00CA02F7">
        <w:tc>
          <w:tcPr>
            <w:tcW w:w="2830" w:type="dxa"/>
          </w:tcPr>
          <w:p w14:paraId="13AAE933" w14:textId="188C6522" w:rsidR="00CA02F7" w:rsidRDefault="00CA02F7" w:rsidP="00CA02F7">
            <w:r>
              <w:t>Title</w:t>
            </w:r>
          </w:p>
        </w:tc>
        <w:tc>
          <w:tcPr>
            <w:tcW w:w="6186" w:type="dxa"/>
          </w:tcPr>
          <w:p w14:paraId="1EC112CF" w14:textId="77777777" w:rsidR="00CA02F7" w:rsidRDefault="00CA02F7" w:rsidP="00CA02F7"/>
        </w:tc>
      </w:tr>
      <w:tr w:rsidR="00CA02F7" w14:paraId="232313E5" w14:textId="77777777" w:rsidTr="00CA02F7">
        <w:tc>
          <w:tcPr>
            <w:tcW w:w="2830" w:type="dxa"/>
          </w:tcPr>
          <w:p w14:paraId="18EE4DD8" w14:textId="440AE26A" w:rsidR="00CA02F7" w:rsidRDefault="00CA02F7" w:rsidP="00CA02F7">
            <w:r>
              <w:t>Name</w:t>
            </w:r>
          </w:p>
        </w:tc>
        <w:tc>
          <w:tcPr>
            <w:tcW w:w="6186" w:type="dxa"/>
          </w:tcPr>
          <w:p w14:paraId="092D1FA1" w14:textId="77777777" w:rsidR="00CA02F7" w:rsidRDefault="00CA02F7" w:rsidP="00CA02F7"/>
        </w:tc>
      </w:tr>
      <w:tr w:rsidR="00CA02F7" w14:paraId="6A29CE1C" w14:textId="77777777" w:rsidTr="00CA02F7">
        <w:tc>
          <w:tcPr>
            <w:tcW w:w="2830" w:type="dxa"/>
          </w:tcPr>
          <w:p w14:paraId="13BEF8B5" w14:textId="09210EA1" w:rsidR="00CA02F7" w:rsidRDefault="00CA02F7" w:rsidP="00CA02F7">
            <w:r>
              <w:t>Any other names that you have been known by</w:t>
            </w:r>
          </w:p>
        </w:tc>
        <w:tc>
          <w:tcPr>
            <w:tcW w:w="6186" w:type="dxa"/>
          </w:tcPr>
          <w:p w14:paraId="2057FA4B" w14:textId="77777777" w:rsidR="00CA02F7" w:rsidRDefault="00CA02F7" w:rsidP="00CA02F7"/>
        </w:tc>
      </w:tr>
      <w:tr w:rsidR="00CA02F7" w14:paraId="28E93009" w14:textId="77777777" w:rsidTr="00CA02F7">
        <w:tc>
          <w:tcPr>
            <w:tcW w:w="2830" w:type="dxa"/>
          </w:tcPr>
          <w:p w14:paraId="60D4F138" w14:textId="5E61297D" w:rsidR="00CA02F7" w:rsidRDefault="00CA02F7" w:rsidP="00CA02F7">
            <w:r>
              <w:t>Date of Birth</w:t>
            </w:r>
          </w:p>
        </w:tc>
        <w:tc>
          <w:tcPr>
            <w:tcW w:w="6186" w:type="dxa"/>
          </w:tcPr>
          <w:p w14:paraId="6436E482" w14:textId="77777777" w:rsidR="00CA02F7" w:rsidRDefault="00CA02F7" w:rsidP="00CA02F7"/>
        </w:tc>
      </w:tr>
      <w:tr w:rsidR="00CA02F7" w14:paraId="228C73CB" w14:textId="77777777" w:rsidTr="00CA02F7">
        <w:tc>
          <w:tcPr>
            <w:tcW w:w="2830" w:type="dxa"/>
          </w:tcPr>
          <w:p w14:paraId="14E496D3" w14:textId="67CBAB77" w:rsidR="00CA02F7" w:rsidRDefault="00CA02F7" w:rsidP="00CA02F7">
            <w:r>
              <w:t>Address</w:t>
            </w:r>
          </w:p>
        </w:tc>
        <w:tc>
          <w:tcPr>
            <w:tcW w:w="6186" w:type="dxa"/>
          </w:tcPr>
          <w:p w14:paraId="207AD00E" w14:textId="77777777" w:rsidR="00CA02F7" w:rsidRDefault="00CA02F7" w:rsidP="00CA02F7"/>
        </w:tc>
      </w:tr>
      <w:tr w:rsidR="00CA02F7" w14:paraId="3454A946" w14:textId="77777777" w:rsidTr="00CA02F7">
        <w:tc>
          <w:tcPr>
            <w:tcW w:w="2830" w:type="dxa"/>
          </w:tcPr>
          <w:p w14:paraId="0142E9E6" w14:textId="102BE171" w:rsidR="00CA02F7" w:rsidRDefault="00CA02F7" w:rsidP="00CA02F7">
            <w:r>
              <w:t>Telephone Number</w:t>
            </w:r>
          </w:p>
        </w:tc>
        <w:tc>
          <w:tcPr>
            <w:tcW w:w="6186" w:type="dxa"/>
          </w:tcPr>
          <w:p w14:paraId="7F13C40A" w14:textId="77777777" w:rsidR="00CA02F7" w:rsidRDefault="00CA02F7" w:rsidP="00CA02F7"/>
        </w:tc>
      </w:tr>
      <w:tr w:rsidR="00CA02F7" w14:paraId="4F09755A" w14:textId="77777777" w:rsidTr="00CA02F7">
        <w:tc>
          <w:tcPr>
            <w:tcW w:w="2830" w:type="dxa"/>
          </w:tcPr>
          <w:p w14:paraId="2EEEA830" w14:textId="0B8FD448" w:rsidR="00CA02F7" w:rsidRDefault="00CA02F7" w:rsidP="00CA02F7">
            <w:r>
              <w:t>Email</w:t>
            </w:r>
          </w:p>
        </w:tc>
        <w:tc>
          <w:tcPr>
            <w:tcW w:w="6186" w:type="dxa"/>
          </w:tcPr>
          <w:p w14:paraId="14B71767" w14:textId="77777777" w:rsidR="00CA02F7" w:rsidRDefault="00CA02F7" w:rsidP="00CA02F7"/>
        </w:tc>
      </w:tr>
      <w:tr w:rsidR="00CA02F7" w14:paraId="1CA44563" w14:textId="77777777" w:rsidTr="00AB1DD5">
        <w:tc>
          <w:tcPr>
            <w:tcW w:w="9016" w:type="dxa"/>
            <w:gridSpan w:val="2"/>
          </w:tcPr>
          <w:p w14:paraId="4CA463EB" w14:textId="77777777" w:rsidR="00CA02F7" w:rsidRDefault="00CA02F7" w:rsidP="00AB1DD5">
            <w:r w:rsidRPr="00CA02F7">
              <w:t xml:space="preserve">2. Are you requesting information about yourself? </w:t>
            </w:r>
          </w:p>
          <w:p w14:paraId="5EAC8CD9" w14:textId="050C8704" w:rsidR="00CA02F7" w:rsidRDefault="00CA02F7" w:rsidP="00AB1DD5"/>
        </w:tc>
      </w:tr>
      <w:tr w:rsidR="002607FE" w14:paraId="2FDCF138" w14:textId="77777777" w:rsidTr="00AB1DD5">
        <w:tc>
          <w:tcPr>
            <w:tcW w:w="2830" w:type="dxa"/>
          </w:tcPr>
          <w:p w14:paraId="2C3E0095" w14:textId="2B9C71DF" w:rsidR="002607FE" w:rsidRDefault="002607FE" w:rsidP="00AB1DD5">
            <w:r>
              <w:t>Yes</w:t>
            </w:r>
          </w:p>
        </w:tc>
        <w:tc>
          <w:tcPr>
            <w:tcW w:w="6186" w:type="dxa"/>
          </w:tcPr>
          <w:p w14:paraId="61A91D7B" w14:textId="05B93270" w:rsidR="002607FE" w:rsidRDefault="002607FE" w:rsidP="00AB1DD5">
            <w:r w:rsidRPr="00CA02F7">
              <w:t>Please go to section 4</w:t>
            </w:r>
          </w:p>
        </w:tc>
      </w:tr>
      <w:tr w:rsidR="002607FE" w14:paraId="35B888FD" w14:textId="77777777" w:rsidTr="00AB1DD5">
        <w:tc>
          <w:tcPr>
            <w:tcW w:w="2830" w:type="dxa"/>
          </w:tcPr>
          <w:p w14:paraId="4A1EBCA5" w14:textId="5F720568" w:rsidR="002607FE" w:rsidRDefault="002607FE" w:rsidP="00AB1DD5">
            <w:r>
              <w:t>No</w:t>
            </w:r>
          </w:p>
        </w:tc>
        <w:tc>
          <w:tcPr>
            <w:tcW w:w="6186" w:type="dxa"/>
          </w:tcPr>
          <w:p w14:paraId="51D7550F" w14:textId="4117E157" w:rsidR="002607FE" w:rsidRDefault="002607FE" w:rsidP="00AB1DD5">
            <w:r>
              <w:t>P</w:t>
            </w:r>
            <w:r w:rsidRPr="00CA02F7">
              <w:t xml:space="preserve">lease </w:t>
            </w:r>
            <w:r>
              <w:t xml:space="preserve">go to </w:t>
            </w:r>
            <w:r w:rsidRPr="00CA02F7">
              <w:t>section 3</w:t>
            </w:r>
          </w:p>
          <w:p w14:paraId="1837F4D7" w14:textId="3C924113" w:rsidR="002607FE" w:rsidRDefault="002607FE" w:rsidP="00AB1DD5">
            <w:r w:rsidRPr="00CA02F7">
              <w:t xml:space="preserve">If you are making the request on behalf of another person you must enclose with the request a signed authority from them to do so. If you are making the application because the data subject lacks capacity to make the application in their own </w:t>
            </w:r>
            <w:proofErr w:type="gramStart"/>
            <w:r w:rsidRPr="00CA02F7">
              <w:t>right</w:t>
            </w:r>
            <w:proofErr w:type="gramEnd"/>
            <w:r w:rsidRPr="00CA02F7">
              <w:t xml:space="preserve"> please outline your authority to make the application in their stead (for example, Power of Attorney). You should enclose a copy of any evidence that you may have of that authority. The Council will contact you if further evidence is required. </w:t>
            </w:r>
          </w:p>
        </w:tc>
      </w:tr>
      <w:tr w:rsidR="002607FE" w14:paraId="0FDFB8DA" w14:textId="77777777" w:rsidTr="00AB1DD5">
        <w:tc>
          <w:tcPr>
            <w:tcW w:w="9016" w:type="dxa"/>
            <w:gridSpan w:val="2"/>
          </w:tcPr>
          <w:p w14:paraId="79A90135" w14:textId="77777777" w:rsidR="002607FE" w:rsidRDefault="002607FE" w:rsidP="00AB1DD5">
            <w:r w:rsidRPr="00CA02F7">
              <w:t>3. Details of the data subject (if requesting data on behalf of someone else)</w:t>
            </w:r>
          </w:p>
          <w:p w14:paraId="73B207BC" w14:textId="3319A3AD" w:rsidR="002607FE" w:rsidRDefault="002607FE" w:rsidP="00AB1DD5"/>
        </w:tc>
      </w:tr>
      <w:tr w:rsidR="002607FE" w14:paraId="41F78D27" w14:textId="77777777" w:rsidTr="002607FE">
        <w:tc>
          <w:tcPr>
            <w:tcW w:w="2830" w:type="dxa"/>
          </w:tcPr>
          <w:p w14:paraId="1F90A259" w14:textId="77777777" w:rsidR="002607FE" w:rsidRDefault="002607FE" w:rsidP="00AB1DD5">
            <w:r>
              <w:t>Name</w:t>
            </w:r>
          </w:p>
        </w:tc>
        <w:tc>
          <w:tcPr>
            <w:tcW w:w="6186" w:type="dxa"/>
          </w:tcPr>
          <w:p w14:paraId="0AB0F6C5" w14:textId="77777777" w:rsidR="002607FE" w:rsidRDefault="002607FE" w:rsidP="00AB1DD5"/>
        </w:tc>
      </w:tr>
      <w:tr w:rsidR="002607FE" w14:paraId="5CBB6C0C" w14:textId="77777777" w:rsidTr="002607FE">
        <w:tc>
          <w:tcPr>
            <w:tcW w:w="2830" w:type="dxa"/>
          </w:tcPr>
          <w:p w14:paraId="50EEE3BD" w14:textId="77777777" w:rsidR="002607FE" w:rsidRDefault="002607FE" w:rsidP="00AB1DD5">
            <w:r>
              <w:t>Any other names that you have been known by</w:t>
            </w:r>
          </w:p>
        </w:tc>
        <w:tc>
          <w:tcPr>
            <w:tcW w:w="6186" w:type="dxa"/>
          </w:tcPr>
          <w:p w14:paraId="77A3A9F1" w14:textId="77777777" w:rsidR="002607FE" w:rsidRDefault="002607FE" w:rsidP="00AB1DD5"/>
        </w:tc>
      </w:tr>
      <w:tr w:rsidR="002607FE" w14:paraId="0DBDA3EF" w14:textId="77777777" w:rsidTr="002607FE">
        <w:tc>
          <w:tcPr>
            <w:tcW w:w="2830" w:type="dxa"/>
          </w:tcPr>
          <w:p w14:paraId="1D2CFEF9" w14:textId="77777777" w:rsidR="002607FE" w:rsidRDefault="002607FE" w:rsidP="00AB1DD5">
            <w:r>
              <w:lastRenderedPageBreak/>
              <w:t>Date of Birth</w:t>
            </w:r>
          </w:p>
        </w:tc>
        <w:tc>
          <w:tcPr>
            <w:tcW w:w="6186" w:type="dxa"/>
          </w:tcPr>
          <w:p w14:paraId="623E5E89" w14:textId="77777777" w:rsidR="002607FE" w:rsidRDefault="002607FE" w:rsidP="00AB1DD5"/>
        </w:tc>
      </w:tr>
      <w:tr w:rsidR="002607FE" w14:paraId="21152E4C" w14:textId="77777777" w:rsidTr="002607FE">
        <w:tc>
          <w:tcPr>
            <w:tcW w:w="2830" w:type="dxa"/>
          </w:tcPr>
          <w:p w14:paraId="3F46CC75" w14:textId="77777777" w:rsidR="002607FE" w:rsidRDefault="002607FE" w:rsidP="00AB1DD5">
            <w:r>
              <w:t>Address</w:t>
            </w:r>
          </w:p>
        </w:tc>
        <w:tc>
          <w:tcPr>
            <w:tcW w:w="6186" w:type="dxa"/>
          </w:tcPr>
          <w:p w14:paraId="1A1E8D08" w14:textId="77777777" w:rsidR="002607FE" w:rsidRDefault="002607FE" w:rsidP="00AB1DD5"/>
        </w:tc>
      </w:tr>
      <w:tr w:rsidR="002607FE" w14:paraId="0233C0DE" w14:textId="77777777" w:rsidTr="002607FE">
        <w:tc>
          <w:tcPr>
            <w:tcW w:w="2830" w:type="dxa"/>
          </w:tcPr>
          <w:p w14:paraId="449DCA8A" w14:textId="77777777" w:rsidR="002607FE" w:rsidRDefault="002607FE" w:rsidP="00AB1DD5">
            <w:r>
              <w:t>Telephone Number</w:t>
            </w:r>
          </w:p>
        </w:tc>
        <w:tc>
          <w:tcPr>
            <w:tcW w:w="6186" w:type="dxa"/>
          </w:tcPr>
          <w:p w14:paraId="746FDB0F" w14:textId="77777777" w:rsidR="002607FE" w:rsidRDefault="002607FE" w:rsidP="00AB1DD5"/>
        </w:tc>
      </w:tr>
      <w:tr w:rsidR="002607FE" w14:paraId="11B49873" w14:textId="77777777" w:rsidTr="002607FE">
        <w:tc>
          <w:tcPr>
            <w:tcW w:w="2830" w:type="dxa"/>
          </w:tcPr>
          <w:p w14:paraId="167AC637" w14:textId="77777777" w:rsidR="002607FE" w:rsidRDefault="002607FE" w:rsidP="00AB1DD5">
            <w:r>
              <w:t>Email</w:t>
            </w:r>
          </w:p>
        </w:tc>
        <w:tc>
          <w:tcPr>
            <w:tcW w:w="6186" w:type="dxa"/>
          </w:tcPr>
          <w:p w14:paraId="7F12DCFB" w14:textId="77777777" w:rsidR="002607FE" w:rsidRDefault="002607FE" w:rsidP="00AB1DD5"/>
        </w:tc>
      </w:tr>
      <w:tr w:rsidR="002607FE" w14:paraId="28EF9D85" w14:textId="77777777" w:rsidTr="002607FE">
        <w:tc>
          <w:tcPr>
            <w:tcW w:w="2830" w:type="dxa"/>
          </w:tcPr>
          <w:p w14:paraId="7FF3C511" w14:textId="38098CF6" w:rsidR="002607FE" w:rsidRDefault="002607FE" w:rsidP="00AB1DD5">
            <w:r w:rsidRPr="00CA02F7">
              <w:t>Relationship to data subject</w:t>
            </w:r>
          </w:p>
        </w:tc>
        <w:tc>
          <w:tcPr>
            <w:tcW w:w="6186" w:type="dxa"/>
          </w:tcPr>
          <w:p w14:paraId="45DC2120" w14:textId="77777777" w:rsidR="002607FE" w:rsidRDefault="002607FE" w:rsidP="00AB1DD5"/>
        </w:tc>
      </w:tr>
      <w:tr w:rsidR="002607FE" w14:paraId="2D079F6B" w14:textId="77777777" w:rsidTr="00AB1DD5">
        <w:tc>
          <w:tcPr>
            <w:tcW w:w="9016" w:type="dxa"/>
            <w:gridSpan w:val="2"/>
          </w:tcPr>
          <w:p w14:paraId="3BDE94DE" w14:textId="77777777" w:rsidR="002607FE" w:rsidRDefault="002607FE" w:rsidP="00AB1DD5">
            <w:r w:rsidRPr="00CA02F7">
              <w:t>4. Describe the information you are requesting</w:t>
            </w:r>
            <w:r>
              <w:t xml:space="preserve"> </w:t>
            </w:r>
          </w:p>
          <w:p w14:paraId="20C12726" w14:textId="4773ADC7" w:rsidR="002607FE" w:rsidRDefault="002607FE" w:rsidP="00AB1DD5"/>
        </w:tc>
      </w:tr>
      <w:tr w:rsidR="002607FE" w14:paraId="54749809" w14:textId="77777777" w:rsidTr="00AB1DD5">
        <w:tc>
          <w:tcPr>
            <w:tcW w:w="9016" w:type="dxa"/>
            <w:gridSpan w:val="2"/>
          </w:tcPr>
          <w:p w14:paraId="4EC9191F" w14:textId="77777777" w:rsidR="002607FE" w:rsidRDefault="002607FE" w:rsidP="002607FE">
            <w:r w:rsidRPr="00CA02F7">
              <w:t xml:space="preserve">If you are only seeking certain records, it would be helpful for us to know which types of record you are seeking, any </w:t>
            </w:r>
            <w:proofErr w:type="gramStart"/>
            <w:r w:rsidRPr="00CA02F7">
              <w:t>time period</w:t>
            </w:r>
            <w:proofErr w:type="gramEnd"/>
            <w:r w:rsidRPr="00CA02F7">
              <w:t xml:space="preserve"> to cover, and if you would like to see only specific document(s). Please describe these below with as much detail as you can</w:t>
            </w:r>
          </w:p>
          <w:p w14:paraId="05882523" w14:textId="77777777" w:rsidR="002607FE" w:rsidRDefault="002607FE" w:rsidP="002607FE"/>
          <w:p w14:paraId="0F28B295" w14:textId="77777777" w:rsidR="002607FE" w:rsidRDefault="002607FE" w:rsidP="002607FE"/>
          <w:p w14:paraId="6A6D972B" w14:textId="77777777" w:rsidR="002607FE" w:rsidRDefault="002607FE" w:rsidP="002607FE"/>
          <w:p w14:paraId="72922E77" w14:textId="77777777" w:rsidR="002607FE" w:rsidRDefault="002607FE" w:rsidP="002607FE"/>
          <w:p w14:paraId="37EADE44" w14:textId="77777777" w:rsidR="002607FE" w:rsidRDefault="002607FE" w:rsidP="002607FE"/>
          <w:p w14:paraId="4D9552CE" w14:textId="77777777" w:rsidR="002607FE" w:rsidRDefault="002607FE" w:rsidP="002607FE"/>
          <w:p w14:paraId="4E3F6B96" w14:textId="77777777" w:rsidR="002607FE" w:rsidRDefault="002607FE" w:rsidP="002607FE"/>
          <w:p w14:paraId="4DA104FF" w14:textId="77777777" w:rsidR="002607FE" w:rsidRDefault="002607FE" w:rsidP="002607FE"/>
          <w:p w14:paraId="61D07DF4" w14:textId="77777777" w:rsidR="002607FE" w:rsidRDefault="002607FE" w:rsidP="002607FE"/>
          <w:p w14:paraId="51A0FB20" w14:textId="77777777" w:rsidR="002607FE" w:rsidRDefault="002607FE" w:rsidP="002607FE"/>
          <w:p w14:paraId="46299A59" w14:textId="77777777" w:rsidR="002607FE" w:rsidRDefault="002607FE" w:rsidP="002607FE"/>
          <w:p w14:paraId="0B7173E2" w14:textId="77777777" w:rsidR="002607FE" w:rsidRDefault="002607FE" w:rsidP="002607FE"/>
          <w:p w14:paraId="6EE17F32" w14:textId="77777777" w:rsidR="002607FE" w:rsidRDefault="002607FE" w:rsidP="002607FE"/>
          <w:p w14:paraId="44AA4DB9" w14:textId="1A775416" w:rsidR="002607FE" w:rsidRDefault="002607FE" w:rsidP="002607FE"/>
        </w:tc>
      </w:tr>
      <w:tr w:rsidR="002607FE" w14:paraId="194DA003" w14:textId="77777777" w:rsidTr="002607FE">
        <w:tc>
          <w:tcPr>
            <w:tcW w:w="9016" w:type="dxa"/>
            <w:gridSpan w:val="2"/>
          </w:tcPr>
          <w:p w14:paraId="55265D89" w14:textId="77777777" w:rsidR="002607FE" w:rsidRDefault="002607FE" w:rsidP="00AB1DD5">
            <w:r w:rsidRPr="00CA02F7">
              <w:t xml:space="preserve">5. Declaration  </w:t>
            </w:r>
          </w:p>
          <w:p w14:paraId="51D2A696" w14:textId="4BFA1C8E" w:rsidR="002607FE" w:rsidRDefault="002607FE" w:rsidP="00AB1DD5"/>
        </w:tc>
      </w:tr>
      <w:tr w:rsidR="002607FE" w14:paraId="204C2877" w14:textId="77777777" w:rsidTr="002607FE">
        <w:tc>
          <w:tcPr>
            <w:tcW w:w="9016" w:type="dxa"/>
            <w:gridSpan w:val="2"/>
          </w:tcPr>
          <w:p w14:paraId="513917A6" w14:textId="7E8221C7" w:rsidR="002607FE" w:rsidRDefault="002607FE" w:rsidP="00AB1DD5">
            <w:r w:rsidRPr="00CA02F7">
              <w:t>I declare that the information given on this form is correct and true</w:t>
            </w:r>
          </w:p>
          <w:p w14:paraId="6156BE1C" w14:textId="57C82AE3" w:rsidR="002607FE" w:rsidRDefault="002607FE" w:rsidP="00AB1DD5"/>
          <w:p w14:paraId="352223D4" w14:textId="2B776DF8" w:rsidR="002607FE" w:rsidRDefault="002607FE" w:rsidP="00AB1DD5">
            <w:r>
              <w:t>Name</w:t>
            </w:r>
          </w:p>
          <w:p w14:paraId="1FC296F1" w14:textId="072558D9" w:rsidR="002607FE" w:rsidRDefault="002607FE" w:rsidP="00AB1DD5"/>
          <w:p w14:paraId="728FAC43" w14:textId="4907081D" w:rsidR="002607FE" w:rsidRDefault="002607FE" w:rsidP="00AB1DD5">
            <w:r>
              <w:t>Date</w:t>
            </w:r>
          </w:p>
          <w:p w14:paraId="37A96A1A" w14:textId="77777777" w:rsidR="002607FE" w:rsidRDefault="002607FE" w:rsidP="00AB1DD5"/>
          <w:p w14:paraId="72F830E3" w14:textId="7F83CBE7" w:rsidR="002607FE" w:rsidRDefault="002607FE" w:rsidP="00AB1DD5">
            <w:r>
              <w:t>Signature</w:t>
            </w:r>
          </w:p>
          <w:p w14:paraId="36787471" w14:textId="77777777" w:rsidR="002607FE" w:rsidRDefault="002607FE" w:rsidP="00AB1DD5"/>
          <w:p w14:paraId="4617F62E" w14:textId="77777777" w:rsidR="002607FE" w:rsidRDefault="002607FE" w:rsidP="00AB1DD5"/>
        </w:tc>
      </w:tr>
    </w:tbl>
    <w:p w14:paraId="58E2CC7F" w14:textId="77777777" w:rsidR="002607FE" w:rsidRDefault="002607FE" w:rsidP="00CA02F7"/>
    <w:sectPr w:rsidR="002607FE" w:rsidSect="00A462F2">
      <w:headerReference w:type="even" r:id="rId10"/>
      <w:headerReference w:type="default" r:id="rId11"/>
      <w:footerReference w:type="even" r:id="rId12"/>
      <w:footerReference w:type="default" r:id="rId13"/>
      <w:headerReference w:type="first" r:id="rId14"/>
      <w:footerReference w:type="first" r:id="rId15"/>
      <w:pgSz w:w="11906" w:h="16838"/>
      <w:pgMar w:top="709"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6ED50" w14:textId="77777777" w:rsidR="00A462F2" w:rsidRDefault="00A462F2" w:rsidP="002607FE">
      <w:pPr>
        <w:spacing w:after="0" w:line="240" w:lineRule="auto"/>
      </w:pPr>
      <w:r>
        <w:separator/>
      </w:r>
    </w:p>
  </w:endnote>
  <w:endnote w:type="continuationSeparator" w:id="0">
    <w:p w14:paraId="0C7B8A18" w14:textId="77777777" w:rsidR="00A462F2" w:rsidRDefault="00A462F2" w:rsidP="0026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3CE2" w14:textId="77777777" w:rsidR="002607FE" w:rsidRDefault="00260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D718" w14:textId="77777777" w:rsidR="002607FE" w:rsidRDefault="0026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AB2C" w14:textId="77777777" w:rsidR="002607FE" w:rsidRDefault="0026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3CE3A" w14:textId="77777777" w:rsidR="00A462F2" w:rsidRDefault="00A462F2" w:rsidP="002607FE">
      <w:pPr>
        <w:spacing w:after="0" w:line="240" w:lineRule="auto"/>
      </w:pPr>
      <w:r>
        <w:separator/>
      </w:r>
    </w:p>
  </w:footnote>
  <w:footnote w:type="continuationSeparator" w:id="0">
    <w:p w14:paraId="148F6EBD" w14:textId="77777777" w:rsidR="00A462F2" w:rsidRDefault="00A462F2" w:rsidP="0026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79F3" w14:textId="77777777" w:rsidR="002607FE" w:rsidRDefault="00260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5693" w14:textId="650D4485" w:rsidR="002607FE" w:rsidRDefault="00260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BF09" w14:textId="77777777" w:rsidR="002607FE" w:rsidRDefault="00260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88F"/>
    <w:multiLevelType w:val="hybridMultilevel"/>
    <w:tmpl w:val="E944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419AC"/>
    <w:multiLevelType w:val="hybridMultilevel"/>
    <w:tmpl w:val="21BA4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E47CD"/>
    <w:multiLevelType w:val="hybridMultilevel"/>
    <w:tmpl w:val="B090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B74A7"/>
    <w:multiLevelType w:val="hybridMultilevel"/>
    <w:tmpl w:val="0B98261E"/>
    <w:lvl w:ilvl="0" w:tplc="1DAE13A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A58EB"/>
    <w:multiLevelType w:val="hybridMultilevel"/>
    <w:tmpl w:val="E0DE3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050880">
    <w:abstractNumId w:val="0"/>
  </w:num>
  <w:num w:numId="2" w16cid:durableId="98336726">
    <w:abstractNumId w:val="1"/>
  </w:num>
  <w:num w:numId="3" w16cid:durableId="728726425">
    <w:abstractNumId w:val="4"/>
  </w:num>
  <w:num w:numId="4" w16cid:durableId="2128233533">
    <w:abstractNumId w:val="2"/>
  </w:num>
  <w:num w:numId="5" w16cid:durableId="119501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5A"/>
    <w:rsid w:val="000D141B"/>
    <w:rsid w:val="002607FE"/>
    <w:rsid w:val="00343D82"/>
    <w:rsid w:val="004662E1"/>
    <w:rsid w:val="004A370D"/>
    <w:rsid w:val="00520C08"/>
    <w:rsid w:val="005B04F6"/>
    <w:rsid w:val="0072521F"/>
    <w:rsid w:val="007559CA"/>
    <w:rsid w:val="007E077F"/>
    <w:rsid w:val="008D0C1C"/>
    <w:rsid w:val="00A152E4"/>
    <w:rsid w:val="00A462F2"/>
    <w:rsid w:val="00A70F7D"/>
    <w:rsid w:val="00B0145A"/>
    <w:rsid w:val="00CA02F7"/>
    <w:rsid w:val="00E16FBC"/>
    <w:rsid w:val="00E563F7"/>
    <w:rsid w:val="00EE6DFA"/>
    <w:rsid w:val="00FA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73BBD"/>
  <w15:chartTrackingRefBased/>
  <w15:docId w15:val="{130424F7-CFA2-4165-A9DC-F39F735B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45A"/>
    <w:rPr>
      <w:color w:val="0563C1" w:themeColor="hyperlink"/>
      <w:u w:val="single"/>
    </w:rPr>
  </w:style>
  <w:style w:type="character" w:styleId="UnresolvedMention">
    <w:name w:val="Unresolved Mention"/>
    <w:basedOn w:val="DefaultParagraphFont"/>
    <w:uiPriority w:val="99"/>
    <w:semiHidden/>
    <w:unhideWhenUsed/>
    <w:rsid w:val="00B0145A"/>
    <w:rPr>
      <w:color w:val="605E5C"/>
      <w:shd w:val="clear" w:color="auto" w:fill="E1DFDD"/>
    </w:rPr>
  </w:style>
  <w:style w:type="paragraph" w:styleId="ListParagraph">
    <w:name w:val="List Paragraph"/>
    <w:basedOn w:val="Normal"/>
    <w:uiPriority w:val="34"/>
    <w:qFormat/>
    <w:rsid w:val="00B0145A"/>
    <w:pPr>
      <w:ind w:left="720"/>
      <w:contextualSpacing/>
    </w:pPr>
  </w:style>
  <w:style w:type="table" w:styleId="TableGrid">
    <w:name w:val="Table Grid"/>
    <w:basedOn w:val="TableNormal"/>
    <w:uiPriority w:val="39"/>
    <w:rsid w:val="00CA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7FE"/>
  </w:style>
  <w:style w:type="paragraph" w:styleId="Footer">
    <w:name w:val="footer"/>
    <w:basedOn w:val="Normal"/>
    <w:link w:val="FooterChar"/>
    <w:uiPriority w:val="99"/>
    <w:unhideWhenUsed/>
    <w:rsid w:val="00260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parishcouncil@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Joanne Lowe</cp:lastModifiedBy>
  <cp:revision>2</cp:revision>
  <cp:lastPrinted>2024-03-02T15:59:00Z</cp:lastPrinted>
  <dcterms:created xsi:type="dcterms:W3CDTF">2025-05-04T22:09:00Z</dcterms:created>
  <dcterms:modified xsi:type="dcterms:W3CDTF">2025-05-04T22:09:00Z</dcterms:modified>
</cp:coreProperties>
</file>