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E959" w14:textId="77777777" w:rsidR="007E46A3" w:rsidRPr="007E46A3" w:rsidRDefault="007E46A3" w:rsidP="007E46A3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       </w:t>
      </w:r>
      <w:proofErr w:type="spellStart"/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Cyngor</w:t>
      </w:r>
      <w:proofErr w:type="spellEnd"/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Cymuned</w:t>
      </w:r>
      <w:proofErr w:type="spellEnd"/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7E46A3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proofErr w:type="spellEnd"/>
      <w:r w:rsidRPr="007E46A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4106C06B" w14:textId="77777777" w:rsidR="007E46A3" w:rsidRPr="007E46A3" w:rsidRDefault="007E46A3" w:rsidP="007E46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3B108E7B" w14:textId="77777777" w:rsidR="007E46A3" w:rsidRPr="007E46A3" w:rsidRDefault="007E46A3" w:rsidP="007E4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Minutes of the meeting of </w:t>
      </w:r>
      <w:proofErr w:type="spellStart"/>
      <w:r w:rsidRPr="007E46A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>Manafon</w:t>
      </w:r>
      <w:proofErr w:type="spellEnd"/>
      <w:r w:rsidRPr="007E46A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 Community Council held on </w:t>
      </w:r>
    </w:p>
    <w:p w14:paraId="0536D4B6" w14:textId="39CDC2E4" w:rsidR="007E46A3" w:rsidRPr="007E46A3" w:rsidRDefault="007E46A3" w:rsidP="007E4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Wednesday 4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>March</w:t>
      </w:r>
      <w:r w:rsidRPr="007E46A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 2026 at 7.30pm in New Mills Village Hall</w:t>
      </w:r>
    </w:p>
    <w:p w14:paraId="238AFD4C" w14:textId="77777777" w:rsidR="007E46A3" w:rsidRPr="007E46A3" w:rsidRDefault="007E46A3" w:rsidP="007E4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26240269" w14:textId="5154158F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Present: 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Cllrs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Benyon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(Chair), Davies, Gethin, Hall, </w:t>
      </w:r>
      <w:r w:rsidR="00AA56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Lewis, 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County </w:t>
      </w:r>
      <w:proofErr w:type="spellStart"/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Councillor</w:t>
      </w:r>
      <w:proofErr w:type="spellEnd"/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John Yeomans and the Clerk, Ian Fraser.</w:t>
      </w:r>
    </w:p>
    <w:p w14:paraId="4E7D39A8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519AEC2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Apologies</w:t>
      </w:r>
    </w:p>
    <w:p w14:paraId="35522251" w14:textId="28961416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Cllr</w:t>
      </w:r>
      <w:r w:rsidR="00AA56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 Evans and Morgan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2AFB4F19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Declarations of Interest</w:t>
      </w:r>
    </w:p>
    <w:p w14:paraId="06164B7A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None.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205A2F2F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Public Participation Session</w:t>
      </w:r>
    </w:p>
    <w:p w14:paraId="3ED0E9D4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There was no public attendance at the meeting.</w:t>
      </w:r>
    </w:p>
    <w:p w14:paraId="6FA735FE" w14:textId="77777777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CCF3227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4.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Minutes of the previous meeting</w:t>
      </w:r>
    </w:p>
    <w:p w14:paraId="33C3FD20" w14:textId="3E5860CF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minutes of the meeting held on </w:t>
      </w:r>
      <w:r w:rsidR="00B21F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4</w:t>
      </w:r>
      <w:r w:rsidRPr="007E46A3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B21F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February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2026 were agreed as a true record</w:t>
      </w:r>
      <w:r w:rsidR="00B21F8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subject to correction of a typographical error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0D29151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91D77FD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Matters arising from the Minutes</w:t>
      </w:r>
    </w:p>
    <w:p w14:paraId="6A90FB27" w14:textId="6E4A63F2" w:rsidR="007E46A3" w:rsidRPr="007E46A3" w:rsidRDefault="002E24C2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</w:t>
      </w:r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Manafon</w:t>
      </w:r>
      <w:proofErr w:type="spellEnd"/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mobile mast </w:t>
      </w:r>
      <w:r w:rsidR="006126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was now </w:t>
      </w:r>
      <w:r w:rsidR="008C3A6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operational</w:t>
      </w:r>
      <w:r w:rsidR="003031B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="006126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3031B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EE services were </w:t>
      </w:r>
      <w:r w:rsidR="009040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connected, </w:t>
      </w:r>
      <w:r w:rsidR="003031B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with </w:t>
      </w:r>
      <w:r w:rsidR="00671A1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Vodaphone and </w:t>
      </w:r>
      <w:r w:rsidR="006942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Three</w:t>
      </w:r>
      <w:r w:rsidR="00671A1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4459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services expected </w:t>
      </w:r>
      <w:r w:rsidR="009040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to connect </w:t>
      </w:r>
      <w:r w:rsidR="0084459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 April</w:t>
      </w:r>
      <w:r w:rsidR="00506C2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56FFEF21" w14:textId="77777777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385B2FC" w14:textId="1E23F62A" w:rsidR="007E46A3" w:rsidRPr="007E46A3" w:rsidRDefault="00904050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Links to the</w:t>
      </w:r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Code of Conduct Training video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have been circulated</w:t>
      </w:r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It was agreed to convene the next meeting </w:t>
      </w:r>
      <w:r w:rsidR="00452E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earlier </w:t>
      </w:r>
      <w:r w:rsidR="00DC12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</w:t>
      </w:r>
      <w:r w:rsidR="00452E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facilitate </w:t>
      </w:r>
      <w:r w:rsidR="00C121C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shared viewing of the recording</w:t>
      </w:r>
      <w:r w:rsidR="00DC12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C42DCFA" w14:textId="77777777" w:rsidR="007E46A3" w:rsidRPr="007E46A3" w:rsidRDefault="007E46A3" w:rsidP="00165613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val="en-US"/>
          <w14:ligatures w14:val="none"/>
        </w:rPr>
      </w:pPr>
    </w:p>
    <w:p w14:paraId="7C241E63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Correspondence</w:t>
      </w:r>
    </w:p>
    <w:p w14:paraId="10AEA551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7531C201" w14:textId="00354ED0" w:rsidR="00DC129B" w:rsidRDefault="005A487F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A487F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Zen broadband services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DC129B" w:rsidRPr="00DC12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Written confirmation </w:t>
      </w:r>
      <w:r w:rsidR="00C2358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that </w:t>
      </w:r>
      <w:r w:rsidR="00DC129B" w:rsidRPr="00DC12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 changeover to fiber-optic broadband at New Mills Village Hall was expected to be undertaken within the next 30 days.</w:t>
      </w:r>
    </w:p>
    <w:p w14:paraId="22A45049" w14:textId="77777777" w:rsidR="00FD4ED6" w:rsidRDefault="00FD4ED6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C3E1390" w14:textId="047CD868" w:rsidR="00FD4ED6" w:rsidRDefault="005A487F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23581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Village hall survey</w:t>
      </w:r>
      <w:r w:rsidR="0051525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5A76F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r w:rsidR="00F621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link</w:t>
      </w:r>
      <w:r w:rsidR="00C622A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the survey </w:t>
      </w:r>
      <w:r w:rsidR="005A76F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will be added </w:t>
      </w:r>
      <w:r w:rsidR="009E42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the council web</w:t>
      </w:r>
      <w:r w:rsidR="00234BE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site.</w:t>
      </w:r>
    </w:p>
    <w:p w14:paraId="6C64F61F" w14:textId="77777777" w:rsidR="00234BE4" w:rsidRDefault="00234BE4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998EFA4" w14:textId="5D4EE22D" w:rsidR="00234BE4" w:rsidRDefault="00234BE4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34BE4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Membership of One Voice </w:t>
      </w:r>
      <w:r w:rsidR="00622D01" w:rsidRPr="00234BE4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Wales</w:t>
      </w:r>
      <w:r w:rsidR="00622D01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r w:rsidR="00622D0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It</w:t>
      </w:r>
      <w:r w:rsidR="00E8326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was </w:t>
      </w:r>
      <w:r w:rsidR="00043B1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resolved</w:t>
      </w:r>
      <w:r w:rsidR="00E8326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renew the council’s membership from April 2026 at a cost </w:t>
      </w:r>
      <w:r w:rsidR="009222F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 £71.</w:t>
      </w:r>
    </w:p>
    <w:p w14:paraId="0D62D47B" w14:textId="77777777" w:rsidR="00622D01" w:rsidRDefault="00622D01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040375D" w14:textId="64E4CFE6" w:rsidR="008A6FF4" w:rsidRDefault="00622D01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22D01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Clerk training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It was </w:t>
      </w:r>
      <w:r w:rsidR="00043B1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resolved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authorize the Clerk to commence training </w:t>
      </w:r>
      <w:r w:rsidR="00A633D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for the appropriate </w:t>
      </w:r>
      <w:r w:rsidR="0055752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SLCC </w:t>
      </w:r>
      <w:r w:rsidR="007016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qualification</w:t>
      </w:r>
      <w:r w:rsidR="00D87A7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 in administration and fina</w:t>
      </w:r>
      <w:r w:rsidR="008A6F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</w:t>
      </w:r>
      <w:r w:rsidR="00D87A7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r w:rsidR="007016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order satisfy </w:t>
      </w:r>
      <w:r w:rsidR="004C11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Audit </w:t>
      </w:r>
      <w:r w:rsidR="007016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requirements </w:t>
      </w:r>
      <w:r w:rsidR="008A6F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and ensure</w:t>
      </w:r>
      <w:r w:rsidR="007016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good governance</w:t>
      </w:r>
      <w:r w:rsidR="008A6F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5C6D13D" w14:textId="77777777" w:rsidR="008A6FF4" w:rsidRDefault="008A6FF4" w:rsidP="00DC129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6AAC661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7.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Finance </w:t>
      </w:r>
    </w:p>
    <w:p w14:paraId="508943AA" w14:textId="1F06CADB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a) The latest bank statement and the budget monitoring sheet were presented and a balance of 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£</w:t>
      </w:r>
      <w:r w:rsidR="00C370B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8,665.02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was reported</w:t>
      </w:r>
      <w:r w:rsidR="00061F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="00061F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</w:t>
      </w:r>
      <w:proofErr w:type="gramEnd"/>
      <w:r w:rsidR="00061F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13</w:t>
      </w:r>
      <w:r w:rsidR="00061F5C" w:rsidRPr="00061F5C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061F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February.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Council was happy to verify the accounts.</w:t>
      </w:r>
    </w:p>
    <w:p w14:paraId="3CF5B516" w14:textId="1689F478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b) The following invoice</w:t>
      </w:r>
      <w:r w:rsidR="00061F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 were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approved for payment:</w:t>
      </w:r>
    </w:p>
    <w:p w14:paraId="3930EF26" w14:textId="3C565A68" w:rsid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ab/>
        <w:t>Clerk, wages and expenses £227.</w:t>
      </w:r>
      <w:r w:rsidR="00530E1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65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Cheque – 10048</w:t>
      </w:r>
      <w:r w:rsidR="00530E1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7</w:t>
      </w:r>
      <w:r w:rsidR="008525C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="008525C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One Voice Wales (membership renewal) £71.00, Cheque</w:t>
      </w:r>
      <w:r w:rsidR="00BC595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100488</w:t>
      </w:r>
    </w:p>
    <w:p w14:paraId="125FC2BE" w14:textId="77777777" w:rsidR="00255F3F" w:rsidRPr="00255F3F" w:rsidRDefault="00BC5953" w:rsidP="00255F3F">
      <w:pPr>
        <w:pStyle w:val="NoSpacing"/>
      </w:pPr>
      <w:r>
        <w:tab/>
        <w:t xml:space="preserve">c) It was also </w:t>
      </w:r>
      <w:r w:rsidR="00255F3F" w:rsidRPr="00255F3F">
        <w:t xml:space="preserve">resolved to pay the annual cost of £60 for the green collection bin </w:t>
      </w:r>
    </w:p>
    <w:p w14:paraId="48A2E10B" w14:textId="31B32AA4" w:rsidR="00BC5953" w:rsidRPr="007E46A3" w:rsidRDefault="00255F3F" w:rsidP="003F6824">
      <w:pPr>
        <w:pStyle w:val="NoSpacing"/>
        <w:ind w:left="720"/>
      </w:pPr>
      <w:r w:rsidRPr="00255F3F">
        <w:t>supplied by Powys County Council</w:t>
      </w:r>
      <w:r w:rsidR="003F6824">
        <w:t xml:space="preserve"> for cutting and collecting grass in the </w:t>
      </w:r>
      <w:r w:rsidRPr="00255F3F">
        <w:t xml:space="preserve">public space in </w:t>
      </w:r>
      <w:proofErr w:type="spellStart"/>
      <w:r w:rsidRPr="00255F3F">
        <w:t>Manafo</w:t>
      </w:r>
      <w:r w:rsidR="001416A8">
        <w:t>n</w:t>
      </w:r>
      <w:proofErr w:type="spellEnd"/>
      <w:r w:rsidR="003578D3">
        <w:t>. This will</w:t>
      </w:r>
      <w:r w:rsidR="001416A8">
        <w:t xml:space="preserve"> be </w:t>
      </w:r>
      <w:r w:rsidR="00322595">
        <w:t>paid for</w:t>
      </w:r>
      <w:r w:rsidR="001416A8">
        <w:t xml:space="preserve"> at the next meeting.</w:t>
      </w:r>
      <w:r w:rsidRPr="00255F3F">
        <w:t xml:space="preserve"> </w:t>
      </w:r>
    </w:p>
    <w:p w14:paraId="25535CB3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A17F4FB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Highways</w:t>
      </w:r>
    </w:p>
    <w:p w14:paraId="4504EB07" w14:textId="17FBCE6E" w:rsidR="006C3095" w:rsidRDefault="004551D7" w:rsidP="00F356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551D7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Potholes</w:t>
      </w:r>
      <w:r w:rsidR="007E46A3" w:rsidRPr="007E46A3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 and defective drainage.</w:t>
      </w:r>
      <w:r w:rsidR="007E46A3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B6074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Council remains deeply concerned about worsening road conditions and </w:t>
      </w:r>
      <w:r w:rsidR="0086493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="005D734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potential</w:t>
      </w:r>
      <w:r w:rsidR="00B6074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A25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for </w:t>
      </w:r>
      <w:r w:rsidR="005D734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injury and vehicular </w:t>
      </w:r>
      <w:r w:rsidR="00F356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damage and</w:t>
      </w:r>
      <w:r w:rsidR="005D734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 that ther</w:t>
      </w:r>
      <w:r w:rsidR="00F356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 has been no </w:t>
      </w:r>
      <w:r w:rsidR="00EA25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substantive </w:t>
      </w:r>
      <w:r w:rsidR="00F356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response to </w:t>
      </w:r>
      <w:r w:rsidR="0012763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most </w:t>
      </w:r>
      <w:r w:rsidR="00F356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recent communication</w:t>
      </w:r>
      <w:r w:rsidR="00EA25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 with</w:t>
      </w:r>
      <w:r w:rsidR="00F356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Powys County Council</w:t>
      </w:r>
      <w:r w:rsidR="00B3533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="005D734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A25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Furthermore,</w:t>
      </w:r>
      <w:r w:rsidR="0068552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there were concerns that the recent road surface failure in </w:t>
      </w:r>
      <w:proofErr w:type="spellStart"/>
      <w:r w:rsidR="0068552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Tregynon</w:t>
      </w:r>
      <w:proofErr w:type="spellEnd"/>
      <w:r w:rsidR="0068552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would be replicated in New Mills given </w:t>
      </w:r>
      <w:r w:rsidR="006C309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that they were last resurfaced only twelve months apart.</w:t>
      </w:r>
    </w:p>
    <w:p w14:paraId="29427446" w14:textId="77777777" w:rsidR="006C3095" w:rsidRDefault="006C3095" w:rsidP="00F356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1DEC44" w14:textId="496AACD6" w:rsidR="00F356F8" w:rsidRPr="007E46A3" w:rsidRDefault="00620882" w:rsidP="00F356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It was resolved that the Clerk write </w:t>
      </w:r>
      <w:r w:rsidR="00EA25C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again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</w:t>
      </w:r>
      <w:r w:rsidR="0012763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="001A392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Head of Highways, designated Link Officer and </w:t>
      </w:r>
      <w:r w:rsidR="00B6634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appropriate </w:t>
      </w:r>
      <w:r w:rsidR="001A392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Cabinet M</w:t>
      </w:r>
      <w:r w:rsidR="00B6634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ember(s)</w:t>
      </w:r>
      <w:r w:rsidR="00E030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70E8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highlighting</w:t>
      </w:r>
      <w:r w:rsidR="00E030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r w:rsidR="003F521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recent </w:t>
      </w:r>
      <w:r w:rsidR="007C561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near</w:t>
      </w:r>
      <w:r w:rsidR="00B3470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-</w:t>
      </w:r>
      <w:r w:rsidR="00CC1C1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incident</w:t>
      </w:r>
      <w:r w:rsidR="00B5505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="00FC305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reiterating the Council’s </w:t>
      </w:r>
      <w:r w:rsidR="00AE74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concerns and </w:t>
      </w:r>
      <w:r w:rsidR="00B5505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 </w:t>
      </w:r>
      <w:r w:rsidR="00FC305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request for investment </w:t>
      </w:r>
      <w:r w:rsidR="00037B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</w:t>
      </w:r>
      <w:r w:rsidR="006423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joint</w:t>
      </w:r>
      <w:r w:rsidR="00037B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working to address road conditions.</w:t>
      </w:r>
      <w:r w:rsidR="006C055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3F521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r w:rsidR="00CC1C1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 was further resolved to </w:t>
      </w:r>
      <w:r w:rsidR="00654A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contact</w:t>
      </w:r>
      <w:r w:rsidR="00CC1C1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One Voice Wales</w:t>
      </w:r>
      <w:r w:rsidR="00654A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raise awareness of the matter.</w:t>
      </w:r>
    </w:p>
    <w:p w14:paraId="1AFDD78E" w14:textId="51DDB00F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3CEF432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9.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Planning 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 there were no planning issues.</w:t>
      </w:r>
    </w:p>
    <w:p w14:paraId="357AD258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86CB159" w14:textId="4B03C854" w:rsidR="007E46A3" w:rsidRPr="007E46A3" w:rsidRDefault="007E46A3" w:rsidP="007E46A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</w:t>
      </w:r>
      <w:r w:rsidR="000A1CD5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0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Speed Monitoring Update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br/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 </w:t>
      </w:r>
      <w:r w:rsidR="00E416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further quote for speed monitoring </w:t>
      </w:r>
      <w:r w:rsidR="0049380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equipment 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was considered</w:t>
      </w:r>
      <w:r w:rsidR="001F3BA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with another awaited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="001719A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While the advice from Powys Council suggests that it </w:t>
      </w:r>
      <w:r w:rsidR="008310A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might</w:t>
      </w:r>
      <w:r w:rsidR="001719A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be possible to revert to </w:t>
      </w:r>
      <w:r w:rsidR="008310A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30 mph speed limits </w:t>
      </w:r>
      <w:r w:rsidR="00E362C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it was resolved to </w:t>
      </w:r>
      <w:r w:rsidR="001A7B2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enquire</w:t>
      </w:r>
      <w:r w:rsidR="00E362C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about</w:t>
      </w:r>
      <w:r w:rsidR="003702C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1E45F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reducing</w:t>
      </w:r>
      <w:r w:rsidR="003702C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20mph zone in New Mills</w:t>
      </w:r>
      <w:r w:rsidR="001543D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A347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while simultaneously </w:t>
      </w:r>
      <w:r w:rsidR="00AE32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appl</w:t>
      </w:r>
      <w:r w:rsidR="00A347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ying</w:t>
      </w:r>
      <w:r w:rsidR="001F3BA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4D594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the Community Trust Fund</w:t>
      </w:r>
      <w:r w:rsidR="00AE32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for approximately one-third of the </w:t>
      </w:r>
      <w:r w:rsidR="00291D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anticipated </w:t>
      </w:r>
      <w:r w:rsidR="00AE32C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cost </w:t>
      </w:r>
      <w:r w:rsidR="00291D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 supplying the equipment</w:t>
      </w:r>
      <w:r w:rsidR="001543D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should it be decided to pursue this option</w:t>
      </w:r>
      <w:r w:rsidR="001A7B2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7CDCADF2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390A1E9E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12.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County </w:t>
      </w:r>
      <w:proofErr w:type="spellStart"/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Councillor</w:t>
      </w:r>
      <w:proofErr w:type="spellEnd"/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Update</w:t>
      </w:r>
    </w:p>
    <w:p w14:paraId="1EB6B8B0" w14:textId="77FB184A" w:rsidR="00424CE4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County Cllr Yeomans</w:t>
      </w:r>
      <w:r w:rsidR="00A347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’ update dovetailed with </w:t>
      </w:r>
      <w:r w:rsidR="00D618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deliberations</w:t>
      </w:r>
      <w:r w:rsidR="00A655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about highways conditions and road safety. </w:t>
      </w:r>
      <w:r w:rsidR="0001012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At current </w:t>
      </w:r>
      <w:r w:rsidR="00A371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investment </w:t>
      </w:r>
      <w:r w:rsidR="007F24A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levels </w:t>
      </w:r>
      <w:r w:rsidR="006F03A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it would take 110 years to resurface all roads in Powys</w:t>
      </w:r>
      <w:r w:rsidR="00015E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with only 12p in every £1 of Council Tax </w:t>
      </w:r>
      <w:r w:rsidR="00CE422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earmarked for highways</w:t>
      </w:r>
      <w:r w:rsidR="00B96B6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="00A371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1E45F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="00B96B6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situation </w:t>
      </w:r>
      <w:r w:rsidR="001E45F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is exacerbated by problems of staff retention and absenteeism</w:t>
      </w:r>
      <w:r w:rsidR="0098361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="001E45F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6711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budget cuts resulting in </w:t>
      </w:r>
      <w:r w:rsidR="006A5C2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</w:t>
      </w:r>
      <w:r w:rsidR="006711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r w:rsidR="000819D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ck of</w:t>
      </w:r>
      <w:r w:rsidR="0060541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equipment as well as reliance on plan</w:t>
      </w:r>
      <w:r w:rsidR="00424CE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</w:t>
      </w:r>
      <w:r w:rsidR="0060541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hire and contractors</w:t>
      </w:r>
      <w:r w:rsidR="0020114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3ADCDCF" w14:textId="77777777" w:rsidR="00424CE4" w:rsidRDefault="00424CE4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45570F" w14:textId="6D2A9D8E" w:rsidR="007E46A3" w:rsidRDefault="00424CE4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 Yeomans undertook to follow up </w:t>
      </w:r>
      <w:r w:rsidR="009368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on the </w:t>
      </w:r>
      <w:proofErr w:type="spellStart"/>
      <w:r w:rsidR="009368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Manafon</w:t>
      </w:r>
      <w:proofErr w:type="spellEnd"/>
      <w:r w:rsidR="009368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drainage issues as </w:t>
      </w:r>
      <w:r w:rsidR="0098361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promised works have</w:t>
      </w:r>
      <w:r w:rsidR="0093680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 </w:t>
      </w:r>
      <w:r w:rsidR="0098361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been undertaken</w:t>
      </w:r>
      <w:r w:rsidR="003F1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72EA70CA" w14:textId="77777777" w:rsidR="00575024" w:rsidRPr="007E46A3" w:rsidRDefault="00575024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329B51E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13.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Items to be included on the next agenda – 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none reported</w:t>
      </w:r>
    </w:p>
    <w:p w14:paraId="7215EB21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DEA49C6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14.</w:t>
      </w:r>
      <w:r w:rsidRPr="007E46A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Date of the next meeting</w:t>
      </w:r>
    </w:p>
    <w:p w14:paraId="301D1A5B" w14:textId="2C9629C6" w:rsidR="007E46A3" w:rsidRPr="007E46A3" w:rsidRDefault="007E46A3" w:rsidP="007E46A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Wednesday, </w:t>
      </w:r>
      <w:r w:rsidR="005750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1st April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at 7.30pm in New Mills Village Hall</w:t>
      </w:r>
      <w:r w:rsidR="005750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to be </w:t>
      </w:r>
      <w:r w:rsidR="003F1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preceded</w:t>
      </w:r>
      <w:r w:rsidR="005750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by Code of Conduct training </w:t>
      </w:r>
      <w:r w:rsidR="00B168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(time to be confirmed)</w:t>
      </w: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6788DE56" w14:textId="77777777" w:rsidR="007E46A3" w:rsidRPr="007E46A3" w:rsidRDefault="007E46A3" w:rsidP="007E46A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18883A0" w14:textId="6947A7B5" w:rsidR="007E46A3" w:rsidRPr="007E46A3" w:rsidRDefault="007E46A3" w:rsidP="0020114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There being no other business, the meeting was closed </w:t>
      </w:r>
      <w:r w:rsidR="00EA25C0" w:rsidRPr="007E46A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 9.00</w:t>
      </w:r>
      <w:r w:rsidR="00B168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p.m.</w:t>
      </w:r>
    </w:p>
    <w:sectPr w:rsidR="007E46A3" w:rsidRPr="007E4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95"/>
    <w:rsid w:val="00010125"/>
    <w:rsid w:val="00015EA7"/>
    <w:rsid w:val="00015F95"/>
    <w:rsid w:val="00037BF8"/>
    <w:rsid w:val="00043B17"/>
    <w:rsid w:val="00061F5C"/>
    <w:rsid w:val="00066818"/>
    <w:rsid w:val="000819DC"/>
    <w:rsid w:val="000A1CD5"/>
    <w:rsid w:val="000B6A9A"/>
    <w:rsid w:val="00127636"/>
    <w:rsid w:val="001416A8"/>
    <w:rsid w:val="001543D4"/>
    <w:rsid w:val="00165613"/>
    <w:rsid w:val="001719AC"/>
    <w:rsid w:val="001A3920"/>
    <w:rsid w:val="001A7B23"/>
    <w:rsid w:val="001E45F9"/>
    <w:rsid w:val="001E5EAD"/>
    <w:rsid w:val="001F3BAD"/>
    <w:rsid w:val="00201147"/>
    <w:rsid w:val="00234BE4"/>
    <w:rsid w:val="00255F3F"/>
    <w:rsid w:val="00291DFE"/>
    <w:rsid w:val="002E24C2"/>
    <w:rsid w:val="003031BB"/>
    <w:rsid w:val="00322595"/>
    <w:rsid w:val="003578D3"/>
    <w:rsid w:val="003702C5"/>
    <w:rsid w:val="003F17CF"/>
    <w:rsid w:val="003F5215"/>
    <w:rsid w:val="003F6824"/>
    <w:rsid w:val="00424CE4"/>
    <w:rsid w:val="00452E66"/>
    <w:rsid w:val="004551D7"/>
    <w:rsid w:val="00493800"/>
    <w:rsid w:val="004C11C6"/>
    <w:rsid w:val="004D4706"/>
    <w:rsid w:val="004D5941"/>
    <w:rsid w:val="004F1356"/>
    <w:rsid w:val="00506C21"/>
    <w:rsid w:val="00515258"/>
    <w:rsid w:val="00530E18"/>
    <w:rsid w:val="0055752A"/>
    <w:rsid w:val="00575024"/>
    <w:rsid w:val="005A487F"/>
    <w:rsid w:val="005A76FC"/>
    <w:rsid w:val="005D734B"/>
    <w:rsid w:val="00605415"/>
    <w:rsid w:val="00612645"/>
    <w:rsid w:val="00620882"/>
    <w:rsid w:val="00622D01"/>
    <w:rsid w:val="00642396"/>
    <w:rsid w:val="00654A77"/>
    <w:rsid w:val="006711E7"/>
    <w:rsid w:val="00671A12"/>
    <w:rsid w:val="0068552B"/>
    <w:rsid w:val="00694250"/>
    <w:rsid w:val="006A5C21"/>
    <w:rsid w:val="006A5DD7"/>
    <w:rsid w:val="006C055D"/>
    <w:rsid w:val="006C3095"/>
    <w:rsid w:val="006F03AB"/>
    <w:rsid w:val="007016C7"/>
    <w:rsid w:val="007A3E25"/>
    <w:rsid w:val="007C5610"/>
    <w:rsid w:val="007E46A3"/>
    <w:rsid w:val="007F24AA"/>
    <w:rsid w:val="008310A4"/>
    <w:rsid w:val="00844591"/>
    <w:rsid w:val="008525CE"/>
    <w:rsid w:val="00864939"/>
    <w:rsid w:val="0088067E"/>
    <w:rsid w:val="008A6FF4"/>
    <w:rsid w:val="008C3A69"/>
    <w:rsid w:val="00904050"/>
    <w:rsid w:val="00905CED"/>
    <w:rsid w:val="009222F7"/>
    <w:rsid w:val="00936804"/>
    <w:rsid w:val="00950635"/>
    <w:rsid w:val="00962614"/>
    <w:rsid w:val="00980A0D"/>
    <w:rsid w:val="00983610"/>
    <w:rsid w:val="009E06DC"/>
    <w:rsid w:val="009E17BE"/>
    <w:rsid w:val="009E42C0"/>
    <w:rsid w:val="00A347E6"/>
    <w:rsid w:val="00A37156"/>
    <w:rsid w:val="00A633DC"/>
    <w:rsid w:val="00A6559A"/>
    <w:rsid w:val="00AA56B0"/>
    <w:rsid w:val="00AD4E5A"/>
    <w:rsid w:val="00AE32C7"/>
    <w:rsid w:val="00AE5280"/>
    <w:rsid w:val="00AE7434"/>
    <w:rsid w:val="00B1685F"/>
    <w:rsid w:val="00B21F8C"/>
    <w:rsid w:val="00B26F81"/>
    <w:rsid w:val="00B33121"/>
    <w:rsid w:val="00B34701"/>
    <w:rsid w:val="00B35336"/>
    <w:rsid w:val="00B5505E"/>
    <w:rsid w:val="00B60748"/>
    <w:rsid w:val="00B66340"/>
    <w:rsid w:val="00B74F9F"/>
    <w:rsid w:val="00B96B60"/>
    <w:rsid w:val="00BC3A0E"/>
    <w:rsid w:val="00BC5953"/>
    <w:rsid w:val="00C121CA"/>
    <w:rsid w:val="00C23581"/>
    <w:rsid w:val="00C370BE"/>
    <w:rsid w:val="00C622AB"/>
    <w:rsid w:val="00CC1C1A"/>
    <w:rsid w:val="00CE35E4"/>
    <w:rsid w:val="00CE4223"/>
    <w:rsid w:val="00CF4EC5"/>
    <w:rsid w:val="00D61804"/>
    <w:rsid w:val="00D83839"/>
    <w:rsid w:val="00D8793D"/>
    <w:rsid w:val="00D87A7E"/>
    <w:rsid w:val="00DC129B"/>
    <w:rsid w:val="00DF63AD"/>
    <w:rsid w:val="00E030FE"/>
    <w:rsid w:val="00E362C1"/>
    <w:rsid w:val="00E416C9"/>
    <w:rsid w:val="00E70E8A"/>
    <w:rsid w:val="00E83262"/>
    <w:rsid w:val="00EA25C0"/>
    <w:rsid w:val="00F356F8"/>
    <w:rsid w:val="00F449CD"/>
    <w:rsid w:val="00F62141"/>
    <w:rsid w:val="00FC305E"/>
    <w:rsid w:val="00FD4ED6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33D3"/>
  <w15:chartTrackingRefBased/>
  <w15:docId w15:val="{A41AE339-092D-4E39-88E8-FB0CC850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5F3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131</cp:revision>
  <dcterms:created xsi:type="dcterms:W3CDTF">2026-03-05T12:45:00Z</dcterms:created>
  <dcterms:modified xsi:type="dcterms:W3CDTF">2026-03-25T11:15:00Z</dcterms:modified>
</cp:coreProperties>
</file>