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6CCC5" w14:textId="77777777" w:rsidR="00A233E1" w:rsidRDefault="00A233E1" w:rsidP="003D19E5">
      <w:pPr>
        <w:spacing w:line="0" w:lineRule="atLeast"/>
        <w:rPr>
          <w:b/>
          <w:sz w:val="32"/>
        </w:rPr>
      </w:pPr>
    </w:p>
    <w:p w14:paraId="6421CBAB" w14:textId="46F3272E" w:rsidR="00021114" w:rsidRDefault="00D92B8D" w:rsidP="003D19E5">
      <w:pPr>
        <w:spacing w:line="0" w:lineRule="atLeast"/>
        <w:rPr>
          <w:b/>
          <w:sz w:val="32"/>
        </w:rPr>
      </w:pPr>
      <w:r>
        <w:rPr>
          <w:b/>
          <w:sz w:val="32"/>
        </w:rPr>
        <w:t xml:space="preserve">Draft </w:t>
      </w:r>
      <w:r w:rsidR="00021114">
        <w:rPr>
          <w:b/>
          <w:sz w:val="32"/>
        </w:rPr>
        <w:t>Minutes</w:t>
      </w:r>
      <w:r w:rsidR="00D96D0B">
        <w:rPr>
          <w:b/>
          <w:sz w:val="32"/>
        </w:rPr>
        <w:t xml:space="preserve"> </w:t>
      </w:r>
    </w:p>
    <w:p w14:paraId="65210331" w14:textId="77777777" w:rsidR="00EC0BB3" w:rsidRDefault="00EC0BB3" w:rsidP="00EC0BB3">
      <w:pPr>
        <w:spacing w:line="0" w:lineRule="atLeast"/>
        <w:rPr>
          <w:rFonts w:ascii="Times New Roman" w:eastAsia="Times New Roman" w:hAnsi="Times New Roman"/>
          <w:sz w:val="24"/>
        </w:rPr>
      </w:pPr>
    </w:p>
    <w:p w14:paraId="35385F27" w14:textId="785C5984" w:rsidR="00021114" w:rsidRDefault="00021114" w:rsidP="00EC0BB3">
      <w:pPr>
        <w:spacing w:line="0" w:lineRule="atLeast"/>
        <w:rPr>
          <w:b/>
          <w:sz w:val="24"/>
        </w:rPr>
      </w:pPr>
      <w:r>
        <w:rPr>
          <w:b/>
          <w:sz w:val="24"/>
        </w:rPr>
        <w:t xml:space="preserve">Meeting: Wednesday </w:t>
      </w:r>
      <w:r w:rsidR="001D596D">
        <w:rPr>
          <w:b/>
          <w:sz w:val="24"/>
        </w:rPr>
        <w:t>26</w:t>
      </w:r>
      <w:r w:rsidR="00A115FA" w:rsidRPr="00A115FA">
        <w:rPr>
          <w:b/>
          <w:sz w:val="24"/>
          <w:vertAlign w:val="superscript"/>
        </w:rPr>
        <w:t>th</w:t>
      </w:r>
      <w:r w:rsidR="00A115FA">
        <w:rPr>
          <w:b/>
          <w:sz w:val="24"/>
        </w:rPr>
        <w:t xml:space="preserve"> </w:t>
      </w:r>
      <w:r w:rsidR="001D596D">
        <w:rPr>
          <w:b/>
          <w:sz w:val="24"/>
        </w:rPr>
        <w:t xml:space="preserve">September </w:t>
      </w:r>
      <w:r w:rsidR="006C2397">
        <w:rPr>
          <w:b/>
          <w:sz w:val="24"/>
        </w:rPr>
        <w:t xml:space="preserve">2018.  </w:t>
      </w:r>
      <w:r w:rsidR="005B51C4">
        <w:rPr>
          <w:b/>
          <w:sz w:val="24"/>
        </w:rPr>
        <w:t>Fortrose leisure Centre</w:t>
      </w:r>
      <w:r w:rsidR="006C2397">
        <w:rPr>
          <w:b/>
          <w:sz w:val="24"/>
        </w:rPr>
        <w:t xml:space="preserve">. </w:t>
      </w:r>
    </w:p>
    <w:p w14:paraId="653A8CA1" w14:textId="77777777" w:rsidR="00EC0BB3" w:rsidRDefault="00EC0BB3" w:rsidP="00EC0BB3">
      <w:pPr>
        <w:spacing w:line="219" w:lineRule="auto"/>
        <w:rPr>
          <w:rFonts w:ascii="Times New Roman" w:eastAsia="Times New Roman" w:hAnsi="Times New Roman"/>
          <w:sz w:val="24"/>
        </w:rPr>
      </w:pPr>
    </w:p>
    <w:p w14:paraId="36884324" w14:textId="242F5BED" w:rsidR="00FA44B4" w:rsidRDefault="00021114" w:rsidP="00573624">
      <w:pPr>
        <w:spacing w:line="219" w:lineRule="auto"/>
        <w:rPr>
          <w:sz w:val="24"/>
        </w:rPr>
      </w:pPr>
      <w:r>
        <w:rPr>
          <w:sz w:val="24"/>
        </w:rPr>
        <w:t>Present: Anne Phillips (AP),),</w:t>
      </w:r>
      <w:r w:rsidR="00EE6A84">
        <w:rPr>
          <w:sz w:val="24"/>
        </w:rPr>
        <w:t xml:space="preserve"> Lucy Tonkin (LT)</w:t>
      </w:r>
      <w:r w:rsidR="00EC0BB3">
        <w:rPr>
          <w:sz w:val="24"/>
        </w:rPr>
        <w:t xml:space="preserve">, </w:t>
      </w:r>
      <w:r w:rsidR="00573624">
        <w:rPr>
          <w:sz w:val="24"/>
        </w:rPr>
        <w:t>Tom Heath (TH)</w:t>
      </w:r>
      <w:r w:rsidR="00A115FA">
        <w:rPr>
          <w:sz w:val="24"/>
        </w:rPr>
        <w:t>,</w:t>
      </w:r>
      <w:r w:rsidR="00A115FA" w:rsidRPr="00A115FA">
        <w:rPr>
          <w:sz w:val="24"/>
        </w:rPr>
        <w:t xml:space="preserve"> </w:t>
      </w:r>
      <w:r w:rsidR="00A115FA">
        <w:rPr>
          <w:sz w:val="24"/>
        </w:rPr>
        <w:t>Iain A C Brown (IACB),</w:t>
      </w:r>
      <w:r w:rsidR="00B70026">
        <w:rPr>
          <w:sz w:val="24"/>
        </w:rPr>
        <w:t xml:space="preserve"> Archie Macleod (AM)</w:t>
      </w:r>
      <w:r w:rsidR="001D596D">
        <w:rPr>
          <w:sz w:val="24"/>
        </w:rPr>
        <w:t>, Sarah Atkin (SA), Douglas Stuart (DS)</w:t>
      </w:r>
    </w:p>
    <w:p w14:paraId="6336F93C" w14:textId="2F90F450" w:rsidR="00021114" w:rsidRDefault="00021114" w:rsidP="00021114">
      <w:pPr>
        <w:spacing w:line="299" w:lineRule="exact"/>
        <w:rPr>
          <w:rFonts w:ascii="Times New Roman" w:eastAsia="Times New Roman" w:hAnsi="Times New Roman"/>
          <w:sz w:val="24"/>
        </w:rPr>
      </w:pPr>
    </w:p>
    <w:p w14:paraId="1D2127F3" w14:textId="77777777" w:rsidR="004C259A" w:rsidRDefault="004C259A" w:rsidP="00021114">
      <w:pPr>
        <w:spacing w:line="299" w:lineRule="exact"/>
        <w:rPr>
          <w:rFonts w:ascii="Times New Roman" w:eastAsia="Times New Roman" w:hAnsi="Times New Roman"/>
          <w:sz w:val="24"/>
        </w:rPr>
      </w:pPr>
    </w:p>
    <w:p w14:paraId="73CBD193" w14:textId="4FF3FD3D" w:rsidR="00021114" w:rsidRDefault="00021114" w:rsidP="00EC0BB3">
      <w:pPr>
        <w:pStyle w:val="ListParagraph"/>
        <w:numPr>
          <w:ilvl w:val="0"/>
          <w:numId w:val="4"/>
        </w:numPr>
        <w:spacing w:line="0" w:lineRule="atLeast"/>
        <w:rPr>
          <w:b/>
          <w:sz w:val="24"/>
        </w:rPr>
      </w:pPr>
      <w:r w:rsidRPr="00EC0BB3">
        <w:rPr>
          <w:b/>
          <w:sz w:val="24"/>
        </w:rPr>
        <w:t>Welcome &amp; Apologies</w:t>
      </w:r>
    </w:p>
    <w:p w14:paraId="5E46E4D3" w14:textId="0E15D2C5" w:rsidR="005B51C4" w:rsidRDefault="005B51C4" w:rsidP="005B51C4">
      <w:pPr>
        <w:spacing w:line="0" w:lineRule="atLeast"/>
        <w:rPr>
          <w:b/>
          <w:sz w:val="24"/>
        </w:rPr>
      </w:pPr>
    </w:p>
    <w:p w14:paraId="764389A2" w14:textId="680F4D05" w:rsidR="005B51C4" w:rsidRDefault="005B51C4" w:rsidP="005B51C4">
      <w:pPr>
        <w:spacing w:line="0" w:lineRule="atLeast"/>
        <w:rPr>
          <w:sz w:val="24"/>
        </w:rPr>
      </w:pPr>
      <w:r w:rsidRPr="005B51C4">
        <w:rPr>
          <w:sz w:val="24"/>
        </w:rPr>
        <w:t>A</w:t>
      </w:r>
      <w:r w:rsidR="00DF76CB">
        <w:rPr>
          <w:sz w:val="24"/>
        </w:rPr>
        <w:t>n a</w:t>
      </w:r>
      <w:r w:rsidRPr="005B51C4">
        <w:rPr>
          <w:sz w:val="24"/>
        </w:rPr>
        <w:t>polog</w:t>
      </w:r>
      <w:r w:rsidR="00DF76CB">
        <w:rPr>
          <w:sz w:val="24"/>
        </w:rPr>
        <w:t>y</w:t>
      </w:r>
      <w:r w:rsidRPr="005B51C4">
        <w:rPr>
          <w:sz w:val="24"/>
        </w:rPr>
        <w:t xml:space="preserve"> </w:t>
      </w:r>
      <w:r w:rsidR="00DF76CB" w:rsidRPr="005B51C4">
        <w:rPr>
          <w:sz w:val="24"/>
        </w:rPr>
        <w:t>was</w:t>
      </w:r>
      <w:r w:rsidRPr="005B51C4">
        <w:rPr>
          <w:sz w:val="24"/>
        </w:rPr>
        <w:t xml:space="preserve"> received from </w:t>
      </w:r>
      <w:r w:rsidR="004D10CB">
        <w:rPr>
          <w:sz w:val="24"/>
        </w:rPr>
        <w:t>Russell Mackenzie (RM</w:t>
      </w:r>
      <w:r w:rsidR="001D596D">
        <w:rPr>
          <w:sz w:val="24"/>
        </w:rPr>
        <w:t>)</w:t>
      </w:r>
    </w:p>
    <w:p w14:paraId="76EE01FF" w14:textId="52FA945C" w:rsidR="001D596D" w:rsidRPr="005B51C4" w:rsidRDefault="001D596D" w:rsidP="005B51C4">
      <w:pPr>
        <w:spacing w:line="0" w:lineRule="atLeast"/>
        <w:rPr>
          <w:sz w:val="24"/>
        </w:rPr>
      </w:pPr>
      <w:r>
        <w:rPr>
          <w:sz w:val="24"/>
        </w:rPr>
        <w:t>TH also apologised that he had failed to inform the Ward Councillors of the meeting.</w:t>
      </w:r>
    </w:p>
    <w:p w14:paraId="16A99D35" w14:textId="2D24D775" w:rsidR="00D92B8D" w:rsidRDefault="00D92B8D" w:rsidP="00021114">
      <w:pPr>
        <w:spacing w:line="293" w:lineRule="exact"/>
        <w:rPr>
          <w:rFonts w:asciiTheme="minorHAnsi" w:eastAsia="Times New Roman" w:hAnsiTheme="minorHAnsi"/>
          <w:sz w:val="24"/>
        </w:rPr>
      </w:pPr>
    </w:p>
    <w:p w14:paraId="796A8176" w14:textId="0A87BABB" w:rsidR="00A115FA" w:rsidRPr="00D92B8D" w:rsidRDefault="00A115FA" w:rsidP="00114596">
      <w:pPr>
        <w:spacing w:line="293" w:lineRule="exact"/>
        <w:rPr>
          <w:rFonts w:asciiTheme="minorHAnsi" w:eastAsia="Times New Roman" w:hAnsiTheme="minorHAnsi"/>
          <w:sz w:val="24"/>
        </w:rPr>
      </w:pPr>
    </w:p>
    <w:p w14:paraId="6D33D7FB" w14:textId="366635FE" w:rsidR="00021114" w:rsidRDefault="005D36A3" w:rsidP="00E30D1E">
      <w:pPr>
        <w:spacing w:line="0" w:lineRule="atLeast"/>
        <w:rPr>
          <w:b/>
          <w:sz w:val="24"/>
        </w:rPr>
      </w:pPr>
      <w:r>
        <w:rPr>
          <w:b/>
          <w:sz w:val="24"/>
        </w:rPr>
        <w:t>2</w:t>
      </w:r>
      <w:r w:rsidR="00021114">
        <w:rPr>
          <w:b/>
          <w:sz w:val="24"/>
        </w:rPr>
        <w:t>.0 Minutes of last meeting</w:t>
      </w:r>
    </w:p>
    <w:p w14:paraId="78F1A174" w14:textId="044F7BEE" w:rsidR="00021114" w:rsidRDefault="00021114" w:rsidP="001D596D">
      <w:pPr>
        <w:spacing w:line="0" w:lineRule="atLeast"/>
        <w:rPr>
          <w:sz w:val="24"/>
        </w:rPr>
      </w:pPr>
      <w:r>
        <w:rPr>
          <w:sz w:val="24"/>
        </w:rPr>
        <w:t xml:space="preserve">Proposed, </w:t>
      </w:r>
      <w:r w:rsidR="004D10CB">
        <w:rPr>
          <w:sz w:val="24"/>
        </w:rPr>
        <w:t xml:space="preserve">AICB </w:t>
      </w:r>
      <w:r>
        <w:rPr>
          <w:sz w:val="24"/>
        </w:rPr>
        <w:t>Seconded.</w:t>
      </w:r>
      <w:r w:rsidR="004D10CB">
        <w:rPr>
          <w:sz w:val="24"/>
        </w:rPr>
        <w:t>AM</w:t>
      </w:r>
    </w:p>
    <w:p w14:paraId="087A68D5" w14:textId="77777777" w:rsidR="00E30D1E" w:rsidRDefault="00E30D1E" w:rsidP="00021114">
      <w:pPr>
        <w:spacing w:line="0" w:lineRule="atLeast"/>
        <w:ind w:left="520"/>
        <w:rPr>
          <w:sz w:val="24"/>
        </w:rPr>
      </w:pPr>
    </w:p>
    <w:p w14:paraId="564DD928" w14:textId="45130750" w:rsidR="00E30D1E" w:rsidRDefault="00E30D1E" w:rsidP="001D596D">
      <w:pPr>
        <w:pStyle w:val="ListParagraph"/>
        <w:numPr>
          <w:ilvl w:val="0"/>
          <w:numId w:val="15"/>
        </w:numPr>
        <w:spacing w:line="0" w:lineRule="atLeast"/>
        <w:rPr>
          <w:b/>
          <w:sz w:val="24"/>
        </w:rPr>
      </w:pPr>
      <w:r w:rsidRPr="001D596D">
        <w:rPr>
          <w:b/>
          <w:sz w:val="24"/>
        </w:rPr>
        <w:t>Matters Arising</w:t>
      </w:r>
    </w:p>
    <w:p w14:paraId="060C6427" w14:textId="77777777" w:rsidR="001D596D" w:rsidRPr="001D596D" w:rsidRDefault="001D596D" w:rsidP="00EF5739">
      <w:pPr>
        <w:pStyle w:val="ListParagraph"/>
        <w:spacing w:line="0" w:lineRule="atLeast"/>
        <w:ind w:left="360"/>
        <w:rPr>
          <w:b/>
          <w:sz w:val="24"/>
        </w:rPr>
      </w:pPr>
    </w:p>
    <w:p w14:paraId="5BD52EFF" w14:textId="3BB7D0F8" w:rsidR="00642213" w:rsidRPr="00EF5739" w:rsidRDefault="003801CC" w:rsidP="00EF5739">
      <w:pPr>
        <w:pStyle w:val="ListParagraph"/>
        <w:numPr>
          <w:ilvl w:val="1"/>
          <w:numId w:val="15"/>
        </w:numPr>
        <w:shd w:val="clear" w:color="auto" w:fill="FFFFFF"/>
        <w:spacing w:line="0" w:lineRule="atLeast"/>
        <w:ind w:left="360"/>
        <w:rPr>
          <w:sz w:val="24"/>
        </w:rPr>
      </w:pPr>
      <w:r w:rsidRPr="00EF5739">
        <w:rPr>
          <w:sz w:val="24"/>
        </w:rPr>
        <w:t>It has proved difficult to come to a consensus in respect of an FRCC response to the questionnaire of the Initial Engagement briefing of the Community Council Scheme Review. As such individual CC Members will submit responses at their discretion.</w:t>
      </w:r>
      <w:r w:rsidR="00357B69" w:rsidRPr="00EF5739">
        <w:rPr>
          <w:sz w:val="24"/>
        </w:rPr>
        <w:t xml:space="preserve"> The Consultation period has been extended to 2</w:t>
      </w:r>
      <w:r w:rsidR="00357B69" w:rsidRPr="00EF5739">
        <w:rPr>
          <w:sz w:val="24"/>
          <w:vertAlign w:val="superscript"/>
        </w:rPr>
        <w:t>nd</w:t>
      </w:r>
      <w:r w:rsidR="00357B69" w:rsidRPr="00EF5739">
        <w:rPr>
          <w:sz w:val="24"/>
        </w:rPr>
        <w:t xml:space="preserve"> November.</w:t>
      </w:r>
      <w:r w:rsidR="00EF5739" w:rsidRPr="00EF5739">
        <w:rPr>
          <w:b/>
          <w:color w:val="FF0000"/>
          <w:sz w:val="24"/>
        </w:rPr>
        <w:t xml:space="preserve"> </w:t>
      </w:r>
      <w:proofErr w:type="spellStart"/>
      <w:proofErr w:type="gramStart"/>
      <w:r w:rsidR="00EF5739" w:rsidRPr="00114596">
        <w:rPr>
          <w:b/>
          <w:color w:val="FF0000"/>
          <w:sz w:val="24"/>
        </w:rPr>
        <w:t>Action:</w:t>
      </w:r>
      <w:r w:rsidR="00EF5739">
        <w:rPr>
          <w:b/>
          <w:color w:val="FF0000"/>
          <w:sz w:val="24"/>
        </w:rPr>
        <w:t>All</w:t>
      </w:r>
      <w:proofErr w:type="spellEnd"/>
      <w:proofErr w:type="gramEnd"/>
    </w:p>
    <w:p w14:paraId="6D26E40A" w14:textId="21251213" w:rsidR="00EF5739" w:rsidRPr="00EF5739" w:rsidRDefault="00EF5739" w:rsidP="00EF5739">
      <w:pPr>
        <w:pStyle w:val="ListParagraph"/>
        <w:numPr>
          <w:ilvl w:val="1"/>
          <w:numId w:val="15"/>
        </w:numPr>
        <w:shd w:val="clear" w:color="auto" w:fill="FFFFFF"/>
        <w:spacing w:line="0" w:lineRule="atLeast"/>
        <w:ind w:left="360"/>
        <w:rPr>
          <w:rFonts w:eastAsia="Times New Roman" w:cs="Segoe UI"/>
          <w:color w:val="000000"/>
          <w:sz w:val="24"/>
          <w:szCs w:val="24"/>
        </w:rPr>
      </w:pPr>
      <w:r>
        <w:rPr>
          <w:rFonts w:eastAsia="Times New Roman" w:cs="Segoe UI"/>
          <w:color w:val="000000"/>
          <w:sz w:val="24"/>
          <w:szCs w:val="24"/>
        </w:rPr>
        <w:t xml:space="preserve">No response has been received from in respect of requests for a central barrier at the top of Ness Road or double yellow lines in the High Street opposite the junction with Academy Street. </w:t>
      </w:r>
      <w:proofErr w:type="spellStart"/>
      <w:r w:rsidRPr="00114596">
        <w:rPr>
          <w:b/>
          <w:color w:val="FF0000"/>
          <w:sz w:val="24"/>
        </w:rPr>
        <w:t>Action:</w:t>
      </w:r>
      <w:r>
        <w:rPr>
          <w:b/>
          <w:color w:val="FF0000"/>
          <w:sz w:val="24"/>
        </w:rPr>
        <w:t>TH</w:t>
      </w:r>
      <w:proofErr w:type="spellEnd"/>
    </w:p>
    <w:p w14:paraId="55B326C9" w14:textId="77777777" w:rsidR="00606147" w:rsidRPr="000E09A8" w:rsidRDefault="00606147" w:rsidP="00606147">
      <w:pPr>
        <w:pStyle w:val="ListParagraph"/>
        <w:shd w:val="clear" w:color="auto" w:fill="FFFFFF"/>
        <w:spacing w:line="0" w:lineRule="atLeast"/>
        <w:ind w:left="1134"/>
        <w:rPr>
          <w:rFonts w:eastAsia="Times New Roman" w:cs="Segoe UI"/>
          <w:color w:val="000000"/>
          <w:sz w:val="24"/>
          <w:szCs w:val="24"/>
        </w:rPr>
      </w:pPr>
    </w:p>
    <w:p w14:paraId="2935DC30" w14:textId="336D2869" w:rsidR="006839F5" w:rsidRDefault="005B5FDD" w:rsidP="001D596D">
      <w:pPr>
        <w:pStyle w:val="ListParagraph"/>
        <w:numPr>
          <w:ilvl w:val="0"/>
          <w:numId w:val="15"/>
        </w:numPr>
        <w:spacing w:line="0" w:lineRule="atLeast"/>
        <w:rPr>
          <w:b/>
          <w:sz w:val="24"/>
        </w:rPr>
      </w:pPr>
      <w:r w:rsidRPr="00606147">
        <w:rPr>
          <w:b/>
          <w:sz w:val="24"/>
        </w:rPr>
        <w:t>C</w:t>
      </w:r>
      <w:r w:rsidR="00FC0E3B" w:rsidRPr="00606147">
        <w:rPr>
          <w:b/>
          <w:sz w:val="24"/>
        </w:rPr>
        <w:t>orrespondence/ Points from the Public</w:t>
      </w:r>
    </w:p>
    <w:p w14:paraId="7DB40A80" w14:textId="77777777" w:rsidR="00357B69" w:rsidRPr="00606147" w:rsidRDefault="00357B69" w:rsidP="00357B69">
      <w:pPr>
        <w:pStyle w:val="ListParagraph"/>
        <w:spacing w:line="0" w:lineRule="atLeast"/>
        <w:ind w:left="360"/>
        <w:rPr>
          <w:b/>
          <w:sz w:val="24"/>
        </w:rPr>
      </w:pPr>
    </w:p>
    <w:p w14:paraId="1DAC83D7" w14:textId="6F074D97" w:rsidR="006839F5" w:rsidRPr="003D316C" w:rsidRDefault="005B5FDD" w:rsidP="00357B69">
      <w:pPr>
        <w:pStyle w:val="ListParagraph"/>
        <w:numPr>
          <w:ilvl w:val="1"/>
          <w:numId w:val="15"/>
        </w:numPr>
        <w:spacing w:line="0" w:lineRule="atLeast"/>
        <w:ind w:left="426" w:hanging="426"/>
        <w:rPr>
          <w:sz w:val="24"/>
        </w:rPr>
      </w:pPr>
      <w:r>
        <w:rPr>
          <w:sz w:val="24"/>
        </w:rPr>
        <w:t xml:space="preserve"> </w:t>
      </w:r>
      <w:r w:rsidR="00357B69">
        <w:rPr>
          <w:sz w:val="24"/>
        </w:rPr>
        <w:t xml:space="preserve">Letter from the public asking for a grit bin at the bottom of </w:t>
      </w:r>
      <w:proofErr w:type="spellStart"/>
      <w:r w:rsidR="00357B69">
        <w:rPr>
          <w:sz w:val="24"/>
        </w:rPr>
        <w:t>Gollanhead</w:t>
      </w:r>
      <w:proofErr w:type="spellEnd"/>
      <w:r w:rsidR="00357B69">
        <w:rPr>
          <w:sz w:val="24"/>
        </w:rPr>
        <w:t xml:space="preserve"> Avenue</w:t>
      </w:r>
      <w:r w:rsidR="00661BDC">
        <w:rPr>
          <w:sz w:val="24"/>
        </w:rPr>
        <w:t xml:space="preserve">.  </w:t>
      </w:r>
      <w:proofErr w:type="spellStart"/>
      <w:proofErr w:type="gramStart"/>
      <w:r w:rsidR="00661BDC" w:rsidRPr="00114596">
        <w:rPr>
          <w:b/>
          <w:color w:val="FF0000"/>
          <w:sz w:val="24"/>
        </w:rPr>
        <w:t>Action:</w:t>
      </w:r>
      <w:r w:rsidR="00357B69">
        <w:rPr>
          <w:b/>
          <w:color w:val="FF0000"/>
          <w:sz w:val="24"/>
        </w:rPr>
        <w:t>AP</w:t>
      </w:r>
      <w:proofErr w:type="spellEnd"/>
      <w:proofErr w:type="gramEnd"/>
    </w:p>
    <w:p w14:paraId="15C0DCB0" w14:textId="02F1E716" w:rsidR="00131628" w:rsidRPr="00176448" w:rsidRDefault="00357B69" w:rsidP="00357B69">
      <w:pPr>
        <w:pStyle w:val="ListParagraph"/>
        <w:numPr>
          <w:ilvl w:val="1"/>
          <w:numId w:val="15"/>
        </w:numPr>
        <w:spacing w:line="0" w:lineRule="atLeast"/>
        <w:ind w:left="426" w:hanging="426"/>
        <w:rPr>
          <w:sz w:val="24"/>
        </w:rPr>
      </w:pPr>
      <w:r>
        <w:rPr>
          <w:sz w:val="24"/>
        </w:rPr>
        <w:t xml:space="preserve">AP will circulate a summary of The Highland Small Community Housing Trust AGM </w:t>
      </w:r>
      <w:r w:rsidR="00E77D58">
        <w:rPr>
          <w:sz w:val="24"/>
        </w:rPr>
        <w:t xml:space="preserve">if appropriate. </w:t>
      </w:r>
      <w:proofErr w:type="spellStart"/>
      <w:proofErr w:type="gramStart"/>
      <w:r w:rsidRPr="00114596">
        <w:rPr>
          <w:b/>
          <w:color w:val="FF0000"/>
          <w:sz w:val="24"/>
        </w:rPr>
        <w:t>Action:</w:t>
      </w:r>
      <w:r>
        <w:rPr>
          <w:b/>
          <w:color w:val="FF0000"/>
          <w:sz w:val="24"/>
        </w:rPr>
        <w:t>AP</w:t>
      </w:r>
      <w:proofErr w:type="spellEnd"/>
      <w:proofErr w:type="gramEnd"/>
    </w:p>
    <w:p w14:paraId="78D2B4B9" w14:textId="40A28CD7" w:rsidR="00176448" w:rsidRDefault="001D110A" w:rsidP="00357B69">
      <w:pPr>
        <w:pStyle w:val="ListParagraph"/>
        <w:numPr>
          <w:ilvl w:val="1"/>
          <w:numId w:val="15"/>
        </w:numPr>
        <w:spacing w:line="0" w:lineRule="atLeast"/>
        <w:ind w:left="426" w:hanging="426"/>
        <w:rPr>
          <w:sz w:val="24"/>
        </w:rPr>
      </w:pPr>
      <w:r>
        <w:rPr>
          <w:sz w:val="24"/>
        </w:rPr>
        <w:t>Community Resilience workshops are to be held in Cam</w:t>
      </w:r>
      <w:r w:rsidR="00D3106E">
        <w:rPr>
          <w:sz w:val="24"/>
        </w:rPr>
        <w:t>b</w:t>
      </w:r>
      <w:r>
        <w:rPr>
          <w:sz w:val="24"/>
        </w:rPr>
        <w:t>uslang on 30</w:t>
      </w:r>
      <w:r w:rsidRPr="001D110A">
        <w:rPr>
          <w:sz w:val="24"/>
          <w:vertAlign w:val="superscript"/>
        </w:rPr>
        <w:t>th</w:t>
      </w:r>
      <w:r>
        <w:rPr>
          <w:sz w:val="24"/>
        </w:rPr>
        <w:t xml:space="preserve"> October. AP</w:t>
      </w:r>
      <w:r w:rsidR="00E77D58">
        <w:rPr>
          <w:sz w:val="24"/>
        </w:rPr>
        <w:t xml:space="preserve"> on a shortlist to attend</w:t>
      </w:r>
      <w:r>
        <w:rPr>
          <w:sz w:val="24"/>
        </w:rPr>
        <w:t>.</w:t>
      </w:r>
      <w:r w:rsidR="00E77D58">
        <w:rPr>
          <w:sz w:val="24"/>
        </w:rPr>
        <w:t xml:space="preserve"> </w:t>
      </w:r>
      <w:proofErr w:type="spellStart"/>
      <w:proofErr w:type="gramStart"/>
      <w:r w:rsidR="00E77D58" w:rsidRPr="00114596">
        <w:rPr>
          <w:b/>
          <w:color w:val="FF0000"/>
          <w:sz w:val="24"/>
        </w:rPr>
        <w:t>Action:</w:t>
      </w:r>
      <w:r w:rsidR="00E77D58">
        <w:rPr>
          <w:b/>
          <w:color w:val="FF0000"/>
          <w:sz w:val="24"/>
        </w:rPr>
        <w:t>AP</w:t>
      </w:r>
      <w:proofErr w:type="spellEnd"/>
      <w:proofErr w:type="gramEnd"/>
    </w:p>
    <w:p w14:paraId="5C0B1174" w14:textId="481D7A65" w:rsidR="001D110A" w:rsidRPr="004C259A" w:rsidRDefault="001D110A" w:rsidP="00357B69">
      <w:pPr>
        <w:pStyle w:val="ListParagraph"/>
        <w:numPr>
          <w:ilvl w:val="1"/>
          <w:numId w:val="15"/>
        </w:numPr>
        <w:spacing w:line="0" w:lineRule="atLeast"/>
        <w:ind w:left="426" w:hanging="426"/>
        <w:rPr>
          <w:sz w:val="24"/>
        </w:rPr>
      </w:pPr>
      <w:r>
        <w:rPr>
          <w:sz w:val="24"/>
        </w:rPr>
        <w:t xml:space="preserve">Fire Scotland </w:t>
      </w:r>
      <w:r w:rsidR="004C259A">
        <w:rPr>
          <w:sz w:val="24"/>
        </w:rPr>
        <w:t xml:space="preserve">want to create a register of equipment and skills that can be called on in an emergency. Web link to be circulated and publicised. </w:t>
      </w:r>
      <w:proofErr w:type="spellStart"/>
      <w:r w:rsidR="004C259A" w:rsidRPr="00114596">
        <w:rPr>
          <w:b/>
          <w:color w:val="FF0000"/>
          <w:sz w:val="24"/>
        </w:rPr>
        <w:t>Action:</w:t>
      </w:r>
      <w:r w:rsidR="00AC477C">
        <w:rPr>
          <w:b/>
          <w:color w:val="FF0000"/>
          <w:sz w:val="24"/>
        </w:rPr>
        <w:t>T</w:t>
      </w:r>
      <w:r w:rsidR="004C259A">
        <w:rPr>
          <w:b/>
          <w:color w:val="FF0000"/>
          <w:sz w:val="24"/>
        </w:rPr>
        <w:t>H</w:t>
      </w:r>
      <w:proofErr w:type="spellEnd"/>
    </w:p>
    <w:p w14:paraId="12B7948E" w14:textId="0561ABBD" w:rsidR="004C259A" w:rsidRPr="002A38A9" w:rsidRDefault="004C259A" w:rsidP="00357B69">
      <w:pPr>
        <w:pStyle w:val="ListParagraph"/>
        <w:numPr>
          <w:ilvl w:val="1"/>
          <w:numId w:val="15"/>
        </w:numPr>
        <w:spacing w:line="0" w:lineRule="atLeast"/>
        <w:ind w:left="426" w:hanging="426"/>
        <w:rPr>
          <w:sz w:val="24"/>
        </w:rPr>
      </w:pPr>
      <w:r>
        <w:rPr>
          <w:sz w:val="24"/>
        </w:rPr>
        <w:t>FRCC have been copied in on correspondence regarding an increasing problem of rats at Chanonry point. THC</w:t>
      </w:r>
      <w:r>
        <w:rPr>
          <w:rStyle w:val="FootnoteReference"/>
          <w:sz w:val="24"/>
        </w:rPr>
        <w:footnoteReference w:id="1"/>
      </w:r>
      <w:r>
        <w:rPr>
          <w:sz w:val="24"/>
        </w:rPr>
        <w:t xml:space="preserve"> are aware of the problem and are </w:t>
      </w:r>
      <w:r w:rsidR="00DF76CB">
        <w:rPr>
          <w:sz w:val="24"/>
        </w:rPr>
        <w:t>acting</w:t>
      </w:r>
      <w:r>
        <w:rPr>
          <w:sz w:val="24"/>
        </w:rPr>
        <w:t>. Problem to be included in a review of the general situation at the point see item</w:t>
      </w:r>
      <w:r w:rsidR="00EF5739">
        <w:rPr>
          <w:sz w:val="24"/>
        </w:rPr>
        <w:t xml:space="preserve"> </w:t>
      </w:r>
      <w:proofErr w:type="spellStart"/>
      <w:r w:rsidR="00D3106E" w:rsidRPr="00D3106E">
        <w:rPr>
          <w:b/>
          <w:color w:val="FF0000"/>
          <w:sz w:val="24"/>
        </w:rPr>
        <w:t>Action:SA</w:t>
      </w:r>
      <w:proofErr w:type="spellEnd"/>
    </w:p>
    <w:p w14:paraId="763C856A" w14:textId="082AA5ED" w:rsidR="002A38A9" w:rsidRPr="006A6B95" w:rsidRDefault="002A38A9" w:rsidP="00357B69">
      <w:pPr>
        <w:pStyle w:val="ListParagraph"/>
        <w:numPr>
          <w:ilvl w:val="1"/>
          <w:numId w:val="15"/>
        </w:numPr>
        <w:spacing w:line="0" w:lineRule="atLeast"/>
        <w:ind w:left="426" w:hanging="426"/>
        <w:rPr>
          <w:sz w:val="24"/>
        </w:rPr>
      </w:pPr>
      <w:r>
        <w:rPr>
          <w:sz w:val="24"/>
        </w:rPr>
        <w:lastRenderedPageBreak/>
        <w:t xml:space="preserve">An enquiry has been received asking whether given the relatively low volumes off traffic at the point now that the peak tourist season is now past, parking charges are still appropriate for the winter months. </w:t>
      </w:r>
    </w:p>
    <w:p w14:paraId="7E4C1AD0" w14:textId="25E39825" w:rsidR="00C83F2A" w:rsidRDefault="00C83F2A" w:rsidP="00131628">
      <w:pPr>
        <w:spacing w:line="0" w:lineRule="atLeast"/>
        <w:rPr>
          <w:b/>
          <w:sz w:val="24"/>
        </w:rPr>
      </w:pPr>
    </w:p>
    <w:p w14:paraId="27508621" w14:textId="77777777" w:rsidR="002A38A9" w:rsidRPr="00131628" w:rsidRDefault="002A38A9" w:rsidP="00131628">
      <w:pPr>
        <w:spacing w:line="0" w:lineRule="atLeast"/>
        <w:rPr>
          <w:b/>
          <w:sz w:val="24"/>
        </w:rPr>
      </w:pPr>
    </w:p>
    <w:p w14:paraId="6A041B31" w14:textId="22DF0D80" w:rsidR="00603062" w:rsidRDefault="00603062" w:rsidP="001D596D">
      <w:pPr>
        <w:pStyle w:val="ListParagraph"/>
        <w:numPr>
          <w:ilvl w:val="0"/>
          <w:numId w:val="15"/>
        </w:numPr>
        <w:rPr>
          <w:b/>
          <w:sz w:val="24"/>
        </w:rPr>
      </w:pPr>
      <w:r w:rsidRPr="005B5FDD">
        <w:rPr>
          <w:b/>
          <w:sz w:val="24"/>
        </w:rPr>
        <w:t>Police Report</w:t>
      </w:r>
      <w:r w:rsidR="00E237E7" w:rsidRPr="005B5FDD">
        <w:rPr>
          <w:b/>
          <w:sz w:val="24"/>
        </w:rPr>
        <w:t xml:space="preserve"> (reads)</w:t>
      </w:r>
    </w:p>
    <w:p w14:paraId="6215BEDD" w14:textId="77777777" w:rsidR="00131628" w:rsidRPr="005B5FDD" w:rsidRDefault="00131628" w:rsidP="00131628">
      <w:pPr>
        <w:pStyle w:val="ListParagraph"/>
        <w:ind w:left="460"/>
        <w:rPr>
          <w:b/>
          <w:sz w:val="24"/>
        </w:rPr>
      </w:pPr>
    </w:p>
    <w:p w14:paraId="4410CA86" w14:textId="77777777" w:rsidR="005D36A3" w:rsidRPr="00F0342F" w:rsidRDefault="005D36A3" w:rsidP="005D36A3">
      <w:pPr>
        <w:rPr>
          <w:rFonts w:ascii="Arial" w:eastAsia="Times New Roman" w:hAnsi="Arial"/>
        </w:rPr>
      </w:pPr>
      <w:r w:rsidRPr="00F0342F">
        <w:rPr>
          <w:rFonts w:ascii="Arial" w:eastAsia="Times New Roman" w:hAnsi="Arial"/>
        </w:rPr>
        <w:t>The following are the crimes, offences and antisocial behaviour</w:t>
      </w:r>
      <w:r>
        <w:rPr>
          <w:rFonts w:ascii="Arial" w:eastAsia="Times New Roman" w:hAnsi="Arial"/>
        </w:rPr>
        <w:t xml:space="preserve"> and other incidents of note </w:t>
      </w:r>
      <w:proofErr w:type="gramStart"/>
      <w:r>
        <w:rPr>
          <w:rFonts w:ascii="Arial" w:eastAsia="Times New Roman" w:hAnsi="Arial"/>
        </w:rPr>
        <w:t>dealt  with</w:t>
      </w:r>
      <w:proofErr w:type="gramEnd"/>
      <w:r w:rsidRPr="00F0342F">
        <w:rPr>
          <w:rFonts w:ascii="Arial" w:eastAsia="Times New Roman" w:hAnsi="Arial"/>
        </w:rPr>
        <w:t xml:space="preserve"> between</w:t>
      </w:r>
      <w:r>
        <w:rPr>
          <w:rFonts w:ascii="Arial" w:eastAsia="Times New Roman" w:hAnsi="Arial"/>
        </w:rPr>
        <w:t xml:space="preserve"> 01/08/2018</w:t>
      </w:r>
      <w:r w:rsidRPr="00F0342F">
        <w:rPr>
          <w:rFonts w:ascii="Arial" w:eastAsia="Times New Roman" w:hAnsi="Arial"/>
        </w:rPr>
        <w:t xml:space="preserve"> an</w:t>
      </w:r>
      <w:r>
        <w:rPr>
          <w:rFonts w:ascii="Arial" w:eastAsia="Times New Roman" w:hAnsi="Arial"/>
        </w:rPr>
        <w:t>d 11/09/2018</w:t>
      </w:r>
      <w:r w:rsidRPr="00F0342F">
        <w:rPr>
          <w:rFonts w:ascii="Arial" w:eastAsia="Times New Roman" w:hAnsi="Arial"/>
        </w:rPr>
        <w:t>:</w:t>
      </w:r>
    </w:p>
    <w:p w14:paraId="5336547D" w14:textId="77777777" w:rsidR="005D36A3" w:rsidRPr="00F0342F" w:rsidRDefault="005D36A3" w:rsidP="005D36A3">
      <w:pPr>
        <w:rPr>
          <w:rFonts w:ascii="Arial" w:eastAsia="Times New Roman" w:hAnsi="Arial"/>
        </w:rPr>
      </w:pPr>
    </w:p>
    <w:p w14:paraId="66542922" w14:textId="77777777" w:rsidR="005D36A3" w:rsidRDefault="005D36A3" w:rsidP="005D36A3">
      <w:pPr>
        <w:rPr>
          <w:rFonts w:ascii="Arial" w:hAnsi="Arial"/>
        </w:rPr>
      </w:pPr>
      <w:r>
        <w:rPr>
          <w:rFonts w:ascii="Arial" w:hAnsi="Arial"/>
        </w:rPr>
        <w:t>Speed checks continue to be carried out between Fortrose and Rosemarkie when duties permit.</w:t>
      </w:r>
    </w:p>
    <w:p w14:paraId="45BAE281" w14:textId="77777777" w:rsidR="005D36A3" w:rsidRDefault="005D36A3" w:rsidP="005D36A3">
      <w:pPr>
        <w:rPr>
          <w:rFonts w:ascii="Arial" w:hAnsi="Arial"/>
        </w:rPr>
      </w:pPr>
    </w:p>
    <w:p w14:paraId="2D9050F2" w14:textId="77777777" w:rsidR="005D36A3" w:rsidRDefault="005D36A3" w:rsidP="005D36A3">
      <w:pPr>
        <w:rPr>
          <w:rFonts w:ascii="Arial" w:hAnsi="Arial"/>
        </w:rPr>
      </w:pPr>
      <w:r>
        <w:rPr>
          <w:rFonts w:ascii="Arial" w:hAnsi="Arial"/>
        </w:rPr>
        <w:t>Patrols of Rosemarkie beach area currently being carried out due to increase in youths consuming alcohol.</w:t>
      </w:r>
    </w:p>
    <w:p w14:paraId="147E24D7" w14:textId="77777777" w:rsidR="005D36A3" w:rsidRDefault="005D36A3" w:rsidP="005D36A3">
      <w:pPr>
        <w:rPr>
          <w:rFonts w:ascii="Arial" w:hAnsi="Arial"/>
        </w:rPr>
      </w:pPr>
    </w:p>
    <w:p w14:paraId="4658062D" w14:textId="77777777" w:rsidR="005D36A3" w:rsidRDefault="005D36A3" w:rsidP="005D36A3">
      <w:pPr>
        <w:rPr>
          <w:rFonts w:ascii="Arial" w:hAnsi="Arial"/>
        </w:rPr>
      </w:pPr>
      <w:r>
        <w:rPr>
          <w:rFonts w:ascii="Arial" w:hAnsi="Arial"/>
        </w:rPr>
        <w:t>29/8/18 – Fail to stop road traffic collision. A832 Rosemarkie.  Passing vehicles struck each other. Bus and campervan.</w:t>
      </w:r>
    </w:p>
    <w:p w14:paraId="39F1BD6C" w14:textId="77777777" w:rsidR="005D36A3" w:rsidRDefault="005D36A3" w:rsidP="005D36A3">
      <w:pPr>
        <w:rPr>
          <w:rFonts w:ascii="Arial" w:hAnsi="Arial"/>
        </w:rPr>
      </w:pPr>
    </w:p>
    <w:p w14:paraId="09FCA03E" w14:textId="77777777" w:rsidR="005D36A3" w:rsidRDefault="005D36A3" w:rsidP="005D36A3">
      <w:pPr>
        <w:rPr>
          <w:rFonts w:ascii="Arial" w:hAnsi="Arial"/>
        </w:rPr>
      </w:pPr>
      <w:r>
        <w:rPr>
          <w:rFonts w:ascii="Arial" w:hAnsi="Arial"/>
        </w:rPr>
        <w:t>Several calls received regarding youths/nois</w:t>
      </w:r>
      <w:bookmarkStart w:id="0" w:name="_GoBack"/>
      <w:bookmarkEnd w:id="0"/>
      <w:r>
        <w:rPr>
          <w:rFonts w:ascii="Arial" w:hAnsi="Arial"/>
        </w:rPr>
        <w:t>e at King George Playing Fields.  Officers aware and patrol will continue.</w:t>
      </w:r>
    </w:p>
    <w:p w14:paraId="3B9C335B" w14:textId="77777777" w:rsidR="005D36A3" w:rsidRDefault="005D36A3" w:rsidP="005D36A3">
      <w:pPr>
        <w:rPr>
          <w:rFonts w:ascii="Arial" w:hAnsi="Arial"/>
        </w:rPr>
      </w:pPr>
    </w:p>
    <w:p w14:paraId="726AF2D0" w14:textId="77777777" w:rsidR="005D36A3" w:rsidRDefault="005D36A3" w:rsidP="005D36A3">
      <w:pPr>
        <w:rPr>
          <w:rFonts w:ascii="Arial" w:hAnsi="Arial"/>
        </w:rPr>
      </w:pPr>
      <w:r>
        <w:rPr>
          <w:rFonts w:ascii="Arial" w:hAnsi="Arial"/>
        </w:rPr>
        <w:t>8/9/18 – Speed checks carried out at Canonbury Terrace.  2 X Drivers charged and issued with fixed penalty notice.</w:t>
      </w:r>
    </w:p>
    <w:p w14:paraId="0BF1FDB7" w14:textId="77777777" w:rsidR="005D36A3" w:rsidRDefault="005D36A3" w:rsidP="005D36A3">
      <w:pPr>
        <w:rPr>
          <w:rFonts w:ascii="Arial" w:hAnsi="Arial"/>
        </w:rPr>
      </w:pPr>
    </w:p>
    <w:p w14:paraId="5D9F1B89" w14:textId="77777777" w:rsidR="005D36A3" w:rsidRDefault="005D36A3" w:rsidP="005D36A3">
      <w:pPr>
        <w:rPr>
          <w:rFonts w:ascii="Arial" w:hAnsi="Arial"/>
        </w:rPr>
      </w:pPr>
    </w:p>
    <w:p w14:paraId="3BF0509A" w14:textId="77777777" w:rsidR="005D36A3" w:rsidRDefault="005D36A3" w:rsidP="005D36A3">
      <w:pPr>
        <w:rPr>
          <w:rFonts w:ascii="Arial" w:hAnsi="Arial"/>
        </w:rPr>
      </w:pPr>
      <w:r>
        <w:rPr>
          <w:rFonts w:ascii="Arial" w:hAnsi="Arial"/>
        </w:rPr>
        <w:t>59 Calls were received for this area during the last month.</w:t>
      </w:r>
    </w:p>
    <w:p w14:paraId="0D510B20" w14:textId="77777777" w:rsidR="005D36A3" w:rsidRDefault="005D36A3" w:rsidP="005D36A3">
      <w:pPr>
        <w:rPr>
          <w:rFonts w:ascii="Arial" w:hAnsi="Arial"/>
        </w:rPr>
      </w:pPr>
    </w:p>
    <w:p w14:paraId="792482AB" w14:textId="77777777" w:rsidR="005D36A3" w:rsidRDefault="005D36A3" w:rsidP="005D36A3">
      <w:pPr>
        <w:rPr>
          <w:rFonts w:ascii="Arial" w:hAnsi="Arial"/>
        </w:rPr>
      </w:pPr>
      <w:r>
        <w:rPr>
          <w:rFonts w:ascii="Arial" w:hAnsi="Arial"/>
        </w:rPr>
        <w:t xml:space="preserve">Any information or community issues please contact Police Dingwall on 101 or </w:t>
      </w:r>
      <w:proofErr w:type="spellStart"/>
      <w:r>
        <w:rPr>
          <w:rFonts w:ascii="Arial" w:hAnsi="Arial"/>
        </w:rPr>
        <w:t>Crimestoppers</w:t>
      </w:r>
      <w:proofErr w:type="spellEnd"/>
      <w:r>
        <w:rPr>
          <w:rFonts w:ascii="Arial" w:hAnsi="Arial"/>
        </w:rPr>
        <w:t xml:space="preserve"> on 0800 555111.</w:t>
      </w:r>
    </w:p>
    <w:p w14:paraId="32D9693E" w14:textId="77777777" w:rsidR="004428A2" w:rsidRDefault="004428A2">
      <w:pPr>
        <w:rPr>
          <w:sz w:val="24"/>
        </w:rPr>
      </w:pPr>
    </w:p>
    <w:p w14:paraId="2CACCEE3" w14:textId="77777777" w:rsidR="00E237E7" w:rsidRDefault="00E237E7">
      <w:pPr>
        <w:rPr>
          <w:sz w:val="24"/>
        </w:rPr>
      </w:pPr>
    </w:p>
    <w:p w14:paraId="451A30FB" w14:textId="44C8AFE2" w:rsidR="00603062" w:rsidRDefault="00606147">
      <w:pPr>
        <w:rPr>
          <w:b/>
          <w:sz w:val="24"/>
        </w:rPr>
      </w:pPr>
      <w:r>
        <w:rPr>
          <w:b/>
          <w:sz w:val="24"/>
        </w:rPr>
        <w:t>5</w:t>
      </w:r>
      <w:r w:rsidR="00603062" w:rsidRPr="00603062">
        <w:rPr>
          <w:b/>
          <w:sz w:val="24"/>
        </w:rPr>
        <w:t xml:space="preserve">.0 Treasurer’s Report </w:t>
      </w:r>
    </w:p>
    <w:p w14:paraId="041B7322" w14:textId="7C095A4B" w:rsidR="009C0EE8" w:rsidRDefault="009C0EE8" w:rsidP="005059BE">
      <w:pPr>
        <w:ind w:left="426" w:hanging="426"/>
        <w:rPr>
          <w:sz w:val="24"/>
        </w:rPr>
      </w:pPr>
    </w:p>
    <w:p w14:paraId="03346CD9" w14:textId="77777777" w:rsidR="003409D5" w:rsidRDefault="003409D5" w:rsidP="003409D5">
      <w:pPr>
        <w:rPr>
          <w:rFonts w:ascii="Verdana" w:eastAsia="Times New Roman" w:hAnsi="Verdana" w:cs="Times New Roman"/>
          <w:b/>
          <w:sz w:val="23"/>
          <w:szCs w:val="22"/>
        </w:rPr>
      </w:pPr>
      <w:r>
        <w:rPr>
          <w:rFonts w:ascii="Verdana" w:hAnsi="Verdana"/>
          <w:b/>
          <w:sz w:val="23"/>
          <w:szCs w:val="22"/>
        </w:rPr>
        <w:t>Treasurer’s Report as at 25 September 2018</w:t>
      </w:r>
    </w:p>
    <w:p w14:paraId="0D408372" w14:textId="77777777" w:rsidR="003409D5" w:rsidRDefault="003409D5" w:rsidP="003409D5">
      <w:pPr>
        <w:rPr>
          <w:rFonts w:ascii="Arial Narrow" w:hAnsi="Arial Narrow"/>
          <w:sz w:val="24"/>
          <w:szCs w:val="24"/>
        </w:rPr>
      </w:pPr>
    </w:p>
    <w:p w14:paraId="7EFF723F" w14:textId="77777777" w:rsidR="003409D5" w:rsidRDefault="003409D5" w:rsidP="003409D5">
      <w:pPr>
        <w:rPr>
          <w:rFonts w:ascii="Arial Narrow" w:hAnsi="Arial Narrow"/>
        </w:rPr>
      </w:pPr>
    </w:p>
    <w:p w14:paraId="28CED6CF" w14:textId="77777777" w:rsidR="003409D5" w:rsidRDefault="003409D5" w:rsidP="003409D5">
      <w:pPr>
        <w:tabs>
          <w:tab w:val="left" w:pos="284"/>
          <w:tab w:val="left" w:pos="1418"/>
          <w:tab w:val="right" w:pos="4536"/>
        </w:tabs>
        <w:rPr>
          <w:rFonts w:ascii="Arial Narrow" w:hAnsi="Arial Narrow"/>
          <w:sz w:val="22"/>
          <w:szCs w:val="22"/>
        </w:rPr>
      </w:pPr>
      <w:r>
        <w:rPr>
          <w:rFonts w:ascii="Arial Narrow" w:hAnsi="Arial Narrow"/>
          <w:sz w:val="22"/>
          <w:szCs w:val="22"/>
        </w:rPr>
        <w:t>[1]  Financial Statement</w:t>
      </w:r>
      <w:r>
        <w:rPr>
          <w:rFonts w:ascii="Arial Narrow" w:hAnsi="Arial Narrow"/>
          <w:sz w:val="22"/>
          <w:szCs w:val="22"/>
        </w:rPr>
        <w:br/>
      </w:r>
      <w:r>
        <w:rPr>
          <w:rFonts w:ascii="Arial Narrow" w:hAnsi="Arial Narrow"/>
          <w:sz w:val="22"/>
          <w:szCs w:val="22"/>
        </w:rPr>
        <w:br/>
      </w:r>
      <w:r>
        <w:rPr>
          <w:rFonts w:ascii="Arial Narrow" w:hAnsi="Arial Narrow"/>
          <w:sz w:val="22"/>
          <w:szCs w:val="22"/>
        </w:rPr>
        <w:tab/>
        <w:t>1 April 2018</w:t>
      </w:r>
      <w:r>
        <w:rPr>
          <w:rFonts w:ascii="Arial Narrow" w:hAnsi="Arial Narrow"/>
          <w:sz w:val="22"/>
          <w:szCs w:val="22"/>
        </w:rPr>
        <w:tab/>
        <w:t>Cash-at-bank</w:t>
      </w:r>
      <w:r>
        <w:rPr>
          <w:rFonts w:ascii="Arial Narrow" w:hAnsi="Arial Narrow"/>
          <w:sz w:val="22"/>
          <w:szCs w:val="22"/>
        </w:rPr>
        <w:tab/>
        <w:t>£2,803.25</w:t>
      </w:r>
      <w:r>
        <w:rPr>
          <w:rFonts w:ascii="Arial Narrow" w:hAnsi="Arial Narrow"/>
          <w:sz w:val="22"/>
          <w:szCs w:val="22"/>
        </w:rPr>
        <w:br/>
      </w:r>
      <w:r>
        <w:rPr>
          <w:rFonts w:ascii="Arial Narrow" w:hAnsi="Arial Narrow"/>
          <w:sz w:val="12"/>
          <w:szCs w:val="12"/>
        </w:rPr>
        <w:br/>
      </w:r>
      <w:r>
        <w:rPr>
          <w:rFonts w:ascii="Arial Narrow" w:hAnsi="Arial Narrow"/>
          <w:sz w:val="22"/>
          <w:szCs w:val="22"/>
        </w:rPr>
        <w:tab/>
        <w:t>Income</w:t>
      </w:r>
      <w:r>
        <w:rPr>
          <w:rFonts w:ascii="Arial Narrow" w:hAnsi="Arial Narrow"/>
          <w:sz w:val="22"/>
          <w:szCs w:val="22"/>
        </w:rPr>
        <w:tab/>
        <w:t>Highland Council Grant</w:t>
      </w:r>
      <w:r>
        <w:rPr>
          <w:rFonts w:ascii="Arial Narrow" w:hAnsi="Arial Narrow"/>
          <w:sz w:val="22"/>
          <w:szCs w:val="22"/>
        </w:rPr>
        <w:tab/>
        <w:t>£587.75</w:t>
      </w:r>
      <w:r>
        <w:rPr>
          <w:rFonts w:ascii="Arial Narrow" w:hAnsi="Arial Narrow"/>
          <w:sz w:val="22"/>
          <w:szCs w:val="22"/>
        </w:rPr>
        <w:tab/>
        <w:t>down from £1,415.60 in 2017-18</w:t>
      </w:r>
      <w:r>
        <w:rPr>
          <w:rFonts w:ascii="Arial Narrow" w:hAnsi="Arial Narrow"/>
          <w:sz w:val="22"/>
          <w:szCs w:val="22"/>
        </w:rPr>
        <w:br/>
      </w:r>
      <w:r>
        <w:rPr>
          <w:rFonts w:ascii="Arial Narrow" w:hAnsi="Arial Narrow"/>
          <w:sz w:val="22"/>
          <w:szCs w:val="22"/>
        </w:rPr>
        <w:tab/>
      </w:r>
      <w:r>
        <w:rPr>
          <w:rFonts w:ascii="Arial Narrow" w:hAnsi="Arial Narrow"/>
          <w:sz w:val="22"/>
          <w:szCs w:val="22"/>
        </w:rPr>
        <w:tab/>
        <w:t>Fund Raising</w:t>
      </w:r>
      <w:r>
        <w:rPr>
          <w:rFonts w:ascii="Arial Narrow" w:hAnsi="Arial Narrow"/>
          <w:sz w:val="22"/>
          <w:szCs w:val="22"/>
        </w:rPr>
        <w:tab/>
        <w:t>£144.00</w:t>
      </w:r>
      <w:r>
        <w:rPr>
          <w:rFonts w:ascii="Arial Narrow" w:hAnsi="Arial Narrow"/>
          <w:sz w:val="22"/>
          <w:szCs w:val="22"/>
        </w:rPr>
        <w:tab/>
        <w:t>Ceilidh</w:t>
      </w:r>
      <w:r>
        <w:rPr>
          <w:rFonts w:ascii="Arial Narrow" w:hAnsi="Arial Narrow"/>
          <w:sz w:val="22"/>
          <w:szCs w:val="22"/>
        </w:rPr>
        <w:br/>
      </w:r>
      <w:r>
        <w:rPr>
          <w:rFonts w:ascii="Arial Narrow" w:hAnsi="Arial Narrow"/>
          <w:sz w:val="22"/>
          <w:szCs w:val="22"/>
        </w:rPr>
        <w:tab/>
      </w:r>
      <w:r>
        <w:rPr>
          <w:rFonts w:ascii="Arial Narrow" w:hAnsi="Arial Narrow"/>
          <w:sz w:val="22"/>
          <w:szCs w:val="22"/>
        </w:rPr>
        <w:tab/>
        <w:t>Fund Raising</w:t>
      </w:r>
      <w:r>
        <w:rPr>
          <w:rFonts w:ascii="Arial Narrow" w:hAnsi="Arial Narrow"/>
          <w:sz w:val="22"/>
          <w:szCs w:val="22"/>
        </w:rPr>
        <w:tab/>
        <w:t>£47.86</w:t>
      </w:r>
      <w:r>
        <w:rPr>
          <w:rFonts w:ascii="Arial Narrow" w:hAnsi="Arial Narrow"/>
          <w:sz w:val="22"/>
          <w:szCs w:val="22"/>
        </w:rPr>
        <w:tab/>
        <w:t>Car  Rally</w:t>
      </w:r>
      <w:r>
        <w:rPr>
          <w:rFonts w:ascii="Arial Narrow" w:hAnsi="Arial Narrow"/>
          <w:sz w:val="22"/>
          <w:szCs w:val="22"/>
        </w:rPr>
        <w:br/>
      </w:r>
      <w:r>
        <w:rPr>
          <w:rFonts w:ascii="Arial Narrow" w:hAnsi="Arial Narrow"/>
          <w:sz w:val="22"/>
          <w:szCs w:val="22"/>
        </w:rPr>
        <w:tab/>
      </w:r>
      <w:r>
        <w:rPr>
          <w:rFonts w:ascii="Arial Narrow" w:hAnsi="Arial Narrow"/>
          <w:sz w:val="22"/>
          <w:szCs w:val="22"/>
        </w:rPr>
        <w:tab/>
        <w:t>Bank of Scotland</w:t>
      </w:r>
      <w:r>
        <w:rPr>
          <w:rFonts w:ascii="Arial Narrow" w:hAnsi="Arial Narrow"/>
          <w:sz w:val="22"/>
          <w:szCs w:val="22"/>
        </w:rPr>
        <w:tab/>
      </w:r>
      <w:r>
        <w:rPr>
          <w:rFonts w:ascii="Arial Narrow" w:hAnsi="Arial Narrow"/>
          <w:sz w:val="22"/>
          <w:szCs w:val="22"/>
          <w:u w:val="single"/>
        </w:rPr>
        <w:t>£275.00</w:t>
      </w:r>
      <w:r>
        <w:rPr>
          <w:rFonts w:ascii="Arial Narrow" w:hAnsi="Arial Narrow"/>
          <w:sz w:val="22"/>
          <w:szCs w:val="22"/>
        </w:rPr>
        <w:tab/>
        <w:t>Complaints compensation to date</w:t>
      </w:r>
      <w:r>
        <w:rPr>
          <w:rFonts w:ascii="Arial Narrow" w:hAnsi="Arial Narrow"/>
          <w:sz w:val="22"/>
          <w:szCs w:val="22"/>
        </w:rPr>
        <w:br/>
      </w:r>
      <w:r>
        <w:rPr>
          <w:rFonts w:ascii="Arial Narrow" w:hAnsi="Arial Narrow"/>
          <w:sz w:val="12"/>
          <w:szCs w:val="12"/>
        </w:rPr>
        <w:br/>
      </w:r>
      <w:r>
        <w:rPr>
          <w:rFonts w:ascii="Arial Narrow" w:hAnsi="Arial Narrow"/>
          <w:sz w:val="22"/>
          <w:szCs w:val="22"/>
        </w:rPr>
        <w:tab/>
        <w:t>Sub-total</w:t>
      </w:r>
      <w:r>
        <w:rPr>
          <w:rFonts w:ascii="Arial Narrow" w:hAnsi="Arial Narrow"/>
          <w:sz w:val="22"/>
          <w:szCs w:val="22"/>
        </w:rPr>
        <w:tab/>
      </w:r>
      <w:r>
        <w:rPr>
          <w:rFonts w:ascii="Arial Narrow" w:hAnsi="Arial Narrow"/>
          <w:sz w:val="22"/>
          <w:szCs w:val="22"/>
        </w:rPr>
        <w:tab/>
        <w:t>£1,054.61</w:t>
      </w:r>
      <w:r>
        <w:rPr>
          <w:rFonts w:ascii="Arial Narrow" w:hAnsi="Arial Narrow"/>
          <w:sz w:val="22"/>
          <w:szCs w:val="22"/>
        </w:rPr>
        <w:tab/>
      </w:r>
      <w:r>
        <w:rPr>
          <w:rFonts w:ascii="Arial Narrow" w:hAnsi="Arial Narrow"/>
          <w:sz w:val="22"/>
          <w:szCs w:val="22"/>
        </w:rPr>
        <w:br/>
      </w:r>
      <w:r>
        <w:rPr>
          <w:rFonts w:ascii="Arial Narrow" w:hAnsi="Arial Narrow"/>
          <w:sz w:val="12"/>
          <w:szCs w:val="12"/>
        </w:rPr>
        <w:br/>
      </w:r>
      <w:r>
        <w:rPr>
          <w:rFonts w:ascii="Arial Narrow" w:hAnsi="Arial Narrow"/>
          <w:sz w:val="22"/>
          <w:szCs w:val="22"/>
        </w:rPr>
        <w:tab/>
        <w:t>Expenditure</w:t>
      </w:r>
      <w:r>
        <w:rPr>
          <w:rFonts w:ascii="Arial Narrow" w:hAnsi="Arial Narrow"/>
          <w:sz w:val="22"/>
          <w:szCs w:val="22"/>
        </w:rPr>
        <w:tab/>
        <w:t>Secretaries</w:t>
      </w:r>
      <w:r>
        <w:rPr>
          <w:rFonts w:ascii="Arial Narrow" w:hAnsi="Arial Narrow"/>
          <w:sz w:val="22"/>
          <w:szCs w:val="22"/>
        </w:rPr>
        <w:tab/>
        <w:t>£200.00</w:t>
      </w:r>
      <w:r>
        <w:rPr>
          <w:rFonts w:ascii="Arial Narrow" w:hAnsi="Arial Narrow"/>
          <w:sz w:val="22"/>
          <w:szCs w:val="22"/>
        </w:rPr>
        <w:br/>
      </w:r>
      <w:r>
        <w:rPr>
          <w:rFonts w:ascii="Arial Narrow" w:hAnsi="Arial Narrow"/>
          <w:sz w:val="22"/>
          <w:szCs w:val="22"/>
        </w:rPr>
        <w:tab/>
      </w:r>
      <w:r>
        <w:rPr>
          <w:rFonts w:ascii="Arial Narrow" w:hAnsi="Arial Narrow"/>
          <w:sz w:val="22"/>
          <w:szCs w:val="22"/>
        </w:rPr>
        <w:tab/>
        <w:t>Dolphin bus leaflet</w:t>
      </w:r>
      <w:r>
        <w:rPr>
          <w:rFonts w:ascii="Arial Narrow" w:hAnsi="Arial Narrow"/>
          <w:sz w:val="22"/>
          <w:szCs w:val="22"/>
        </w:rPr>
        <w:tab/>
        <w:t>£57.00</w:t>
      </w:r>
      <w:r>
        <w:rPr>
          <w:rFonts w:ascii="Arial Narrow" w:hAnsi="Arial Narrow"/>
          <w:sz w:val="22"/>
          <w:szCs w:val="22"/>
        </w:rPr>
        <w:br/>
      </w:r>
      <w:r>
        <w:rPr>
          <w:rFonts w:ascii="Arial Narrow" w:hAnsi="Arial Narrow"/>
          <w:sz w:val="22"/>
          <w:szCs w:val="22"/>
        </w:rPr>
        <w:tab/>
      </w:r>
      <w:r>
        <w:rPr>
          <w:rFonts w:ascii="Arial Narrow" w:hAnsi="Arial Narrow"/>
          <w:sz w:val="22"/>
          <w:szCs w:val="22"/>
        </w:rPr>
        <w:tab/>
        <w:t>Safe custody fee</w:t>
      </w:r>
      <w:r>
        <w:rPr>
          <w:rFonts w:ascii="Arial Narrow" w:hAnsi="Arial Narrow"/>
          <w:sz w:val="22"/>
          <w:szCs w:val="22"/>
        </w:rPr>
        <w:tab/>
        <w:t>£42.98</w:t>
      </w:r>
      <w:r>
        <w:rPr>
          <w:rFonts w:ascii="Arial Narrow" w:hAnsi="Arial Narrow"/>
          <w:sz w:val="22"/>
          <w:szCs w:val="22"/>
        </w:rPr>
        <w:tab/>
        <w:t>likely to be recovered</w:t>
      </w:r>
      <w:r>
        <w:rPr>
          <w:rFonts w:ascii="Arial Narrow" w:hAnsi="Arial Narrow"/>
          <w:sz w:val="22"/>
          <w:szCs w:val="22"/>
        </w:rPr>
        <w:br/>
      </w:r>
      <w:r>
        <w:rPr>
          <w:rFonts w:ascii="Arial Narrow" w:hAnsi="Arial Narrow"/>
          <w:sz w:val="22"/>
          <w:szCs w:val="22"/>
        </w:rPr>
        <w:tab/>
      </w:r>
      <w:r>
        <w:rPr>
          <w:rFonts w:ascii="Arial Narrow" w:hAnsi="Arial Narrow"/>
          <w:sz w:val="22"/>
          <w:szCs w:val="22"/>
        </w:rPr>
        <w:tab/>
        <w:t>Grass strimmer</w:t>
      </w:r>
      <w:r>
        <w:rPr>
          <w:rFonts w:ascii="Arial Narrow" w:hAnsi="Arial Narrow"/>
          <w:sz w:val="22"/>
          <w:szCs w:val="22"/>
        </w:rPr>
        <w:tab/>
      </w:r>
      <w:r>
        <w:rPr>
          <w:rFonts w:ascii="Arial Narrow" w:hAnsi="Arial Narrow"/>
          <w:sz w:val="22"/>
          <w:szCs w:val="22"/>
          <w:u w:val="single"/>
        </w:rPr>
        <w:t>£75.00</w:t>
      </w:r>
      <w:r>
        <w:rPr>
          <w:rFonts w:ascii="Arial Narrow" w:hAnsi="Arial Narrow"/>
          <w:sz w:val="22"/>
          <w:szCs w:val="22"/>
        </w:rPr>
        <w:tab/>
      </w:r>
      <w:r>
        <w:rPr>
          <w:rFonts w:ascii="Arial Narrow" w:hAnsi="Arial Narrow"/>
          <w:sz w:val="22"/>
          <w:szCs w:val="22"/>
        </w:rPr>
        <w:tab/>
      </w:r>
      <w:r>
        <w:rPr>
          <w:rFonts w:ascii="Arial Narrow" w:hAnsi="Arial Narrow"/>
          <w:sz w:val="22"/>
          <w:szCs w:val="22"/>
        </w:rPr>
        <w:br/>
      </w:r>
      <w:r>
        <w:rPr>
          <w:rFonts w:ascii="Arial Narrow" w:hAnsi="Arial Narrow"/>
          <w:sz w:val="12"/>
          <w:szCs w:val="12"/>
        </w:rPr>
        <w:br/>
      </w:r>
      <w:r>
        <w:rPr>
          <w:rFonts w:ascii="Arial Narrow" w:hAnsi="Arial Narrow"/>
          <w:sz w:val="22"/>
          <w:szCs w:val="22"/>
        </w:rPr>
        <w:tab/>
        <w:t>Sub-total</w:t>
      </w:r>
      <w:r>
        <w:rPr>
          <w:rFonts w:ascii="Arial Narrow" w:hAnsi="Arial Narrow"/>
          <w:sz w:val="22"/>
          <w:szCs w:val="22"/>
        </w:rPr>
        <w:tab/>
      </w:r>
      <w:r>
        <w:rPr>
          <w:rFonts w:ascii="Arial Narrow" w:hAnsi="Arial Narrow"/>
          <w:sz w:val="22"/>
          <w:szCs w:val="22"/>
        </w:rPr>
        <w:tab/>
        <w:t>£374.98</w:t>
      </w:r>
      <w:r>
        <w:rPr>
          <w:rFonts w:ascii="Arial Narrow" w:hAnsi="Arial Narrow"/>
          <w:sz w:val="22"/>
          <w:szCs w:val="22"/>
        </w:rPr>
        <w:br/>
      </w:r>
      <w:r>
        <w:rPr>
          <w:rFonts w:ascii="Arial Narrow" w:hAnsi="Arial Narrow"/>
          <w:sz w:val="12"/>
          <w:szCs w:val="12"/>
        </w:rPr>
        <w:br/>
      </w:r>
      <w:r>
        <w:rPr>
          <w:rFonts w:ascii="Arial Narrow" w:hAnsi="Arial Narrow"/>
          <w:sz w:val="22"/>
          <w:szCs w:val="22"/>
        </w:rPr>
        <w:tab/>
        <w:t>25 Sept 2018</w:t>
      </w:r>
      <w:r>
        <w:rPr>
          <w:rFonts w:ascii="Arial Narrow" w:hAnsi="Arial Narrow"/>
          <w:sz w:val="22"/>
          <w:szCs w:val="22"/>
        </w:rPr>
        <w:tab/>
        <w:t>Cash at bank</w:t>
      </w:r>
      <w:r>
        <w:rPr>
          <w:rFonts w:ascii="Arial Narrow" w:hAnsi="Arial Narrow"/>
          <w:sz w:val="22"/>
          <w:szCs w:val="22"/>
        </w:rPr>
        <w:tab/>
      </w:r>
      <w:r>
        <w:rPr>
          <w:rFonts w:ascii="Arial Narrow" w:hAnsi="Arial Narrow"/>
          <w:sz w:val="22"/>
          <w:szCs w:val="22"/>
          <w:u w:val="single"/>
        </w:rPr>
        <w:t>£3,482.91</w:t>
      </w:r>
      <w:r>
        <w:rPr>
          <w:rFonts w:ascii="Arial Narrow" w:hAnsi="Arial Narrow"/>
          <w:sz w:val="22"/>
          <w:szCs w:val="22"/>
        </w:rPr>
        <w:tab/>
        <w:t>Balance retained</w:t>
      </w:r>
    </w:p>
    <w:p w14:paraId="2779B1FA" w14:textId="4F91CD9E" w:rsidR="00FC3B69" w:rsidRDefault="003409D5" w:rsidP="003409D5">
      <w:pPr>
        <w:tabs>
          <w:tab w:val="left" w:pos="284"/>
          <w:tab w:val="left" w:pos="567"/>
          <w:tab w:val="left" w:pos="1418"/>
          <w:tab w:val="right" w:pos="4536"/>
        </w:tabs>
        <w:rPr>
          <w:rFonts w:ascii="Arial Narrow" w:hAnsi="Arial Narrow"/>
          <w:sz w:val="22"/>
          <w:szCs w:val="22"/>
        </w:rPr>
      </w:pPr>
      <w:r>
        <w:rPr>
          <w:rFonts w:ascii="Arial Narrow" w:hAnsi="Arial Narrow"/>
          <w:sz w:val="22"/>
          <w:szCs w:val="22"/>
        </w:rPr>
        <w:br/>
        <w:t>[2}</w:t>
      </w:r>
      <w:r>
        <w:rPr>
          <w:rFonts w:ascii="Arial Narrow" w:hAnsi="Arial Narrow"/>
          <w:sz w:val="22"/>
          <w:szCs w:val="22"/>
        </w:rPr>
        <w:tab/>
        <w:t>Two complaints against the Bank of Scotland resolved.  A third complaint of 10 August awaits resolution.</w:t>
      </w:r>
      <w:r>
        <w:rPr>
          <w:rFonts w:ascii="Arial Narrow" w:hAnsi="Arial Narrow"/>
          <w:sz w:val="22"/>
          <w:szCs w:val="22"/>
        </w:rPr>
        <w:br/>
      </w:r>
      <w:r>
        <w:rPr>
          <w:rFonts w:ascii="Arial Narrow" w:hAnsi="Arial Narrow"/>
          <w:sz w:val="22"/>
          <w:szCs w:val="22"/>
        </w:rPr>
        <w:lastRenderedPageBreak/>
        <w:br/>
        <w:t>[3]</w:t>
      </w:r>
      <w:r>
        <w:rPr>
          <w:rFonts w:ascii="Arial Narrow" w:hAnsi="Arial Narrow"/>
          <w:sz w:val="22"/>
          <w:szCs w:val="22"/>
        </w:rPr>
        <w:tab/>
        <w:t>The two accounts at the Bank of Scotland are being merged.</w:t>
      </w:r>
      <w:r>
        <w:rPr>
          <w:rFonts w:ascii="Arial Narrow" w:hAnsi="Arial Narrow"/>
          <w:sz w:val="22"/>
          <w:szCs w:val="22"/>
        </w:rPr>
        <w:br/>
      </w:r>
      <w:r>
        <w:rPr>
          <w:rFonts w:ascii="Arial Narrow" w:hAnsi="Arial Narrow"/>
          <w:sz w:val="22"/>
          <w:szCs w:val="22"/>
        </w:rPr>
        <w:br/>
        <w:t>[4]</w:t>
      </w:r>
      <w:r>
        <w:rPr>
          <w:rFonts w:ascii="Arial Narrow" w:hAnsi="Arial Narrow"/>
          <w:sz w:val="22"/>
          <w:szCs w:val="22"/>
        </w:rPr>
        <w:tab/>
        <w:t xml:space="preserve"> The signatories for the bank are being changed</w:t>
      </w:r>
      <w:r>
        <w:rPr>
          <w:rFonts w:ascii="Arial Narrow" w:hAnsi="Arial Narrow"/>
          <w:sz w:val="22"/>
          <w:szCs w:val="22"/>
        </w:rPr>
        <w:br/>
      </w:r>
      <w:r>
        <w:rPr>
          <w:rFonts w:ascii="Arial Narrow" w:hAnsi="Arial Narrow"/>
          <w:sz w:val="22"/>
          <w:szCs w:val="22"/>
        </w:rPr>
        <w:br/>
        <w:t>[5]</w:t>
      </w:r>
      <w:r>
        <w:rPr>
          <w:rFonts w:ascii="Arial Narrow" w:hAnsi="Arial Narrow"/>
          <w:sz w:val="22"/>
          <w:szCs w:val="22"/>
        </w:rPr>
        <w:tab/>
        <w:t>The £200 cost of secretarial service, £50 per month, ended in September.</w:t>
      </w:r>
      <w:r>
        <w:rPr>
          <w:rFonts w:ascii="Arial Narrow" w:hAnsi="Arial Narrow"/>
          <w:sz w:val="22"/>
          <w:szCs w:val="22"/>
        </w:rPr>
        <w:br/>
      </w:r>
      <w:r>
        <w:rPr>
          <w:rFonts w:ascii="Arial Narrow" w:hAnsi="Arial Narrow"/>
          <w:sz w:val="22"/>
          <w:szCs w:val="22"/>
        </w:rPr>
        <w:br/>
        <w:t>[6]</w:t>
      </w:r>
      <w:r>
        <w:rPr>
          <w:rFonts w:ascii="Arial Narrow" w:hAnsi="Arial Narrow"/>
          <w:sz w:val="22"/>
          <w:szCs w:val="22"/>
        </w:rPr>
        <w:tab/>
        <w:t>Praise is due to the fund raising that was initiated.</w:t>
      </w:r>
      <w:r>
        <w:rPr>
          <w:rFonts w:ascii="Arial Narrow" w:hAnsi="Arial Narrow"/>
          <w:sz w:val="22"/>
          <w:szCs w:val="22"/>
        </w:rPr>
        <w:br/>
      </w:r>
      <w:r>
        <w:rPr>
          <w:rFonts w:ascii="Arial Narrow" w:hAnsi="Arial Narrow"/>
          <w:sz w:val="22"/>
          <w:szCs w:val="22"/>
        </w:rPr>
        <w:br/>
      </w:r>
      <w:r>
        <w:rPr>
          <w:rFonts w:ascii="Arial Narrow" w:hAnsi="Arial Narrow"/>
          <w:sz w:val="22"/>
          <w:szCs w:val="22"/>
        </w:rPr>
        <w:tab/>
        <w:t xml:space="preserve">Without the fund raising and the complaints compensation, a total of £466.86, then £120.89 of the annual </w:t>
      </w:r>
      <w:r>
        <w:rPr>
          <w:rFonts w:ascii="Arial Narrow" w:hAnsi="Arial Narrow"/>
          <w:sz w:val="22"/>
          <w:szCs w:val="22"/>
        </w:rPr>
        <w:br/>
      </w:r>
      <w:r>
        <w:rPr>
          <w:rFonts w:ascii="Arial Narrow" w:hAnsi="Arial Narrow"/>
          <w:sz w:val="22"/>
          <w:szCs w:val="22"/>
        </w:rPr>
        <w:tab/>
        <w:t xml:space="preserve">grant would remain to fund the remaining six months.  Fundraising needs to be an on-going activity. </w:t>
      </w:r>
      <w:r>
        <w:rPr>
          <w:rFonts w:ascii="Arial Narrow" w:hAnsi="Arial Narrow"/>
          <w:sz w:val="22"/>
          <w:szCs w:val="22"/>
        </w:rPr>
        <w:br/>
      </w:r>
      <w:r>
        <w:rPr>
          <w:rFonts w:ascii="Arial Narrow" w:hAnsi="Arial Narrow"/>
          <w:sz w:val="22"/>
          <w:szCs w:val="22"/>
        </w:rPr>
        <w:br/>
        <w:t>[7]</w:t>
      </w:r>
      <w:r>
        <w:rPr>
          <w:rFonts w:ascii="Arial Narrow" w:hAnsi="Arial Narrow"/>
          <w:sz w:val="22"/>
          <w:szCs w:val="22"/>
        </w:rPr>
        <w:tab/>
        <w:t xml:space="preserve">Chain of the Provost of Royal Burgh of Fortrose.  The chain has been recovered from the expensive safe </w:t>
      </w:r>
      <w:r>
        <w:rPr>
          <w:rFonts w:ascii="Arial Narrow" w:hAnsi="Arial Narrow"/>
          <w:sz w:val="22"/>
          <w:szCs w:val="22"/>
        </w:rPr>
        <w:br/>
      </w:r>
      <w:r>
        <w:rPr>
          <w:rFonts w:ascii="Arial Narrow" w:hAnsi="Arial Narrow"/>
          <w:sz w:val="22"/>
          <w:szCs w:val="22"/>
        </w:rPr>
        <w:tab/>
        <w:t xml:space="preserve">custody of the Bank of Scotland.  </w:t>
      </w:r>
      <w:r>
        <w:rPr>
          <w:rFonts w:ascii="Arial Narrow" w:hAnsi="Arial Narrow"/>
          <w:sz w:val="22"/>
          <w:szCs w:val="22"/>
        </w:rPr>
        <w:br/>
      </w:r>
      <w:r>
        <w:rPr>
          <w:rFonts w:ascii="Arial Narrow" w:hAnsi="Arial Narrow"/>
          <w:sz w:val="22"/>
          <w:szCs w:val="22"/>
        </w:rPr>
        <w:br/>
      </w:r>
      <w:r>
        <w:rPr>
          <w:rFonts w:ascii="Arial Narrow" w:hAnsi="Arial Narrow"/>
          <w:sz w:val="22"/>
          <w:szCs w:val="22"/>
        </w:rPr>
        <w:tab/>
        <w:t>Public display in November of the chain in the Studio Jewellery Workshop, Fortrose, is being arranged.</w:t>
      </w:r>
      <w:r>
        <w:rPr>
          <w:rFonts w:ascii="Arial Narrow" w:hAnsi="Arial Narrow"/>
          <w:sz w:val="22"/>
          <w:szCs w:val="22"/>
        </w:rPr>
        <w:br/>
      </w:r>
      <w:r>
        <w:rPr>
          <w:rFonts w:ascii="Arial Narrow" w:hAnsi="Arial Narrow"/>
          <w:sz w:val="22"/>
          <w:szCs w:val="22"/>
        </w:rPr>
        <w:br/>
        <w:t>[8]</w:t>
      </w:r>
      <w:r>
        <w:rPr>
          <w:rFonts w:ascii="Arial Narrow" w:hAnsi="Arial Narrow"/>
          <w:sz w:val="22"/>
          <w:szCs w:val="22"/>
        </w:rPr>
        <w:tab/>
        <w:t>Film of the 900</w:t>
      </w:r>
      <w:r>
        <w:rPr>
          <w:rFonts w:ascii="Arial Narrow" w:hAnsi="Arial Narrow"/>
          <w:sz w:val="22"/>
          <w:szCs w:val="22"/>
          <w:vertAlign w:val="superscript"/>
        </w:rPr>
        <w:t>th</w:t>
      </w:r>
      <w:r>
        <w:rPr>
          <w:rFonts w:ascii="Arial Narrow" w:hAnsi="Arial Narrow"/>
          <w:sz w:val="22"/>
          <w:szCs w:val="22"/>
        </w:rPr>
        <w:t xml:space="preserve"> Anniversary.  Three canisters of film of the 900</w:t>
      </w:r>
      <w:r>
        <w:rPr>
          <w:rFonts w:ascii="Arial Narrow" w:hAnsi="Arial Narrow"/>
          <w:sz w:val="22"/>
          <w:szCs w:val="22"/>
          <w:vertAlign w:val="superscript"/>
        </w:rPr>
        <w:t>th</w:t>
      </w:r>
      <w:r>
        <w:rPr>
          <w:rFonts w:ascii="Arial Narrow" w:hAnsi="Arial Narrow"/>
          <w:sz w:val="22"/>
          <w:szCs w:val="22"/>
        </w:rPr>
        <w:t xml:space="preserve"> Anniversary of the Royal Burgh celebrations </w:t>
      </w:r>
      <w:r>
        <w:rPr>
          <w:rFonts w:ascii="Arial Narrow" w:hAnsi="Arial Narrow"/>
          <w:sz w:val="22"/>
          <w:szCs w:val="22"/>
        </w:rPr>
        <w:br/>
      </w:r>
      <w:r>
        <w:rPr>
          <w:rFonts w:ascii="Arial Narrow" w:hAnsi="Arial Narrow"/>
          <w:sz w:val="22"/>
          <w:szCs w:val="22"/>
        </w:rPr>
        <w:tab/>
        <w:t>have been recovered.  It may be possible, at cost, for these to be converted for modern-day usage</w:t>
      </w:r>
      <w:r w:rsidRPr="008E47AF">
        <w:rPr>
          <w:rFonts w:ascii="Arial Narrow" w:hAnsi="Arial Narrow"/>
          <w:color w:val="FF0000"/>
          <w:sz w:val="22"/>
          <w:szCs w:val="22"/>
        </w:rPr>
        <w:t>.</w:t>
      </w:r>
      <w:r w:rsidR="008E47AF" w:rsidRPr="008E47AF">
        <w:rPr>
          <w:rFonts w:ascii="Arial Narrow" w:hAnsi="Arial Narrow"/>
          <w:color w:val="FF0000"/>
          <w:sz w:val="22"/>
          <w:szCs w:val="22"/>
        </w:rPr>
        <w:t xml:space="preserve"> (</w:t>
      </w:r>
      <w:r w:rsidR="008E47AF" w:rsidRPr="00114596">
        <w:rPr>
          <w:b/>
          <w:color w:val="FF0000"/>
          <w:sz w:val="24"/>
        </w:rPr>
        <w:t>Action:</w:t>
      </w:r>
      <w:r w:rsidR="008E47AF">
        <w:rPr>
          <w:b/>
          <w:color w:val="FF0000"/>
          <w:sz w:val="24"/>
        </w:rPr>
        <w:t xml:space="preserve"> IACB)</w:t>
      </w:r>
    </w:p>
    <w:p w14:paraId="22139E8A" w14:textId="0352B5EB" w:rsidR="003409D5" w:rsidRDefault="003409D5" w:rsidP="003409D5">
      <w:pPr>
        <w:tabs>
          <w:tab w:val="left" w:pos="284"/>
          <w:tab w:val="left" w:pos="567"/>
          <w:tab w:val="left" w:pos="1418"/>
          <w:tab w:val="right" w:pos="4536"/>
        </w:tabs>
        <w:rPr>
          <w:rFonts w:ascii="Arial Narrow" w:hAnsi="Arial Narrow"/>
          <w:sz w:val="22"/>
          <w:szCs w:val="22"/>
        </w:rPr>
      </w:pPr>
      <w:r>
        <w:rPr>
          <w:rFonts w:ascii="Arial Narrow" w:hAnsi="Arial Narrow"/>
          <w:sz w:val="22"/>
          <w:szCs w:val="22"/>
        </w:rPr>
        <w:br/>
        <w:t>[9]</w:t>
      </w:r>
      <w:r>
        <w:rPr>
          <w:rFonts w:ascii="Arial Narrow" w:hAnsi="Arial Narrow"/>
          <w:sz w:val="22"/>
          <w:szCs w:val="22"/>
        </w:rPr>
        <w:tab/>
        <w:t>A search continues for other items known once to have been in FRCC custody.</w:t>
      </w:r>
    </w:p>
    <w:p w14:paraId="3B550038" w14:textId="46F63A49" w:rsidR="00FC3B69" w:rsidRDefault="00FC3B69" w:rsidP="003409D5">
      <w:pPr>
        <w:tabs>
          <w:tab w:val="left" w:pos="284"/>
          <w:tab w:val="left" w:pos="567"/>
          <w:tab w:val="left" w:pos="1418"/>
          <w:tab w:val="right" w:pos="4536"/>
        </w:tabs>
        <w:rPr>
          <w:rFonts w:ascii="Arial Narrow" w:hAnsi="Arial Narrow"/>
          <w:sz w:val="22"/>
          <w:szCs w:val="22"/>
        </w:rPr>
      </w:pPr>
    </w:p>
    <w:p w14:paraId="1028BA02" w14:textId="77777777" w:rsidR="00F66900" w:rsidRDefault="00F66900" w:rsidP="005059BE">
      <w:pPr>
        <w:ind w:left="426" w:hanging="426"/>
        <w:rPr>
          <w:sz w:val="24"/>
        </w:rPr>
      </w:pPr>
    </w:p>
    <w:p w14:paraId="02647DCE" w14:textId="77777777" w:rsidR="004B6C12" w:rsidRDefault="004B6C12" w:rsidP="005059BE">
      <w:pPr>
        <w:ind w:left="426" w:hanging="426"/>
        <w:rPr>
          <w:sz w:val="24"/>
        </w:rPr>
      </w:pPr>
    </w:p>
    <w:p w14:paraId="1D87B370" w14:textId="1B53941F" w:rsidR="00CB6561" w:rsidRPr="00606147" w:rsidRDefault="00F41633" w:rsidP="001D596D">
      <w:pPr>
        <w:pStyle w:val="ListParagraph"/>
        <w:numPr>
          <w:ilvl w:val="0"/>
          <w:numId w:val="15"/>
        </w:numPr>
        <w:shd w:val="clear" w:color="auto" w:fill="FFFFFF"/>
        <w:rPr>
          <w:b/>
          <w:sz w:val="24"/>
        </w:rPr>
      </w:pPr>
      <w:r w:rsidRPr="00606147">
        <w:rPr>
          <w:b/>
          <w:sz w:val="24"/>
        </w:rPr>
        <w:t>Planning/Licensing</w:t>
      </w:r>
    </w:p>
    <w:p w14:paraId="46969EB6" w14:textId="77777777" w:rsidR="00606147" w:rsidRPr="00606147" w:rsidRDefault="00606147" w:rsidP="00606147">
      <w:pPr>
        <w:pStyle w:val="ListParagraph"/>
        <w:shd w:val="clear" w:color="auto" w:fill="FFFFFF"/>
        <w:ind w:left="460"/>
        <w:rPr>
          <w:b/>
          <w:sz w:val="24"/>
        </w:rPr>
      </w:pPr>
    </w:p>
    <w:p w14:paraId="1BB9F6E9" w14:textId="49D9608E" w:rsidR="00466D38" w:rsidRPr="00466D38" w:rsidRDefault="00466D38" w:rsidP="00466D38">
      <w:pPr>
        <w:rPr>
          <w:rFonts w:asciiTheme="minorHAnsi" w:eastAsiaTheme="minorHAnsi" w:hAnsiTheme="minorHAnsi" w:cstheme="minorHAnsi"/>
          <w:sz w:val="24"/>
          <w:szCs w:val="24"/>
        </w:rPr>
      </w:pPr>
      <w:r>
        <w:rPr>
          <w:rFonts w:eastAsia="Times New Roman" w:cs="Segoe UI"/>
          <w:color w:val="000000"/>
          <w:sz w:val="24"/>
          <w:szCs w:val="22"/>
        </w:rPr>
        <w:t>6</w:t>
      </w:r>
      <w:r w:rsidR="00F41633" w:rsidRPr="007D2B5F">
        <w:rPr>
          <w:rFonts w:eastAsia="Times New Roman" w:cs="Segoe UI"/>
          <w:color w:val="000000"/>
          <w:sz w:val="24"/>
          <w:szCs w:val="22"/>
        </w:rPr>
        <w:t xml:space="preserve">.1  </w:t>
      </w:r>
      <w:r w:rsidR="00D505D1" w:rsidRPr="007D2B5F">
        <w:rPr>
          <w:rFonts w:eastAsia="Times New Roman" w:cs="Segoe UI"/>
          <w:color w:val="000000"/>
          <w:sz w:val="24"/>
          <w:szCs w:val="22"/>
        </w:rPr>
        <w:t xml:space="preserve"> </w:t>
      </w:r>
      <w:r w:rsidRPr="00466D38">
        <w:rPr>
          <w:rFonts w:asciiTheme="minorHAnsi" w:hAnsiTheme="minorHAnsi" w:cstheme="minorHAnsi"/>
          <w:color w:val="666666"/>
          <w:sz w:val="24"/>
          <w:szCs w:val="24"/>
          <w:shd w:val="clear" w:color="auto" w:fill="FDFDF1"/>
        </w:rPr>
        <w:t>17/02523/</w:t>
      </w:r>
      <w:proofErr w:type="gramStart"/>
      <w:r w:rsidRPr="00466D38">
        <w:rPr>
          <w:rFonts w:asciiTheme="minorHAnsi" w:hAnsiTheme="minorHAnsi" w:cstheme="minorHAnsi"/>
          <w:color w:val="666666"/>
          <w:sz w:val="24"/>
          <w:szCs w:val="24"/>
          <w:shd w:val="clear" w:color="auto" w:fill="FDFDF1"/>
        </w:rPr>
        <w:t>FUL</w:t>
      </w:r>
      <w:r w:rsidRPr="00466D38">
        <w:rPr>
          <w:rFonts w:asciiTheme="minorHAnsi" w:hAnsiTheme="minorHAnsi" w:cstheme="minorHAnsi"/>
          <w:sz w:val="24"/>
          <w:szCs w:val="24"/>
        </w:rPr>
        <w:t xml:space="preserve">  Care</w:t>
      </w:r>
      <w:proofErr w:type="gramEnd"/>
      <w:r w:rsidRPr="00466D38">
        <w:rPr>
          <w:rFonts w:asciiTheme="minorHAnsi" w:hAnsiTheme="minorHAnsi" w:cstheme="minorHAnsi"/>
          <w:sz w:val="24"/>
          <w:szCs w:val="24"/>
        </w:rPr>
        <w:t xml:space="preserve"> Home. The following update was received from Ron Taylor of Parklands on 24/9/18: “We have the tenders back and are currently going through them. Our intention is to nominate a contractor by the end of September and leave it with them to start </w:t>
      </w:r>
      <w:proofErr w:type="gramStart"/>
      <w:r w:rsidRPr="00466D38">
        <w:rPr>
          <w:rFonts w:asciiTheme="minorHAnsi" w:hAnsiTheme="minorHAnsi" w:cstheme="minorHAnsi"/>
          <w:sz w:val="24"/>
          <w:szCs w:val="24"/>
        </w:rPr>
        <w:t>( I</w:t>
      </w:r>
      <w:proofErr w:type="gramEnd"/>
      <w:r w:rsidRPr="00466D38">
        <w:rPr>
          <w:rFonts w:asciiTheme="minorHAnsi" w:hAnsiTheme="minorHAnsi" w:cstheme="minorHAnsi"/>
          <w:sz w:val="24"/>
          <w:szCs w:val="24"/>
        </w:rPr>
        <w:t xml:space="preserve"> would anticipate 4 weeks mobilisation).”</w:t>
      </w:r>
    </w:p>
    <w:p w14:paraId="17CAB3A0" w14:textId="301B207C" w:rsidR="00193378" w:rsidRDefault="00193378" w:rsidP="00A05C0B">
      <w:pPr>
        <w:shd w:val="clear" w:color="auto" w:fill="FFFFFF"/>
        <w:ind w:left="426" w:hanging="426"/>
        <w:rPr>
          <w:rFonts w:eastAsia="Times New Roman" w:cs="Segoe UI"/>
          <w:color w:val="000000"/>
          <w:sz w:val="24"/>
          <w:szCs w:val="22"/>
        </w:rPr>
      </w:pPr>
    </w:p>
    <w:p w14:paraId="54DBF336" w14:textId="53679B4A" w:rsidR="00455C81" w:rsidRDefault="00466D38" w:rsidP="00455C81">
      <w:pPr>
        <w:tabs>
          <w:tab w:val="left" w:pos="284"/>
          <w:tab w:val="left" w:pos="567"/>
          <w:tab w:val="left" w:pos="1418"/>
          <w:tab w:val="right" w:pos="4536"/>
        </w:tabs>
        <w:rPr>
          <w:rFonts w:ascii="Arial Narrow" w:hAnsi="Arial Narrow"/>
          <w:sz w:val="22"/>
          <w:szCs w:val="22"/>
        </w:rPr>
      </w:pPr>
      <w:r>
        <w:rPr>
          <w:rFonts w:eastAsia="Times New Roman" w:cs="Segoe UI"/>
          <w:color w:val="000000"/>
          <w:sz w:val="24"/>
          <w:szCs w:val="22"/>
        </w:rPr>
        <w:t>6</w:t>
      </w:r>
      <w:r w:rsidR="0066593C" w:rsidRPr="007D2B5F">
        <w:rPr>
          <w:rFonts w:eastAsia="Times New Roman" w:cs="Segoe UI"/>
          <w:color w:val="000000"/>
          <w:sz w:val="24"/>
          <w:szCs w:val="22"/>
        </w:rPr>
        <w:t>.</w:t>
      </w:r>
      <w:r w:rsidR="00D169D9">
        <w:rPr>
          <w:rFonts w:eastAsia="Times New Roman" w:cs="Segoe UI"/>
          <w:color w:val="000000"/>
          <w:sz w:val="24"/>
          <w:szCs w:val="22"/>
        </w:rPr>
        <w:t>2</w:t>
      </w:r>
      <w:r w:rsidR="0066593C" w:rsidRPr="007D2B5F">
        <w:rPr>
          <w:rFonts w:eastAsia="Times New Roman" w:cs="Segoe UI"/>
          <w:color w:val="000000"/>
          <w:sz w:val="24"/>
          <w:szCs w:val="22"/>
        </w:rPr>
        <w:t xml:space="preserve">   </w:t>
      </w:r>
      <w:r w:rsidRPr="00466D38">
        <w:rPr>
          <w:rFonts w:asciiTheme="minorHAnsi" w:hAnsiTheme="minorHAnsi" w:cstheme="minorHAnsi"/>
          <w:color w:val="666666"/>
          <w:sz w:val="24"/>
          <w:szCs w:val="24"/>
          <w:shd w:val="clear" w:color="auto" w:fill="FDFDF1"/>
        </w:rPr>
        <w:t>18/04060/FUL</w:t>
      </w:r>
      <w:r w:rsidRPr="00466D38">
        <w:rPr>
          <w:rFonts w:asciiTheme="minorHAnsi" w:eastAsia="Times New Roman" w:hAnsiTheme="minorHAnsi" w:cstheme="minorHAnsi"/>
          <w:color w:val="000000"/>
          <w:sz w:val="24"/>
          <w:szCs w:val="24"/>
        </w:rPr>
        <w:t xml:space="preserve"> </w:t>
      </w:r>
      <w:r w:rsidRPr="00466D38">
        <w:rPr>
          <w:rFonts w:asciiTheme="minorHAnsi" w:hAnsiTheme="minorHAnsi" w:cstheme="minorHAnsi"/>
          <w:bCs/>
          <w:sz w:val="24"/>
          <w:szCs w:val="24"/>
        </w:rPr>
        <w:t xml:space="preserve">Erection of retail unit, associated accesses and car parking. This application relates to the proposes new Co-op store with the potential for further retail development on the </w:t>
      </w:r>
      <w:r>
        <w:rPr>
          <w:rFonts w:asciiTheme="minorHAnsi" w:hAnsiTheme="minorHAnsi" w:cstheme="minorHAnsi"/>
          <w:bCs/>
          <w:sz w:val="24"/>
          <w:szCs w:val="24"/>
        </w:rPr>
        <w:t>site. After considering the response to the consultation with the public at the Classic Car rally and via social media the Community Council decided unanimously to oppose the application</w:t>
      </w:r>
      <w:proofErr w:type="gramStart"/>
      <w:r>
        <w:rPr>
          <w:rFonts w:asciiTheme="minorHAnsi" w:hAnsiTheme="minorHAnsi" w:cstheme="minorHAnsi"/>
          <w:bCs/>
          <w:sz w:val="24"/>
          <w:szCs w:val="24"/>
        </w:rPr>
        <w:t xml:space="preserve">. </w:t>
      </w:r>
      <w:r w:rsidR="00455C81" w:rsidRPr="008E47AF">
        <w:rPr>
          <w:rFonts w:ascii="Arial Narrow" w:hAnsi="Arial Narrow"/>
          <w:color w:val="FF0000"/>
          <w:sz w:val="22"/>
          <w:szCs w:val="22"/>
        </w:rPr>
        <w:t>.</w:t>
      </w:r>
      <w:proofErr w:type="gramEnd"/>
      <w:r w:rsidR="00455C81" w:rsidRPr="008E47AF">
        <w:rPr>
          <w:rFonts w:ascii="Arial Narrow" w:hAnsi="Arial Narrow"/>
          <w:color w:val="FF0000"/>
          <w:sz w:val="22"/>
          <w:szCs w:val="22"/>
        </w:rPr>
        <w:t xml:space="preserve"> (</w:t>
      </w:r>
      <w:proofErr w:type="spellStart"/>
      <w:r w:rsidR="00455C81" w:rsidRPr="00114596">
        <w:rPr>
          <w:b/>
          <w:color w:val="FF0000"/>
          <w:sz w:val="24"/>
        </w:rPr>
        <w:t>Action</w:t>
      </w:r>
      <w:r w:rsidR="00455C81">
        <w:rPr>
          <w:b/>
          <w:color w:val="FF0000"/>
          <w:sz w:val="24"/>
        </w:rPr>
        <w:t>DS</w:t>
      </w:r>
      <w:proofErr w:type="spellEnd"/>
      <w:r w:rsidR="00455C81">
        <w:rPr>
          <w:b/>
          <w:color w:val="FF0000"/>
          <w:sz w:val="24"/>
        </w:rPr>
        <w:t>)</w:t>
      </w:r>
    </w:p>
    <w:p w14:paraId="74CD3DD3" w14:textId="77777777" w:rsidR="00455C81" w:rsidRDefault="00455C81" w:rsidP="008F7583">
      <w:pPr>
        <w:shd w:val="clear" w:color="auto" w:fill="FFFFFF"/>
        <w:ind w:left="426" w:hanging="426"/>
        <w:rPr>
          <w:rFonts w:asciiTheme="minorHAnsi" w:hAnsiTheme="minorHAnsi" w:cstheme="minorHAnsi"/>
          <w:bCs/>
          <w:sz w:val="24"/>
          <w:szCs w:val="24"/>
        </w:rPr>
      </w:pPr>
    </w:p>
    <w:p w14:paraId="58D9A4BC" w14:textId="77777777" w:rsidR="00455C81" w:rsidRDefault="00455C81" w:rsidP="008F7583">
      <w:pPr>
        <w:shd w:val="clear" w:color="auto" w:fill="FFFFFF"/>
        <w:ind w:left="426" w:hanging="426"/>
        <w:rPr>
          <w:rFonts w:asciiTheme="minorHAnsi" w:hAnsiTheme="minorHAnsi" w:cstheme="minorHAnsi"/>
          <w:bCs/>
          <w:sz w:val="24"/>
          <w:szCs w:val="24"/>
        </w:rPr>
      </w:pPr>
    </w:p>
    <w:p w14:paraId="17AA305F" w14:textId="00C9CD67" w:rsidR="008F7583" w:rsidRDefault="00466D38" w:rsidP="008F7583">
      <w:pPr>
        <w:shd w:val="clear" w:color="auto" w:fill="FFFFFF"/>
        <w:ind w:left="426" w:hanging="426"/>
        <w:rPr>
          <w:rFonts w:asciiTheme="minorHAnsi" w:hAnsiTheme="minorHAnsi" w:cstheme="minorHAnsi"/>
          <w:bCs/>
          <w:sz w:val="24"/>
          <w:szCs w:val="24"/>
        </w:rPr>
      </w:pPr>
      <w:r>
        <w:rPr>
          <w:rFonts w:asciiTheme="minorHAnsi" w:hAnsiTheme="minorHAnsi" w:cstheme="minorHAnsi"/>
          <w:bCs/>
          <w:sz w:val="24"/>
          <w:szCs w:val="24"/>
        </w:rPr>
        <w:t>The primary grounds for the opposition were</w:t>
      </w:r>
      <w:r w:rsidR="008F7583">
        <w:rPr>
          <w:rFonts w:asciiTheme="minorHAnsi" w:hAnsiTheme="minorHAnsi" w:cstheme="minorHAnsi"/>
          <w:bCs/>
          <w:sz w:val="24"/>
          <w:szCs w:val="24"/>
        </w:rPr>
        <w:t>:</w:t>
      </w:r>
    </w:p>
    <w:p w14:paraId="1B12D8D0" w14:textId="7E79EF4D" w:rsidR="008F7583" w:rsidRPr="008F7583" w:rsidRDefault="00466D38" w:rsidP="008F7583">
      <w:pPr>
        <w:pStyle w:val="ListParagraph"/>
        <w:numPr>
          <w:ilvl w:val="0"/>
          <w:numId w:val="16"/>
        </w:numPr>
        <w:shd w:val="clear" w:color="auto" w:fill="FFFFFF"/>
        <w:rPr>
          <w:rFonts w:asciiTheme="minorHAnsi" w:hAnsiTheme="minorHAnsi" w:cstheme="minorHAnsi"/>
          <w:bCs/>
          <w:sz w:val="24"/>
          <w:szCs w:val="24"/>
        </w:rPr>
      </w:pPr>
      <w:r w:rsidRPr="008F7583">
        <w:rPr>
          <w:rFonts w:asciiTheme="minorHAnsi" w:hAnsiTheme="minorHAnsi" w:cstheme="minorHAnsi"/>
          <w:bCs/>
          <w:sz w:val="24"/>
          <w:szCs w:val="24"/>
        </w:rPr>
        <w:t xml:space="preserve">The move </w:t>
      </w:r>
      <w:r w:rsidR="008F7583" w:rsidRPr="008F7583">
        <w:rPr>
          <w:rFonts w:asciiTheme="minorHAnsi" w:hAnsiTheme="minorHAnsi" w:cstheme="minorHAnsi"/>
          <w:bCs/>
          <w:sz w:val="24"/>
          <w:szCs w:val="24"/>
        </w:rPr>
        <w:t xml:space="preserve">of the Co-op store </w:t>
      </w:r>
      <w:r w:rsidRPr="008F7583">
        <w:rPr>
          <w:rFonts w:asciiTheme="minorHAnsi" w:hAnsiTheme="minorHAnsi" w:cstheme="minorHAnsi"/>
          <w:bCs/>
          <w:sz w:val="24"/>
          <w:szCs w:val="24"/>
        </w:rPr>
        <w:t>would be likely to detract from the viability of Fortrose High Street</w:t>
      </w:r>
      <w:r w:rsidR="008F7583" w:rsidRPr="008F7583">
        <w:rPr>
          <w:rFonts w:asciiTheme="minorHAnsi" w:hAnsiTheme="minorHAnsi" w:cstheme="minorHAnsi"/>
          <w:bCs/>
          <w:sz w:val="24"/>
          <w:szCs w:val="24"/>
        </w:rPr>
        <w:t xml:space="preserve">. This is contrary to Policy 1 of the Inner Moray Firth Local Development Plan </w:t>
      </w:r>
      <w:r w:rsidR="00BF33C1">
        <w:rPr>
          <w:rFonts w:asciiTheme="minorHAnsi" w:hAnsiTheme="minorHAnsi" w:cstheme="minorHAnsi"/>
          <w:bCs/>
          <w:sz w:val="24"/>
          <w:szCs w:val="24"/>
        </w:rPr>
        <w:t xml:space="preserve">(IMFLDP) </w:t>
      </w:r>
      <w:r w:rsidR="008F7583" w:rsidRPr="008F7583">
        <w:rPr>
          <w:rFonts w:asciiTheme="minorHAnsi" w:hAnsiTheme="minorHAnsi" w:cstheme="minorHAnsi"/>
          <w:bCs/>
          <w:sz w:val="24"/>
          <w:szCs w:val="24"/>
        </w:rPr>
        <w:t>which states that “</w:t>
      </w:r>
      <w:r w:rsidR="008F7583" w:rsidRPr="008F7583">
        <w:rPr>
          <w:rFonts w:ascii="Swiss721BT-Roman" w:eastAsiaTheme="minorHAnsi" w:hAnsi="Swiss721BT-Roman" w:cs="Swiss721BT-Roman"/>
          <w:sz w:val="24"/>
          <w:szCs w:val="24"/>
          <w:lang w:eastAsia="en-US"/>
        </w:rPr>
        <w:t>The Council will not support any proposal for development that is likely to have</w:t>
      </w:r>
      <w:r w:rsidR="00BF33C1">
        <w:rPr>
          <w:rFonts w:ascii="Swiss721BT-Roman" w:eastAsiaTheme="minorHAnsi" w:hAnsi="Swiss721BT-Roman" w:cs="Swiss721BT-Roman"/>
          <w:sz w:val="24"/>
          <w:szCs w:val="24"/>
          <w:lang w:eastAsia="en-US"/>
        </w:rPr>
        <w:t xml:space="preserve"> </w:t>
      </w:r>
      <w:r w:rsidR="008F7583" w:rsidRPr="008F7583">
        <w:rPr>
          <w:rFonts w:ascii="Swiss721BT-Roman" w:eastAsiaTheme="minorHAnsi" w:hAnsi="Swiss721BT-Roman" w:cs="Swiss721BT-Roman"/>
          <w:sz w:val="24"/>
          <w:szCs w:val="24"/>
          <w:lang w:eastAsia="en-US"/>
        </w:rPr>
        <w:t>an adverse effect on the vitality and viability of any of the centres listed below….” Fortrose town centre is included in the list</w:t>
      </w:r>
      <w:r w:rsidR="00BF33C1">
        <w:rPr>
          <w:rFonts w:ascii="Swiss721BT-Roman" w:eastAsiaTheme="minorHAnsi" w:hAnsi="Swiss721BT-Roman" w:cs="Swiss721BT-Roman"/>
          <w:sz w:val="24"/>
          <w:szCs w:val="24"/>
          <w:lang w:eastAsia="en-US"/>
        </w:rPr>
        <w:t>.</w:t>
      </w:r>
    </w:p>
    <w:p w14:paraId="16A583BB" w14:textId="1F6C4656" w:rsidR="0066593C" w:rsidRPr="00BF33C1" w:rsidRDefault="008F7583" w:rsidP="008F7583">
      <w:pPr>
        <w:pStyle w:val="ListParagraph"/>
        <w:numPr>
          <w:ilvl w:val="0"/>
          <w:numId w:val="16"/>
        </w:numPr>
        <w:shd w:val="clear" w:color="auto" w:fill="FFFFFF"/>
        <w:rPr>
          <w:rFonts w:asciiTheme="minorHAnsi" w:eastAsia="Times New Roman" w:hAnsiTheme="minorHAnsi" w:cstheme="minorHAnsi"/>
          <w:color w:val="000000"/>
          <w:sz w:val="24"/>
          <w:szCs w:val="24"/>
        </w:rPr>
      </w:pPr>
      <w:r>
        <w:rPr>
          <w:rFonts w:asciiTheme="minorHAnsi" w:hAnsiTheme="minorHAnsi" w:cstheme="minorHAnsi"/>
          <w:bCs/>
          <w:sz w:val="24"/>
          <w:szCs w:val="24"/>
        </w:rPr>
        <w:t>The</w:t>
      </w:r>
      <w:r w:rsidR="00466D38" w:rsidRPr="008F7583">
        <w:rPr>
          <w:rFonts w:asciiTheme="minorHAnsi" w:hAnsiTheme="minorHAnsi" w:cstheme="minorHAnsi"/>
          <w:bCs/>
          <w:sz w:val="24"/>
          <w:szCs w:val="24"/>
        </w:rPr>
        <w:t xml:space="preserve"> site </w:t>
      </w:r>
      <w:r>
        <w:rPr>
          <w:rFonts w:asciiTheme="minorHAnsi" w:hAnsiTheme="minorHAnsi" w:cstheme="minorHAnsi"/>
          <w:bCs/>
          <w:sz w:val="24"/>
          <w:szCs w:val="24"/>
        </w:rPr>
        <w:t>is</w:t>
      </w:r>
      <w:r w:rsidR="00466D38" w:rsidRPr="008F7583">
        <w:rPr>
          <w:rFonts w:asciiTheme="minorHAnsi" w:hAnsiTheme="minorHAnsi" w:cstheme="minorHAnsi"/>
          <w:bCs/>
          <w:sz w:val="24"/>
          <w:szCs w:val="24"/>
        </w:rPr>
        <w:t xml:space="preserve"> in the “clear </w:t>
      </w:r>
      <w:r w:rsidR="00BF33C1">
        <w:rPr>
          <w:rFonts w:asciiTheme="minorHAnsi" w:hAnsiTheme="minorHAnsi" w:cstheme="minorHAnsi"/>
          <w:bCs/>
          <w:sz w:val="24"/>
          <w:szCs w:val="24"/>
        </w:rPr>
        <w:t xml:space="preserve">visual and visible break” between Fortrose and Rosemarkie described as </w:t>
      </w:r>
      <w:r w:rsidR="00380686">
        <w:rPr>
          <w:rFonts w:asciiTheme="minorHAnsi" w:hAnsiTheme="minorHAnsi" w:cstheme="minorHAnsi"/>
          <w:bCs/>
          <w:sz w:val="24"/>
          <w:szCs w:val="24"/>
        </w:rPr>
        <w:t xml:space="preserve">desired </w:t>
      </w:r>
      <w:r w:rsidR="00380686" w:rsidRPr="008F7583">
        <w:rPr>
          <w:rFonts w:asciiTheme="minorHAnsi" w:hAnsiTheme="minorHAnsi" w:cstheme="minorHAnsi"/>
          <w:bCs/>
          <w:sz w:val="24"/>
          <w:szCs w:val="24"/>
        </w:rPr>
        <w:t>in</w:t>
      </w:r>
      <w:r w:rsidR="00BF33C1">
        <w:rPr>
          <w:rFonts w:asciiTheme="minorHAnsi" w:hAnsiTheme="minorHAnsi" w:cstheme="minorHAnsi"/>
          <w:bCs/>
          <w:sz w:val="24"/>
          <w:szCs w:val="24"/>
        </w:rPr>
        <w:t xml:space="preserve"> section 4.61 of the IMFLDP.</w:t>
      </w:r>
    </w:p>
    <w:p w14:paraId="1FBC0BAB" w14:textId="5A4744A2" w:rsidR="00BF33C1" w:rsidRDefault="00BF33C1" w:rsidP="00BF33C1">
      <w:pPr>
        <w:shd w:val="clear" w:color="auto" w:fill="FFFFFF"/>
        <w:ind w:left="426"/>
        <w:rPr>
          <w:rFonts w:asciiTheme="minorHAnsi" w:eastAsia="Times New Roman" w:hAnsiTheme="minorHAnsi" w:cstheme="minorHAnsi"/>
          <w:color w:val="000000"/>
          <w:sz w:val="24"/>
          <w:szCs w:val="24"/>
        </w:rPr>
      </w:pPr>
    </w:p>
    <w:p w14:paraId="7B20E3AC" w14:textId="48BD53CD" w:rsidR="00BF33C1" w:rsidRDefault="00BF33C1" w:rsidP="00BF33C1">
      <w:pPr>
        <w:shd w:val="clear" w:color="auto" w:fill="FFFFFF"/>
        <w:ind w:left="426"/>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It was noted that when the Northern Planning Applications Committee approved the Care Home Application in response to public support the planning officers gave </w:t>
      </w:r>
      <w:r>
        <w:rPr>
          <w:rFonts w:asciiTheme="minorHAnsi" w:eastAsia="Times New Roman" w:hAnsiTheme="minorHAnsi" w:cstheme="minorHAnsi"/>
          <w:color w:val="000000"/>
          <w:sz w:val="24"/>
          <w:szCs w:val="24"/>
        </w:rPr>
        <w:lastRenderedPageBreak/>
        <w:t xml:space="preserve">assurances that this would not set a precedent in respect of further applications in the space between the two communities. </w:t>
      </w:r>
    </w:p>
    <w:p w14:paraId="2244CB39" w14:textId="443504D3" w:rsidR="00455C81" w:rsidRDefault="00455C81" w:rsidP="00BF33C1">
      <w:pPr>
        <w:shd w:val="clear" w:color="auto" w:fill="FFFFFF"/>
        <w:ind w:left="426"/>
        <w:rPr>
          <w:rFonts w:asciiTheme="minorHAnsi" w:eastAsia="Times New Roman" w:hAnsiTheme="minorHAnsi" w:cstheme="minorHAnsi"/>
          <w:color w:val="000000"/>
          <w:sz w:val="24"/>
          <w:szCs w:val="24"/>
        </w:rPr>
      </w:pPr>
    </w:p>
    <w:p w14:paraId="4106F88E" w14:textId="33D66303" w:rsidR="00455C81" w:rsidRDefault="00380686" w:rsidP="00BF33C1">
      <w:pPr>
        <w:shd w:val="clear" w:color="auto" w:fill="FFFFFF"/>
        <w:ind w:left="426"/>
        <w:rPr>
          <w:rFonts w:eastAsia="Times New Roman" w:cs="Segoe UI"/>
          <w:b/>
          <w:color w:val="FF0000"/>
          <w:sz w:val="24"/>
          <w:szCs w:val="24"/>
        </w:rPr>
      </w:pPr>
      <w:r>
        <w:rPr>
          <w:rFonts w:eastAsia="Times New Roman" w:cs="Segoe UI"/>
          <w:color w:val="000000"/>
          <w:sz w:val="24"/>
          <w:szCs w:val="22"/>
        </w:rPr>
        <w:t>6</w:t>
      </w:r>
      <w:r w:rsidRPr="007D2B5F">
        <w:rPr>
          <w:rFonts w:eastAsia="Times New Roman" w:cs="Segoe UI"/>
          <w:color w:val="000000"/>
          <w:sz w:val="24"/>
          <w:szCs w:val="22"/>
        </w:rPr>
        <w:t>.</w:t>
      </w:r>
      <w:r>
        <w:rPr>
          <w:rFonts w:eastAsia="Times New Roman" w:cs="Segoe UI"/>
          <w:color w:val="000000"/>
          <w:sz w:val="24"/>
          <w:szCs w:val="22"/>
        </w:rPr>
        <w:t>3</w:t>
      </w:r>
      <w:r w:rsidRPr="007D2B5F">
        <w:rPr>
          <w:rFonts w:eastAsia="Times New Roman" w:cs="Segoe UI"/>
          <w:color w:val="000000"/>
          <w:sz w:val="24"/>
          <w:szCs w:val="22"/>
        </w:rPr>
        <w:t xml:space="preserve">   </w:t>
      </w:r>
      <w:r>
        <w:rPr>
          <w:rFonts w:asciiTheme="minorHAnsi" w:eastAsia="Times New Roman" w:hAnsiTheme="minorHAnsi" w:cstheme="minorHAnsi"/>
          <w:color w:val="000000"/>
          <w:sz w:val="24"/>
          <w:szCs w:val="24"/>
        </w:rPr>
        <w:t>We</w:t>
      </w:r>
      <w:r w:rsidR="00992126">
        <w:rPr>
          <w:rFonts w:asciiTheme="minorHAnsi" w:eastAsia="Times New Roman" w:hAnsiTheme="minorHAnsi" w:cstheme="minorHAnsi"/>
          <w:color w:val="000000"/>
          <w:sz w:val="24"/>
          <w:szCs w:val="24"/>
        </w:rPr>
        <w:t xml:space="preserve"> are Concerned that Section 2.2 of the Design Statement by the Co-op in support of application </w:t>
      </w:r>
      <w:r w:rsidR="00992126" w:rsidRPr="00466D38">
        <w:rPr>
          <w:rFonts w:asciiTheme="minorHAnsi" w:hAnsiTheme="minorHAnsi" w:cstheme="minorHAnsi"/>
          <w:color w:val="666666"/>
          <w:sz w:val="24"/>
          <w:szCs w:val="24"/>
          <w:shd w:val="clear" w:color="auto" w:fill="FDFDF1"/>
        </w:rPr>
        <w:t>18/04060/FUL</w:t>
      </w:r>
      <w:r w:rsidR="00992126" w:rsidRPr="00466D38">
        <w:rPr>
          <w:rFonts w:asciiTheme="minorHAnsi" w:eastAsia="Times New Roman" w:hAnsiTheme="minorHAnsi" w:cstheme="minorHAnsi"/>
          <w:color w:val="000000"/>
          <w:sz w:val="24"/>
          <w:szCs w:val="24"/>
        </w:rPr>
        <w:t xml:space="preserve"> </w:t>
      </w:r>
      <w:r w:rsidR="00992126" w:rsidRPr="00466D38">
        <w:rPr>
          <w:rFonts w:asciiTheme="minorHAnsi" w:hAnsiTheme="minorHAnsi" w:cstheme="minorHAnsi"/>
          <w:bCs/>
          <w:sz w:val="24"/>
          <w:szCs w:val="24"/>
        </w:rPr>
        <w:t>Erection of retail unit</w:t>
      </w:r>
      <w:r w:rsidR="00992126">
        <w:rPr>
          <w:rFonts w:asciiTheme="minorHAnsi" w:hAnsiTheme="minorHAnsi" w:cstheme="minorHAnsi"/>
          <w:bCs/>
          <w:sz w:val="24"/>
          <w:szCs w:val="24"/>
        </w:rPr>
        <w:t xml:space="preserve"> makes reference to “consultation with Fortrose and Rosemarkie Community Council”. There has been no such consultation with FRCC</w:t>
      </w:r>
      <w:r>
        <w:rPr>
          <w:rStyle w:val="FootnoteReference"/>
          <w:rFonts w:asciiTheme="minorHAnsi" w:hAnsiTheme="minorHAnsi" w:cstheme="minorHAnsi"/>
          <w:bCs/>
          <w:sz w:val="24"/>
          <w:szCs w:val="24"/>
        </w:rPr>
        <w:footnoteReference w:id="2"/>
      </w:r>
      <w:r>
        <w:rPr>
          <w:rFonts w:asciiTheme="minorHAnsi" w:hAnsiTheme="minorHAnsi" w:cstheme="minorHAnsi"/>
          <w:bCs/>
          <w:sz w:val="24"/>
          <w:szCs w:val="24"/>
        </w:rPr>
        <w:t xml:space="preserve"> and the bullet points in the Design statement do not result from any consultations with FRCC</w:t>
      </w:r>
      <w:r w:rsidR="00992126">
        <w:rPr>
          <w:rFonts w:asciiTheme="minorHAnsi" w:hAnsiTheme="minorHAnsi" w:cstheme="minorHAnsi"/>
          <w:bCs/>
          <w:sz w:val="24"/>
          <w:szCs w:val="24"/>
        </w:rPr>
        <w:t>.  As reported in previous minutes Iain Mason of the Co-op made a presentation to the Council on 8</w:t>
      </w:r>
      <w:r w:rsidR="00992126" w:rsidRPr="00992126">
        <w:rPr>
          <w:rFonts w:asciiTheme="minorHAnsi" w:hAnsiTheme="minorHAnsi" w:cstheme="minorHAnsi"/>
          <w:bCs/>
          <w:sz w:val="24"/>
          <w:szCs w:val="24"/>
          <w:vertAlign w:val="superscript"/>
        </w:rPr>
        <w:t>th</w:t>
      </w:r>
      <w:r w:rsidR="00992126">
        <w:rPr>
          <w:rFonts w:asciiTheme="minorHAnsi" w:hAnsiTheme="minorHAnsi" w:cstheme="minorHAnsi"/>
          <w:bCs/>
          <w:sz w:val="24"/>
          <w:szCs w:val="24"/>
        </w:rPr>
        <w:t xml:space="preserve"> August but this was after it had been made clear to him that the Community Councillors were there to listen not to comment. The previous minutes states that “</w:t>
      </w:r>
      <w:r>
        <w:rPr>
          <w:sz w:val="24"/>
          <w:szCs w:val="24"/>
        </w:rPr>
        <w:t xml:space="preserve">The Community Council refrained from expressing either support for, or opposition to the proposals. But will consider the application carefully when it is lodged and consult with the public before responding.”  A letter is to be sent to the Planning Office highlighting this error. </w:t>
      </w:r>
      <w:r w:rsidRPr="00BD6D49">
        <w:rPr>
          <w:rFonts w:eastAsia="Times New Roman" w:cs="Segoe UI"/>
          <w:b/>
          <w:color w:val="FF0000"/>
          <w:sz w:val="24"/>
          <w:szCs w:val="24"/>
        </w:rPr>
        <w:t xml:space="preserve">Action: </w:t>
      </w:r>
      <w:r>
        <w:rPr>
          <w:rFonts w:eastAsia="Times New Roman" w:cs="Segoe UI"/>
          <w:b/>
          <w:color w:val="FF0000"/>
          <w:sz w:val="24"/>
          <w:szCs w:val="24"/>
        </w:rPr>
        <w:t>TH</w:t>
      </w:r>
    </w:p>
    <w:p w14:paraId="42A13B16" w14:textId="3E64A265" w:rsidR="00380686" w:rsidRDefault="00380686" w:rsidP="00BF33C1">
      <w:pPr>
        <w:shd w:val="clear" w:color="auto" w:fill="FFFFFF"/>
        <w:ind w:left="426"/>
        <w:rPr>
          <w:rFonts w:eastAsia="Times New Roman" w:cs="Segoe UI"/>
          <w:b/>
          <w:color w:val="FF0000"/>
          <w:sz w:val="24"/>
          <w:szCs w:val="24"/>
        </w:rPr>
      </w:pPr>
    </w:p>
    <w:p w14:paraId="0E09D1FE" w14:textId="77777777" w:rsidR="00D505D1" w:rsidRDefault="00D505D1" w:rsidP="00D505D1">
      <w:pPr>
        <w:shd w:val="clear" w:color="auto" w:fill="FFFFFF"/>
        <w:ind w:left="426" w:hanging="426"/>
        <w:rPr>
          <w:rFonts w:eastAsia="Times New Roman" w:cs="Segoe UI"/>
          <w:color w:val="000000"/>
          <w:sz w:val="22"/>
          <w:szCs w:val="22"/>
        </w:rPr>
      </w:pPr>
    </w:p>
    <w:p w14:paraId="3C90E4C3" w14:textId="49BB4D62" w:rsidR="008C771A" w:rsidRPr="00606147" w:rsidRDefault="00D505D1" w:rsidP="001D596D">
      <w:pPr>
        <w:pStyle w:val="ListParagraph"/>
        <w:numPr>
          <w:ilvl w:val="0"/>
          <w:numId w:val="15"/>
        </w:numPr>
        <w:shd w:val="clear" w:color="auto" w:fill="FFFFFF"/>
        <w:rPr>
          <w:rFonts w:eastAsia="Times New Roman" w:cs="Segoe UI"/>
          <w:b/>
          <w:color w:val="000000"/>
          <w:sz w:val="24"/>
          <w:szCs w:val="24"/>
        </w:rPr>
      </w:pPr>
      <w:r w:rsidRPr="00606147">
        <w:rPr>
          <w:rFonts w:eastAsia="Times New Roman" w:cs="Segoe UI"/>
          <w:b/>
          <w:color w:val="000000"/>
          <w:sz w:val="24"/>
          <w:szCs w:val="24"/>
        </w:rPr>
        <w:t>Community Issues</w:t>
      </w:r>
    </w:p>
    <w:p w14:paraId="130F36F0" w14:textId="77777777" w:rsidR="00606147" w:rsidRPr="00606147" w:rsidRDefault="00606147" w:rsidP="00606147">
      <w:pPr>
        <w:pStyle w:val="ListParagraph"/>
        <w:shd w:val="clear" w:color="auto" w:fill="FFFFFF"/>
        <w:ind w:left="460"/>
        <w:rPr>
          <w:rFonts w:eastAsia="Times New Roman" w:cs="Segoe UI"/>
          <w:b/>
          <w:color w:val="000000"/>
          <w:sz w:val="24"/>
          <w:szCs w:val="24"/>
        </w:rPr>
      </w:pPr>
    </w:p>
    <w:p w14:paraId="658C233E" w14:textId="5D6BCD1B" w:rsidR="00284504" w:rsidRDefault="00987BD8" w:rsidP="004A590C">
      <w:pPr>
        <w:shd w:val="clear" w:color="auto" w:fill="FFFFFF"/>
        <w:ind w:left="426" w:hanging="426"/>
        <w:rPr>
          <w:rFonts w:eastAsia="Times New Roman" w:cs="Segoe UI"/>
          <w:b/>
          <w:color w:val="FF0000"/>
          <w:sz w:val="24"/>
          <w:szCs w:val="24"/>
        </w:rPr>
      </w:pPr>
      <w:r>
        <w:rPr>
          <w:rFonts w:eastAsia="Times New Roman" w:cs="Segoe UI"/>
          <w:color w:val="000000"/>
          <w:sz w:val="24"/>
          <w:szCs w:val="24"/>
        </w:rPr>
        <w:t>9</w:t>
      </w:r>
      <w:r w:rsidR="00833C4B">
        <w:rPr>
          <w:rFonts w:eastAsia="Times New Roman" w:cs="Segoe UI"/>
          <w:color w:val="000000"/>
          <w:sz w:val="24"/>
          <w:szCs w:val="24"/>
        </w:rPr>
        <w:t>.</w:t>
      </w:r>
      <w:r w:rsidR="009C0EE8">
        <w:rPr>
          <w:rFonts w:eastAsia="Times New Roman" w:cs="Segoe UI"/>
          <w:color w:val="000000"/>
          <w:sz w:val="24"/>
          <w:szCs w:val="24"/>
        </w:rPr>
        <w:t>1</w:t>
      </w:r>
      <w:r w:rsidR="00E237E7">
        <w:rPr>
          <w:rFonts w:eastAsia="Times New Roman" w:cs="Segoe UI"/>
          <w:color w:val="000000"/>
          <w:sz w:val="24"/>
          <w:szCs w:val="24"/>
        </w:rPr>
        <w:t xml:space="preserve">  </w:t>
      </w:r>
      <w:r w:rsidR="00BD6D49">
        <w:rPr>
          <w:rFonts w:eastAsia="Times New Roman" w:cs="Segoe UI"/>
          <w:sz w:val="24"/>
          <w:szCs w:val="24"/>
        </w:rPr>
        <w:t xml:space="preserve">Town Hall: </w:t>
      </w:r>
      <w:r w:rsidR="009E3747">
        <w:rPr>
          <w:rFonts w:eastAsia="Times New Roman" w:cs="Segoe UI"/>
          <w:sz w:val="24"/>
          <w:szCs w:val="24"/>
        </w:rPr>
        <w:t xml:space="preserve">To </w:t>
      </w:r>
      <w:r w:rsidR="002679EF">
        <w:rPr>
          <w:rFonts w:eastAsia="Times New Roman" w:cs="Segoe UI"/>
          <w:sz w:val="24"/>
          <w:szCs w:val="24"/>
        </w:rPr>
        <w:t xml:space="preserve">aid or efforts to increase the use of Fortrose Town Hall and make it a centre of village activity it was agreed that SA and TH would help LT in trying to promote </w:t>
      </w:r>
      <w:r w:rsidR="00E77D58">
        <w:rPr>
          <w:rFonts w:eastAsia="Times New Roman" w:cs="Segoe UI"/>
          <w:sz w:val="24"/>
          <w:szCs w:val="24"/>
        </w:rPr>
        <w:t>n</w:t>
      </w:r>
      <w:r w:rsidR="002679EF">
        <w:rPr>
          <w:rFonts w:eastAsia="Times New Roman" w:cs="Segoe UI"/>
          <w:sz w:val="24"/>
          <w:szCs w:val="24"/>
        </w:rPr>
        <w:t xml:space="preserve">ew activities in the Hall </w:t>
      </w:r>
      <w:r w:rsidR="00BD6D49" w:rsidRPr="00BD6D49">
        <w:rPr>
          <w:rFonts w:eastAsia="Times New Roman" w:cs="Segoe UI"/>
          <w:b/>
          <w:color w:val="FF0000"/>
          <w:sz w:val="24"/>
          <w:szCs w:val="24"/>
        </w:rPr>
        <w:t>Action: LT</w:t>
      </w:r>
      <w:r w:rsidR="002679EF">
        <w:rPr>
          <w:rFonts w:eastAsia="Times New Roman" w:cs="Segoe UI"/>
          <w:b/>
          <w:color w:val="FF0000"/>
          <w:sz w:val="24"/>
          <w:szCs w:val="24"/>
        </w:rPr>
        <w:t>/SA/TH</w:t>
      </w:r>
    </w:p>
    <w:p w14:paraId="3C4B6E0A" w14:textId="1DDBF2EE" w:rsidR="002679EF" w:rsidRDefault="002679EF" w:rsidP="00030E23">
      <w:pPr>
        <w:shd w:val="clear" w:color="auto" w:fill="FFFFFF"/>
        <w:ind w:left="426" w:hanging="426"/>
        <w:rPr>
          <w:rFonts w:eastAsia="Times New Roman" w:cs="Segoe UI"/>
          <w:sz w:val="24"/>
          <w:szCs w:val="24"/>
        </w:rPr>
      </w:pPr>
      <w:proofErr w:type="gramStart"/>
      <w:r>
        <w:rPr>
          <w:rFonts w:eastAsia="Times New Roman" w:cs="Segoe UI"/>
          <w:color w:val="000000"/>
          <w:sz w:val="24"/>
          <w:szCs w:val="24"/>
        </w:rPr>
        <w:t xml:space="preserve">9.1  </w:t>
      </w:r>
      <w:r>
        <w:rPr>
          <w:rFonts w:eastAsia="Times New Roman" w:cs="Segoe UI"/>
          <w:sz w:val="24"/>
          <w:szCs w:val="24"/>
        </w:rPr>
        <w:t>It</w:t>
      </w:r>
      <w:proofErr w:type="gramEnd"/>
      <w:r>
        <w:rPr>
          <w:rFonts w:eastAsia="Times New Roman" w:cs="Segoe UI"/>
          <w:sz w:val="24"/>
          <w:szCs w:val="24"/>
        </w:rPr>
        <w:t xml:space="preserve"> was further agreed that a long term strategy was required if our hopes for bringing the Town Hall under Community Control were to be realised.  </w:t>
      </w:r>
      <w:r w:rsidRPr="00BD6D49">
        <w:rPr>
          <w:rFonts w:eastAsia="Times New Roman" w:cs="Segoe UI"/>
          <w:b/>
          <w:color w:val="FF0000"/>
          <w:sz w:val="24"/>
          <w:szCs w:val="24"/>
        </w:rPr>
        <w:t xml:space="preserve">Action: </w:t>
      </w:r>
      <w:r>
        <w:rPr>
          <w:rFonts w:eastAsia="Times New Roman" w:cs="Segoe UI"/>
          <w:b/>
          <w:color w:val="FF0000"/>
          <w:sz w:val="24"/>
          <w:szCs w:val="24"/>
        </w:rPr>
        <w:t>IACB/DS</w:t>
      </w:r>
    </w:p>
    <w:p w14:paraId="4BEA601F" w14:textId="771FCA64" w:rsidR="00BD6D49" w:rsidRDefault="00987BD8" w:rsidP="00030E23">
      <w:pPr>
        <w:shd w:val="clear" w:color="auto" w:fill="FFFFFF"/>
        <w:ind w:left="426" w:hanging="426"/>
        <w:rPr>
          <w:rFonts w:eastAsia="Times New Roman" w:cs="Segoe UI"/>
          <w:sz w:val="24"/>
          <w:szCs w:val="24"/>
        </w:rPr>
      </w:pPr>
      <w:r>
        <w:rPr>
          <w:rFonts w:eastAsia="Times New Roman" w:cs="Segoe UI"/>
          <w:sz w:val="24"/>
          <w:szCs w:val="24"/>
        </w:rPr>
        <w:t>9.3</w:t>
      </w:r>
      <w:r w:rsidR="00BD6D49">
        <w:rPr>
          <w:rFonts w:eastAsia="Times New Roman" w:cs="Segoe UI"/>
          <w:sz w:val="24"/>
          <w:szCs w:val="24"/>
        </w:rPr>
        <w:tab/>
      </w:r>
      <w:r w:rsidR="00036D96">
        <w:rPr>
          <w:rFonts w:eastAsia="Times New Roman" w:cs="Segoe UI"/>
          <w:sz w:val="24"/>
          <w:szCs w:val="24"/>
        </w:rPr>
        <w:t xml:space="preserve">It was agreed that the Chair would represent FRCC at the annual </w:t>
      </w:r>
      <w:proofErr w:type="spellStart"/>
      <w:r w:rsidR="00036D96">
        <w:rPr>
          <w:rFonts w:eastAsia="Times New Roman" w:cs="Segoe UI"/>
          <w:sz w:val="24"/>
          <w:szCs w:val="24"/>
        </w:rPr>
        <w:t>Remebrance</w:t>
      </w:r>
      <w:proofErr w:type="spellEnd"/>
      <w:r w:rsidR="00036D96">
        <w:rPr>
          <w:rFonts w:eastAsia="Times New Roman" w:cs="Segoe UI"/>
          <w:sz w:val="24"/>
          <w:szCs w:val="24"/>
        </w:rPr>
        <w:t xml:space="preserve"> day ceremony by laying a wreath at the memorial.</w:t>
      </w:r>
      <w:r w:rsidR="00036D96" w:rsidRPr="00036D96">
        <w:rPr>
          <w:rFonts w:eastAsia="Times New Roman" w:cs="Segoe UI"/>
          <w:b/>
          <w:color w:val="FF0000"/>
          <w:sz w:val="24"/>
          <w:szCs w:val="24"/>
        </w:rPr>
        <w:t xml:space="preserve"> </w:t>
      </w:r>
      <w:r w:rsidR="00036D96" w:rsidRPr="00BD6D49">
        <w:rPr>
          <w:rFonts w:eastAsia="Times New Roman" w:cs="Segoe UI"/>
          <w:b/>
          <w:color w:val="FF0000"/>
          <w:sz w:val="24"/>
          <w:szCs w:val="24"/>
        </w:rPr>
        <w:t>Action: TH</w:t>
      </w:r>
      <w:r w:rsidR="00036D96">
        <w:rPr>
          <w:rFonts w:eastAsia="Times New Roman" w:cs="Segoe UI"/>
          <w:b/>
          <w:color w:val="FF0000"/>
          <w:sz w:val="24"/>
          <w:szCs w:val="24"/>
        </w:rPr>
        <w:t>/IACB</w:t>
      </w:r>
    </w:p>
    <w:p w14:paraId="0E25DD47" w14:textId="2DE67A53" w:rsidR="00BD6D49" w:rsidRDefault="00987BD8" w:rsidP="00030E23">
      <w:pPr>
        <w:shd w:val="clear" w:color="auto" w:fill="FFFFFF"/>
        <w:ind w:left="426" w:hanging="426"/>
        <w:rPr>
          <w:rFonts w:eastAsia="Times New Roman" w:cs="Segoe UI"/>
          <w:b/>
          <w:color w:val="FF0000"/>
          <w:sz w:val="24"/>
          <w:szCs w:val="24"/>
        </w:rPr>
      </w:pPr>
      <w:proofErr w:type="gramStart"/>
      <w:r>
        <w:rPr>
          <w:rFonts w:eastAsia="Times New Roman" w:cs="Segoe UI"/>
          <w:sz w:val="24"/>
          <w:szCs w:val="24"/>
        </w:rPr>
        <w:t>9.4</w:t>
      </w:r>
      <w:r w:rsidR="00BD6D49">
        <w:rPr>
          <w:rFonts w:eastAsia="Times New Roman" w:cs="Segoe UI"/>
          <w:sz w:val="24"/>
          <w:szCs w:val="24"/>
        </w:rPr>
        <w:t xml:space="preserve">  </w:t>
      </w:r>
      <w:r w:rsidR="00036D96">
        <w:rPr>
          <w:rFonts w:eastAsia="Times New Roman" w:cs="Segoe UI"/>
          <w:sz w:val="24"/>
          <w:szCs w:val="24"/>
        </w:rPr>
        <w:t>Thanks</w:t>
      </w:r>
      <w:proofErr w:type="gramEnd"/>
      <w:r w:rsidR="00036D96">
        <w:rPr>
          <w:rFonts w:eastAsia="Times New Roman" w:cs="Segoe UI"/>
          <w:sz w:val="24"/>
          <w:szCs w:val="24"/>
        </w:rPr>
        <w:t xml:space="preserve"> to Mary and David Galloway for providing a Christmas tree for the town Centre </w:t>
      </w:r>
      <w:r w:rsidR="00BD6D49" w:rsidRPr="00BD6D49">
        <w:rPr>
          <w:rFonts w:eastAsia="Times New Roman" w:cs="Segoe UI"/>
          <w:b/>
          <w:color w:val="FF0000"/>
          <w:sz w:val="24"/>
          <w:szCs w:val="24"/>
        </w:rPr>
        <w:t>Action: TH</w:t>
      </w:r>
      <w:r w:rsidR="00036D96">
        <w:rPr>
          <w:rFonts w:eastAsia="Times New Roman" w:cs="Segoe UI"/>
          <w:b/>
          <w:color w:val="FF0000"/>
          <w:sz w:val="24"/>
          <w:szCs w:val="24"/>
        </w:rPr>
        <w:t>/RM</w:t>
      </w:r>
    </w:p>
    <w:p w14:paraId="7DEF9F5C" w14:textId="518EBF13" w:rsidR="00036D96" w:rsidRDefault="00036D96" w:rsidP="00030E23">
      <w:pPr>
        <w:shd w:val="clear" w:color="auto" w:fill="FFFFFF"/>
        <w:ind w:left="426" w:hanging="426"/>
        <w:rPr>
          <w:rFonts w:eastAsia="Times New Roman" w:cs="Segoe UI"/>
          <w:b/>
          <w:color w:val="FF0000"/>
          <w:sz w:val="24"/>
          <w:szCs w:val="24"/>
        </w:rPr>
      </w:pPr>
      <w:proofErr w:type="gramStart"/>
      <w:r>
        <w:rPr>
          <w:rFonts w:eastAsia="Times New Roman" w:cs="Segoe UI"/>
          <w:sz w:val="24"/>
          <w:szCs w:val="24"/>
        </w:rPr>
        <w:t>9.</w:t>
      </w:r>
      <w:r w:rsidR="008B1E15">
        <w:rPr>
          <w:rFonts w:eastAsia="Times New Roman" w:cs="Segoe UI"/>
          <w:sz w:val="24"/>
          <w:szCs w:val="24"/>
        </w:rPr>
        <w:t>5</w:t>
      </w:r>
      <w:r>
        <w:rPr>
          <w:rFonts w:eastAsia="Times New Roman" w:cs="Segoe UI"/>
          <w:sz w:val="24"/>
          <w:szCs w:val="24"/>
        </w:rPr>
        <w:t xml:space="preserve">  Th</w:t>
      </w:r>
      <w:r w:rsidR="008B1E15">
        <w:rPr>
          <w:rFonts w:eastAsia="Times New Roman" w:cs="Segoe UI"/>
          <w:sz w:val="24"/>
          <w:szCs w:val="24"/>
        </w:rPr>
        <w:t>ere</w:t>
      </w:r>
      <w:proofErr w:type="gramEnd"/>
      <w:r w:rsidR="008B1E15">
        <w:rPr>
          <w:rFonts w:eastAsia="Times New Roman" w:cs="Segoe UI"/>
          <w:sz w:val="24"/>
          <w:szCs w:val="24"/>
        </w:rPr>
        <w:t xml:space="preserve"> will be a Foodbank collection under the Christmas Tree on 14/15</w:t>
      </w:r>
      <w:r w:rsidR="008B1E15" w:rsidRPr="008B1E15">
        <w:rPr>
          <w:rFonts w:eastAsia="Times New Roman" w:cs="Segoe UI"/>
          <w:sz w:val="24"/>
          <w:szCs w:val="24"/>
          <w:vertAlign w:val="superscript"/>
        </w:rPr>
        <w:t>th</w:t>
      </w:r>
      <w:r w:rsidR="008B1E15">
        <w:rPr>
          <w:rFonts w:eastAsia="Times New Roman" w:cs="Segoe UI"/>
          <w:sz w:val="24"/>
          <w:szCs w:val="24"/>
        </w:rPr>
        <w:t xml:space="preserve"> December. This event to be publicised on noticeboard and </w:t>
      </w:r>
      <w:proofErr w:type="spellStart"/>
      <w:r w:rsidR="008B1E15">
        <w:rPr>
          <w:rFonts w:eastAsia="Times New Roman" w:cs="Segoe UI"/>
          <w:sz w:val="24"/>
          <w:szCs w:val="24"/>
        </w:rPr>
        <w:t>facebook</w:t>
      </w:r>
      <w:proofErr w:type="spellEnd"/>
      <w:r w:rsidR="008B1E15">
        <w:rPr>
          <w:rFonts w:eastAsia="Times New Roman" w:cs="Segoe UI"/>
          <w:sz w:val="24"/>
          <w:szCs w:val="24"/>
        </w:rPr>
        <w:t xml:space="preserve">. </w:t>
      </w:r>
      <w:r w:rsidR="008B1E15" w:rsidRPr="00BD6D49">
        <w:rPr>
          <w:rFonts w:eastAsia="Times New Roman" w:cs="Segoe UI"/>
          <w:b/>
          <w:color w:val="FF0000"/>
          <w:sz w:val="24"/>
          <w:szCs w:val="24"/>
        </w:rPr>
        <w:t xml:space="preserve">Action: </w:t>
      </w:r>
      <w:r w:rsidR="008B1E15">
        <w:rPr>
          <w:rFonts w:eastAsia="Times New Roman" w:cs="Segoe UI"/>
          <w:b/>
          <w:color w:val="FF0000"/>
          <w:sz w:val="24"/>
          <w:szCs w:val="24"/>
        </w:rPr>
        <w:t>SA</w:t>
      </w:r>
    </w:p>
    <w:p w14:paraId="380E9B4D" w14:textId="2368A819" w:rsidR="008B1E15" w:rsidRDefault="008B1E15" w:rsidP="008B1E15">
      <w:pPr>
        <w:shd w:val="clear" w:color="auto" w:fill="FFFFFF"/>
        <w:ind w:left="426" w:hanging="426"/>
        <w:rPr>
          <w:rFonts w:eastAsia="Times New Roman" w:cs="Segoe UI"/>
          <w:b/>
          <w:color w:val="FF0000"/>
          <w:sz w:val="24"/>
          <w:szCs w:val="24"/>
        </w:rPr>
      </w:pPr>
      <w:proofErr w:type="gramStart"/>
      <w:r>
        <w:rPr>
          <w:rFonts w:eastAsia="Times New Roman" w:cs="Segoe UI"/>
          <w:sz w:val="24"/>
          <w:szCs w:val="24"/>
        </w:rPr>
        <w:t>9.6  The</w:t>
      </w:r>
      <w:proofErr w:type="gramEnd"/>
      <w:r>
        <w:rPr>
          <w:rFonts w:eastAsia="Times New Roman" w:cs="Segoe UI"/>
          <w:sz w:val="24"/>
          <w:szCs w:val="24"/>
        </w:rPr>
        <w:t xml:space="preserve"> status of the public toilets in Rosemarkie (with a possible closure) is a matter for concern. We have been copied communications between </w:t>
      </w:r>
      <w:proofErr w:type="spellStart"/>
      <w:r>
        <w:rPr>
          <w:rFonts w:eastAsia="Times New Roman" w:cs="Segoe UI"/>
          <w:sz w:val="24"/>
          <w:szCs w:val="24"/>
        </w:rPr>
        <w:t>Groam</w:t>
      </w:r>
      <w:proofErr w:type="spellEnd"/>
      <w:r>
        <w:rPr>
          <w:rFonts w:eastAsia="Times New Roman" w:cs="Segoe UI"/>
          <w:sz w:val="24"/>
          <w:szCs w:val="24"/>
        </w:rPr>
        <w:t xml:space="preserve"> House and Councillor Adam which leave the situation unclear. TH to seek a clarification of the situation and establish whether there is a role for FRCC. </w:t>
      </w:r>
      <w:r w:rsidRPr="00BD6D49">
        <w:rPr>
          <w:rFonts w:eastAsia="Times New Roman" w:cs="Segoe UI"/>
          <w:b/>
          <w:color w:val="FF0000"/>
          <w:sz w:val="24"/>
          <w:szCs w:val="24"/>
        </w:rPr>
        <w:t>Action: TH</w:t>
      </w:r>
    </w:p>
    <w:p w14:paraId="6C452A1F" w14:textId="65D50430" w:rsidR="008B1E15" w:rsidRPr="00BD6D49" w:rsidRDefault="008B1E15" w:rsidP="00030E23">
      <w:pPr>
        <w:shd w:val="clear" w:color="auto" w:fill="FFFFFF"/>
        <w:ind w:left="426" w:hanging="426"/>
        <w:rPr>
          <w:rFonts w:eastAsia="Times New Roman" w:cs="Segoe UI"/>
          <w:sz w:val="24"/>
          <w:szCs w:val="24"/>
        </w:rPr>
      </w:pPr>
    </w:p>
    <w:p w14:paraId="6D942C42" w14:textId="77777777" w:rsidR="00BD6D49" w:rsidRDefault="00BD6D49" w:rsidP="00554529">
      <w:pPr>
        <w:shd w:val="clear" w:color="auto" w:fill="FFFFFF"/>
        <w:ind w:left="426" w:hanging="426"/>
        <w:rPr>
          <w:rFonts w:eastAsia="Times New Roman" w:cs="Segoe UI"/>
          <w:b/>
          <w:color w:val="000000"/>
          <w:sz w:val="24"/>
          <w:szCs w:val="24"/>
        </w:rPr>
      </w:pPr>
    </w:p>
    <w:p w14:paraId="2F9A4E9D" w14:textId="5949AF9E" w:rsidR="00D12ED3" w:rsidRDefault="00987BD8" w:rsidP="00284504">
      <w:pPr>
        <w:shd w:val="clear" w:color="auto" w:fill="FFFFFF"/>
        <w:ind w:left="426" w:hanging="426"/>
        <w:rPr>
          <w:rFonts w:eastAsia="Times New Roman" w:cs="Segoe UI"/>
          <w:color w:val="000000"/>
          <w:sz w:val="24"/>
          <w:szCs w:val="24"/>
        </w:rPr>
      </w:pPr>
      <w:r>
        <w:rPr>
          <w:rFonts w:eastAsia="Times New Roman" w:cs="Segoe UI"/>
          <w:b/>
          <w:color w:val="000000"/>
          <w:sz w:val="24"/>
          <w:szCs w:val="24"/>
        </w:rPr>
        <w:t>10</w:t>
      </w:r>
      <w:r w:rsidR="00181D4C">
        <w:rPr>
          <w:rFonts w:eastAsia="Times New Roman" w:cs="Segoe UI"/>
          <w:b/>
          <w:color w:val="000000"/>
          <w:sz w:val="24"/>
          <w:szCs w:val="24"/>
        </w:rPr>
        <w:t>.0 Operational Issues</w:t>
      </w:r>
      <w:r w:rsidR="00DF76CB">
        <w:rPr>
          <w:rFonts w:eastAsia="Times New Roman" w:cs="Segoe UI"/>
          <w:b/>
          <w:color w:val="000000"/>
          <w:sz w:val="24"/>
          <w:szCs w:val="24"/>
        </w:rPr>
        <w:t xml:space="preserve"> -</w:t>
      </w:r>
      <w:r w:rsidR="008B1E15">
        <w:rPr>
          <w:rFonts w:eastAsia="Times New Roman" w:cs="Segoe UI"/>
          <w:color w:val="000000"/>
          <w:sz w:val="24"/>
          <w:szCs w:val="24"/>
        </w:rPr>
        <w:t>None</w:t>
      </w:r>
    </w:p>
    <w:p w14:paraId="3A1D76D9" w14:textId="77777777" w:rsidR="00D169D9" w:rsidRDefault="00D169D9" w:rsidP="00284504">
      <w:pPr>
        <w:shd w:val="clear" w:color="auto" w:fill="FFFFFF"/>
        <w:ind w:left="426" w:hanging="426"/>
        <w:rPr>
          <w:rFonts w:eastAsia="Times New Roman" w:cs="Segoe UI"/>
          <w:color w:val="000000"/>
          <w:sz w:val="24"/>
          <w:szCs w:val="24"/>
        </w:rPr>
      </w:pPr>
    </w:p>
    <w:p w14:paraId="2EE4373C" w14:textId="4F15C0AD" w:rsidR="00181D4C" w:rsidRDefault="00181D4C" w:rsidP="00554529">
      <w:pPr>
        <w:shd w:val="clear" w:color="auto" w:fill="FFFFFF"/>
        <w:ind w:left="426" w:hanging="426"/>
        <w:rPr>
          <w:rFonts w:eastAsia="Times New Roman" w:cs="Segoe UI"/>
          <w:b/>
          <w:color w:val="000000"/>
          <w:sz w:val="24"/>
          <w:szCs w:val="24"/>
        </w:rPr>
      </w:pPr>
      <w:r w:rsidRPr="00181D4C">
        <w:rPr>
          <w:rFonts w:eastAsia="Times New Roman" w:cs="Segoe UI"/>
          <w:b/>
          <w:color w:val="000000"/>
          <w:sz w:val="24"/>
          <w:szCs w:val="24"/>
        </w:rPr>
        <w:t>1</w:t>
      </w:r>
      <w:r w:rsidR="00987BD8">
        <w:rPr>
          <w:rFonts w:eastAsia="Times New Roman" w:cs="Segoe UI"/>
          <w:b/>
          <w:color w:val="000000"/>
          <w:sz w:val="24"/>
          <w:szCs w:val="24"/>
        </w:rPr>
        <w:t>1</w:t>
      </w:r>
      <w:r w:rsidRPr="00181D4C">
        <w:rPr>
          <w:rFonts w:eastAsia="Times New Roman" w:cs="Segoe UI"/>
          <w:b/>
          <w:color w:val="000000"/>
          <w:sz w:val="24"/>
          <w:szCs w:val="24"/>
        </w:rPr>
        <w:t xml:space="preserve">.0 Common Good Fund </w:t>
      </w:r>
      <w:r w:rsidR="00FB4A9F">
        <w:rPr>
          <w:rFonts w:eastAsia="Times New Roman" w:cs="Segoe UI"/>
          <w:b/>
          <w:color w:val="000000"/>
          <w:sz w:val="24"/>
          <w:szCs w:val="24"/>
        </w:rPr>
        <w:t>(CGF) U</w:t>
      </w:r>
      <w:r w:rsidRPr="00181D4C">
        <w:rPr>
          <w:rFonts w:eastAsia="Times New Roman" w:cs="Segoe UI"/>
          <w:b/>
          <w:color w:val="000000"/>
          <w:sz w:val="24"/>
          <w:szCs w:val="24"/>
        </w:rPr>
        <w:t>pdate</w:t>
      </w:r>
    </w:p>
    <w:p w14:paraId="108D9F6B" w14:textId="77777777" w:rsidR="008B1E15" w:rsidRDefault="008B1E15" w:rsidP="00554529">
      <w:pPr>
        <w:shd w:val="clear" w:color="auto" w:fill="FFFFFF"/>
        <w:ind w:left="426" w:hanging="426"/>
        <w:rPr>
          <w:rFonts w:eastAsia="Times New Roman" w:cs="Segoe UI"/>
          <w:b/>
          <w:color w:val="000000"/>
          <w:sz w:val="24"/>
          <w:szCs w:val="24"/>
        </w:rPr>
      </w:pPr>
    </w:p>
    <w:p w14:paraId="35F18CBF" w14:textId="6D32D127" w:rsidR="00E53056" w:rsidRPr="00BE1FDB" w:rsidRDefault="00030E23" w:rsidP="00A05C0B">
      <w:pPr>
        <w:shd w:val="clear" w:color="auto" w:fill="FFFFFF"/>
        <w:ind w:left="426" w:hanging="426"/>
        <w:rPr>
          <w:rFonts w:eastAsia="Times New Roman" w:cs="Segoe UI"/>
          <w:color w:val="000000"/>
          <w:sz w:val="24"/>
          <w:szCs w:val="24"/>
        </w:rPr>
      </w:pPr>
      <w:proofErr w:type="gramStart"/>
      <w:r>
        <w:rPr>
          <w:rFonts w:eastAsia="Times New Roman" w:cs="Segoe UI"/>
          <w:color w:val="000000"/>
          <w:sz w:val="24"/>
          <w:szCs w:val="24"/>
        </w:rPr>
        <w:t>1</w:t>
      </w:r>
      <w:r w:rsidR="00987BD8">
        <w:rPr>
          <w:rFonts w:eastAsia="Times New Roman" w:cs="Segoe UI"/>
          <w:color w:val="000000"/>
          <w:sz w:val="24"/>
          <w:szCs w:val="24"/>
        </w:rPr>
        <w:t>1</w:t>
      </w:r>
      <w:r>
        <w:rPr>
          <w:rFonts w:eastAsia="Times New Roman" w:cs="Segoe UI"/>
          <w:color w:val="000000"/>
          <w:sz w:val="24"/>
          <w:szCs w:val="24"/>
        </w:rPr>
        <w:t xml:space="preserve">.1  </w:t>
      </w:r>
      <w:r w:rsidR="008B1E15">
        <w:rPr>
          <w:rFonts w:eastAsia="Times New Roman" w:cs="Segoe UI"/>
          <w:color w:val="000000"/>
          <w:sz w:val="24"/>
          <w:szCs w:val="24"/>
        </w:rPr>
        <w:t>We</w:t>
      </w:r>
      <w:proofErr w:type="gramEnd"/>
      <w:r w:rsidR="008B1E15">
        <w:rPr>
          <w:rFonts w:eastAsia="Times New Roman" w:cs="Segoe UI"/>
          <w:color w:val="000000"/>
          <w:sz w:val="24"/>
          <w:szCs w:val="24"/>
        </w:rPr>
        <w:t xml:space="preserve"> have not been advised of any progress on the coastal defence scheme for the Rosemarkie Campsite. Sa to make enquiries. </w:t>
      </w:r>
      <w:r w:rsidR="008B1E15" w:rsidRPr="00BD6D49">
        <w:rPr>
          <w:rFonts w:eastAsia="Times New Roman" w:cs="Segoe UI"/>
          <w:b/>
          <w:color w:val="FF0000"/>
          <w:sz w:val="24"/>
          <w:szCs w:val="24"/>
        </w:rPr>
        <w:t xml:space="preserve">Action: </w:t>
      </w:r>
      <w:r w:rsidR="008B1E15">
        <w:rPr>
          <w:rFonts w:eastAsia="Times New Roman" w:cs="Segoe UI"/>
          <w:b/>
          <w:color w:val="FF0000"/>
          <w:sz w:val="24"/>
          <w:szCs w:val="24"/>
        </w:rPr>
        <w:t>SA</w:t>
      </w:r>
    </w:p>
    <w:p w14:paraId="0EB1457E" w14:textId="77777777" w:rsidR="00E53056" w:rsidRDefault="00E53056" w:rsidP="00554529">
      <w:pPr>
        <w:shd w:val="clear" w:color="auto" w:fill="FFFFFF"/>
        <w:ind w:left="426" w:hanging="426"/>
        <w:rPr>
          <w:rFonts w:eastAsia="Times New Roman" w:cs="Segoe UI"/>
          <w:color w:val="000000"/>
          <w:sz w:val="24"/>
          <w:szCs w:val="24"/>
        </w:rPr>
      </w:pPr>
    </w:p>
    <w:p w14:paraId="68E3690C" w14:textId="010599BB" w:rsidR="00030E23" w:rsidRDefault="00030E23" w:rsidP="00554529">
      <w:pPr>
        <w:shd w:val="clear" w:color="auto" w:fill="FFFFFF"/>
        <w:ind w:left="426" w:hanging="426"/>
        <w:rPr>
          <w:rFonts w:eastAsia="Times New Roman" w:cs="Segoe UI"/>
          <w:color w:val="000000"/>
          <w:sz w:val="24"/>
          <w:szCs w:val="24"/>
        </w:rPr>
      </w:pPr>
      <w:proofErr w:type="gramStart"/>
      <w:r>
        <w:rPr>
          <w:rFonts w:eastAsia="Times New Roman" w:cs="Segoe UI"/>
          <w:color w:val="000000"/>
          <w:sz w:val="24"/>
          <w:szCs w:val="24"/>
        </w:rPr>
        <w:t>1</w:t>
      </w:r>
      <w:r w:rsidR="00987BD8">
        <w:rPr>
          <w:rFonts w:eastAsia="Times New Roman" w:cs="Segoe UI"/>
          <w:color w:val="000000"/>
          <w:sz w:val="24"/>
          <w:szCs w:val="24"/>
        </w:rPr>
        <w:t>1</w:t>
      </w:r>
      <w:r>
        <w:rPr>
          <w:rFonts w:eastAsia="Times New Roman" w:cs="Segoe UI"/>
          <w:color w:val="000000"/>
          <w:sz w:val="24"/>
          <w:szCs w:val="24"/>
        </w:rPr>
        <w:t>.2  Chanonry</w:t>
      </w:r>
      <w:proofErr w:type="gramEnd"/>
      <w:r>
        <w:rPr>
          <w:rFonts w:eastAsia="Times New Roman" w:cs="Segoe UI"/>
          <w:color w:val="000000"/>
          <w:sz w:val="24"/>
          <w:szCs w:val="24"/>
        </w:rPr>
        <w:t xml:space="preserve"> Point: </w:t>
      </w:r>
    </w:p>
    <w:p w14:paraId="4EE75BD2" w14:textId="1CBA6CAC" w:rsidR="008B1E15" w:rsidRDefault="008B1E15" w:rsidP="00554529">
      <w:pPr>
        <w:shd w:val="clear" w:color="auto" w:fill="FFFFFF"/>
        <w:ind w:left="426" w:hanging="426"/>
        <w:rPr>
          <w:rFonts w:eastAsia="Times New Roman" w:cs="Segoe UI"/>
          <w:b/>
          <w:color w:val="000000"/>
          <w:sz w:val="24"/>
          <w:szCs w:val="24"/>
        </w:rPr>
      </w:pPr>
    </w:p>
    <w:p w14:paraId="6C9698E5" w14:textId="2D7FADCE" w:rsidR="00DF76CB" w:rsidRDefault="00DF76CB" w:rsidP="00DF76CB">
      <w:pPr>
        <w:shd w:val="clear" w:color="auto" w:fill="FFFFFF"/>
        <w:ind w:left="426" w:hanging="426"/>
        <w:rPr>
          <w:rFonts w:eastAsia="Times New Roman" w:cs="Segoe UI"/>
          <w:b/>
          <w:color w:val="FF0000"/>
          <w:sz w:val="24"/>
          <w:szCs w:val="24"/>
        </w:rPr>
      </w:pPr>
      <w:r>
        <w:rPr>
          <w:rFonts w:eastAsia="Times New Roman" w:cs="Segoe UI"/>
          <w:color w:val="000000"/>
          <w:sz w:val="24"/>
          <w:szCs w:val="24"/>
        </w:rPr>
        <w:t xml:space="preserve"> </w:t>
      </w:r>
      <w:r w:rsidR="008B1E15">
        <w:rPr>
          <w:rFonts w:eastAsia="Times New Roman" w:cs="Segoe UI"/>
          <w:color w:val="000000"/>
          <w:sz w:val="24"/>
          <w:szCs w:val="24"/>
        </w:rPr>
        <w:t xml:space="preserve">Whilst the peak </w:t>
      </w:r>
      <w:r>
        <w:rPr>
          <w:rFonts w:eastAsia="Times New Roman" w:cs="Segoe UI"/>
          <w:color w:val="000000"/>
          <w:sz w:val="24"/>
          <w:szCs w:val="24"/>
        </w:rPr>
        <w:t>tourist</w:t>
      </w:r>
      <w:r w:rsidR="008B1E15">
        <w:rPr>
          <w:rFonts w:eastAsia="Times New Roman" w:cs="Segoe UI"/>
          <w:color w:val="000000"/>
          <w:sz w:val="24"/>
          <w:szCs w:val="24"/>
        </w:rPr>
        <w:t xml:space="preserve"> season is past for this year there remain many unresolved issues. SA is to summarise these in a position paper</w:t>
      </w:r>
      <w:r>
        <w:rPr>
          <w:rFonts w:eastAsia="Times New Roman" w:cs="Segoe UI"/>
          <w:color w:val="000000"/>
          <w:sz w:val="24"/>
          <w:szCs w:val="24"/>
        </w:rPr>
        <w:t>.</w:t>
      </w:r>
      <w:r w:rsidRPr="00DF76CB">
        <w:rPr>
          <w:rFonts w:eastAsia="Times New Roman" w:cs="Segoe UI"/>
          <w:b/>
          <w:color w:val="FF0000"/>
          <w:sz w:val="24"/>
          <w:szCs w:val="24"/>
        </w:rPr>
        <w:t xml:space="preserve"> </w:t>
      </w:r>
      <w:r w:rsidRPr="00BD6D49">
        <w:rPr>
          <w:rFonts w:eastAsia="Times New Roman" w:cs="Segoe UI"/>
          <w:b/>
          <w:color w:val="FF0000"/>
          <w:sz w:val="24"/>
          <w:szCs w:val="24"/>
        </w:rPr>
        <w:t xml:space="preserve">Action: </w:t>
      </w:r>
      <w:r>
        <w:rPr>
          <w:rFonts w:eastAsia="Times New Roman" w:cs="Segoe UI"/>
          <w:b/>
          <w:color w:val="FF0000"/>
          <w:sz w:val="24"/>
          <w:szCs w:val="24"/>
        </w:rPr>
        <w:t>SA</w:t>
      </w:r>
    </w:p>
    <w:p w14:paraId="771C4C64" w14:textId="13AB820E" w:rsidR="00DF76CB" w:rsidRDefault="00DF76CB" w:rsidP="00DF76CB">
      <w:pPr>
        <w:shd w:val="clear" w:color="auto" w:fill="FFFFFF"/>
        <w:ind w:left="426" w:hanging="426"/>
        <w:rPr>
          <w:rFonts w:eastAsia="Times New Roman" w:cs="Segoe UI"/>
          <w:b/>
          <w:color w:val="FF0000"/>
          <w:sz w:val="24"/>
          <w:szCs w:val="24"/>
        </w:rPr>
      </w:pPr>
    </w:p>
    <w:p w14:paraId="36E7B835" w14:textId="2855547A" w:rsidR="008B1E15" w:rsidRPr="008B1E15" w:rsidRDefault="008B1E15" w:rsidP="008B1E15">
      <w:pPr>
        <w:shd w:val="clear" w:color="auto" w:fill="FFFFFF"/>
        <w:rPr>
          <w:rFonts w:eastAsia="Times New Roman" w:cs="Segoe UI"/>
          <w:color w:val="000000"/>
          <w:sz w:val="24"/>
          <w:szCs w:val="24"/>
        </w:rPr>
      </w:pPr>
    </w:p>
    <w:p w14:paraId="47673846" w14:textId="77777777" w:rsidR="0051670F" w:rsidRPr="0051670F" w:rsidRDefault="0051670F" w:rsidP="0051670F">
      <w:pPr>
        <w:shd w:val="clear" w:color="auto" w:fill="FFFFFF"/>
        <w:ind w:left="360"/>
        <w:rPr>
          <w:rFonts w:eastAsia="Times New Roman" w:cs="Segoe UI"/>
          <w:color w:val="000000"/>
          <w:sz w:val="24"/>
          <w:szCs w:val="24"/>
        </w:rPr>
      </w:pPr>
    </w:p>
    <w:p w14:paraId="193B4EB4" w14:textId="5BDB9E52" w:rsidR="00181D4C" w:rsidRDefault="00181D4C" w:rsidP="00554529">
      <w:pPr>
        <w:shd w:val="clear" w:color="auto" w:fill="FFFFFF"/>
        <w:ind w:left="426" w:hanging="426"/>
        <w:rPr>
          <w:rFonts w:eastAsia="Times New Roman" w:cs="Segoe UI"/>
          <w:b/>
          <w:color w:val="000000"/>
          <w:sz w:val="24"/>
          <w:szCs w:val="24"/>
        </w:rPr>
      </w:pPr>
      <w:r>
        <w:rPr>
          <w:rFonts w:eastAsia="Times New Roman" w:cs="Segoe UI"/>
          <w:b/>
          <w:color w:val="000000"/>
          <w:sz w:val="24"/>
          <w:szCs w:val="24"/>
        </w:rPr>
        <w:t>1</w:t>
      </w:r>
      <w:r w:rsidR="00987BD8">
        <w:rPr>
          <w:rFonts w:eastAsia="Times New Roman" w:cs="Segoe UI"/>
          <w:b/>
          <w:color w:val="000000"/>
          <w:sz w:val="24"/>
          <w:szCs w:val="24"/>
        </w:rPr>
        <w:t>2</w:t>
      </w:r>
      <w:r>
        <w:rPr>
          <w:rFonts w:eastAsia="Times New Roman" w:cs="Segoe UI"/>
          <w:b/>
          <w:color w:val="000000"/>
          <w:sz w:val="24"/>
          <w:szCs w:val="24"/>
        </w:rPr>
        <w:t>.0 AO</w:t>
      </w:r>
      <w:r w:rsidR="00CC1D1F">
        <w:rPr>
          <w:rFonts w:eastAsia="Times New Roman" w:cs="Segoe UI"/>
          <w:b/>
          <w:color w:val="000000"/>
          <w:sz w:val="24"/>
          <w:szCs w:val="24"/>
        </w:rPr>
        <w:t>C</w:t>
      </w:r>
      <w:r>
        <w:rPr>
          <w:rFonts w:eastAsia="Times New Roman" w:cs="Segoe UI"/>
          <w:b/>
          <w:color w:val="000000"/>
          <w:sz w:val="24"/>
          <w:szCs w:val="24"/>
        </w:rPr>
        <w:t xml:space="preserve">B </w:t>
      </w:r>
    </w:p>
    <w:p w14:paraId="405AA5A4" w14:textId="357D0522" w:rsidR="00F5012D" w:rsidRDefault="00F5012D" w:rsidP="00284504">
      <w:pPr>
        <w:shd w:val="clear" w:color="auto" w:fill="FFFFFF"/>
        <w:ind w:left="426" w:hanging="426"/>
        <w:rPr>
          <w:rFonts w:eastAsia="Times New Roman" w:cs="Segoe UI"/>
          <w:color w:val="000000"/>
          <w:sz w:val="24"/>
          <w:szCs w:val="24"/>
        </w:rPr>
      </w:pPr>
    </w:p>
    <w:p w14:paraId="183AB302" w14:textId="029EB612" w:rsidR="00DF76CB" w:rsidRDefault="00DF76CB" w:rsidP="00284504">
      <w:pPr>
        <w:shd w:val="clear" w:color="auto" w:fill="FFFFFF"/>
        <w:ind w:left="426" w:hanging="426"/>
        <w:rPr>
          <w:rFonts w:eastAsia="Times New Roman" w:cs="Segoe UI"/>
          <w:color w:val="000000"/>
          <w:sz w:val="24"/>
          <w:szCs w:val="24"/>
        </w:rPr>
      </w:pPr>
      <w:r>
        <w:rPr>
          <w:rFonts w:eastAsia="Times New Roman" w:cs="Segoe UI"/>
          <w:color w:val="000000"/>
          <w:sz w:val="24"/>
          <w:szCs w:val="24"/>
        </w:rPr>
        <w:t>All items covered elsewhere.</w:t>
      </w:r>
    </w:p>
    <w:p w14:paraId="47D8AD11" w14:textId="77777777" w:rsidR="00585D89" w:rsidRDefault="00585D89" w:rsidP="00585D89">
      <w:pPr>
        <w:shd w:val="clear" w:color="auto" w:fill="FFFFFF"/>
        <w:rPr>
          <w:rFonts w:eastAsia="Times New Roman" w:cs="Segoe UI"/>
          <w:color w:val="000000"/>
          <w:sz w:val="24"/>
          <w:szCs w:val="24"/>
        </w:rPr>
      </w:pPr>
    </w:p>
    <w:p w14:paraId="6ECB0DE7" w14:textId="3A78FA06" w:rsidR="00181D4C" w:rsidRDefault="00181D4C" w:rsidP="00554529">
      <w:pPr>
        <w:shd w:val="clear" w:color="auto" w:fill="FFFFFF"/>
        <w:ind w:left="426" w:hanging="426"/>
        <w:rPr>
          <w:rFonts w:eastAsia="Times New Roman" w:cs="Segoe UI"/>
          <w:b/>
          <w:color w:val="000000"/>
          <w:sz w:val="24"/>
          <w:szCs w:val="24"/>
        </w:rPr>
      </w:pPr>
      <w:r>
        <w:rPr>
          <w:rFonts w:eastAsia="Times New Roman" w:cs="Segoe UI"/>
          <w:b/>
          <w:color w:val="000000"/>
          <w:sz w:val="24"/>
          <w:szCs w:val="24"/>
        </w:rPr>
        <w:t>1</w:t>
      </w:r>
      <w:r w:rsidR="00987BD8">
        <w:rPr>
          <w:rFonts w:eastAsia="Times New Roman" w:cs="Segoe UI"/>
          <w:b/>
          <w:color w:val="000000"/>
          <w:sz w:val="24"/>
          <w:szCs w:val="24"/>
        </w:rPr>
        <w:t>3</w:t>
      </w:r>
      <w:r>
        <w:rPr>
          <w:rFonts w:eastAsia="Times New Roman" w:cs="Segoe UI"/>
          <w:b/>
          <w:color w:val="000000"/>
          <w:sz w:val="24"/>
          <w:szCs w:val="24"/>
        </w:rPr>
        <w:t>.0 Date of Next Meeting</w:t>
      </w:r>
    </w:p>
    <w:p w14:paraId="4E1C79E4" w14:textId="77777777" w:rsidR="00DF76CB" w:rsidRDefault="00DF76CB" w:rsidP="00554529">
      <w:pPr>
        <w:shd w:val="clear" w:color="auto" w:fill="FFFFFF"/>
        <w:ind w:left="426" w:hanging="426"/>
        <w:rPr>
          <w:rFonts w:eastAsia="Times New Roman" w:cs="Segoe UI"/>
          <w:b/>
          <w:color w:val="000000"/>
          <w:sz w:val="24"/>
          <w:szCs w:val="24"/>
        </w:rPr>
      </w:pPr>
    </w:p>
    <w:p w14:paraId="3E9F3527" w14:textId="7133400C" w:rsidR="00FA44B4" w:rsidRDefault="00284504" w:rsidP="00414899">
      <w:pPr>
        <w:shd w:val="clear" w:color="auto" w:fill="FFFFFF"/>
        <w:ind w:left="426" w:hanging="426"/>
        <w:rPr>
          <w:rFonts w:eastAsia="Times New Roman" w:cs="Segoe UI"/>
          <w:color w:val="000000"/>
          <w:sz w:val="24"/>
          <w:szCs w:val="24"/>
        </w:rPr>
      </w:pPr>
      <w:r>
        <w:rPr>
          <w:rFonts w:eastAsia="Times New Roman" w:cs="Segoe UI"/>
          <w:color w:val="000000"/>
          <w:sz w:val="24"/>
          <w:szCs w:val="24"/>
        </w:rPr>
        <w:t xml:space="preserve">TH proposed the next meeting be Wednesday </w:t>
      </w:r>
      <w:r w:rsidR="004B1976">
        <w:rPr>
          <w:rFonts w:eastAsia="Times New Roman" w:cs="Segoe UI"/>
          <w:color w:val="000000"/>
          <w:sz w:val="24"/>
          <w:szCs w:val="24"/>
        </w:rPr>
        <w:t>7</w:t>
      </w:r>
      <w:r w:rsidR="004B1976" w:rsidRPr="004B1976">
        <w:rPr>
          <w:rFonts w:eastAsia="Times New Roman" w:cs="Segoe UI"/>
          <w:color w:val="000000"/>
          <w:sz w:val="24"/>
          <w:szCs w:val="24"/>
          <w:vertAlign w:val="superscript"/>
        </w:rPr>
        <w:t>th</w:t>
      </w:r>
      <w:r w:rsidR="004B1976">
        <w:rPr>
          <w:rFonts w:eastAsia="Times New Roman" w:cs="Segoe UI"/>
          <w:color w:val="000000"/>
          <w:sz w:val="24"/>
          <w:szCs w:val="24"/>
        </w:rPr>
        <w:t xml:space="preserve"> November</w:t>
      </w:r>
      <w:r>
        <w:rPr>
          <w:rFonts w:eastAsia="Times New Roman" w:cs="Segoe UI"/>
          <w:color w:val="000000"/>
          <w:sz w:val="24"/>
          <w:szCs w:val="24"/>
        </w:rPr>
        <w:t xml:space="preserve">, 7pm, The Plough Inn, Rosemarkie. </w:t>
      </w:r>
    </w:p>
    <w:p w14:paraId="57BFAE89" w14:textId="77777777" w:rsidR="002A48BC" w:rsidRDefault="002A48BC">
      <w:pPr>
        <w:rPr>
          <w:rFonts w:eastAsia="Times New Roman" w:cs="Segoe UI"/>
          <w:color w:val="000000"/>
          <w:sz w:val="24"/>
          <w:szCs w:val="24"/>
        </w:rPr>
      </w:pPr>
      <w:r>
        <w:rPr>
          <w:rFonts w:eastAsia="Times New Roman" w:cs="Segoe UI"/>
          <w:color w:val="000000"/>
          <w:sz w:val="24"/>
          <w:szCs w:val="24"/>
        </w:rPr>
        <w:br w:type="page"/>
      </w:r>
    </w:p>
    <w:p w14:paraId="121B8780" w14:textId="75E94A48" w:rsidR="00642213" w:rsidRPr="00131628" w:rsidRDefault="00642213" w:rsidP="002A48BC">
      <w:pPr>
        <w:rPr>
          <w:i/>
          <w:iCs/>
          <w:sz w:val="24"/>
          <w:szCs w:val="24"/>
        </w:rPr>
      </w:pPr>
      <w:r w:rsidRPr="00131628">
        <w:rPr>
          <w:i/>
          <w:iCs/>
          <w:sz w:val="24"/>
          <w:szCs w:val="24"/>
        </w:rPr>
        <w:lastRenderedPageBreak/>
        <w:t>Appendix</w:t>
      </w:r>
      <w:r w:rsidR="00131628">
        <w:rPr>
          <w:i/>
          <w:iCs/>
          <w:sz w:val="24"/>
          <w:szCs w:val="24"/>
        </w:rPr>
        <w:t xml:space="preserve"> of Actions taken</w:t>
      </w:r>
    </w:p>
    <w:p w14:paraId="249E79A2" w14:textId="77777777" w:rsidR="00642213" w:rsidRPr="00131628" w:rsidRDefault="00642213" w:rsidP="002A48BC">
      <w:pPr>
        <w:rPr>
          <w:i/>
          <w:iCs/>
          <w:sz w:val="24"/>
          <w:szCs w:val="24"/>
        </w:rPr>
      </w:pPr>
    </w:p>
    <w:p w14:paraId="0873F44A" w14:textId="217AE7B5" w:rsidR="002A48BC" w:rsidRPr="00131628" w:rsidRDefault="002A48BC" w:rsidP="002A48BC">
      <w:pPr>
        <w:rPr>
          <w:rFonts w:eastAsiaTheme="minorHAnsi" w:cs="Calibri"/>
          <w:i/>
          <w:iCs/>
          <w:sz w:val="24"/>
          <w:szCs w:val="24"/>
        </w:rPr>
      </w:pPr>
      <w:r w:rsidRPr="00131628">
        <w:rPr>
          <w:i/>
          <w:iCs/>
          <w:sz w:val="24"/>
          <w:szCs w:val="24"/>
        </w:rPr>
        <w:t xml:space="preserve">Matters enacted since the Meeting of </w:t>
      </w:r>
      <w:r w:rsidR="006B0C0B">
        <w:rPr>
          <w:i/>
          <w:iCs/>
          <w:sz w:val="24"/>
          <w:szCs w:val="24"/>
        </w:rPr>
        <w:t>8</w:t>
      </w:r>
      <w:r w:rsidR="006B0C0B" w:rsidRPr="006B0C0B">
        <w:rPr>
          <w:i/>
          <w:iCs/>
          <w:sz w:val="24"/>
          <w:szCs w:val="24"/>
          <w:vertAlign w:val="superscript"/>
        </w:rPr>
        <w:t>th</w:t>
      </w:r>
      <w:r w:rsidR="006B0C0B">
        <w:rPr>
          <w:i/>
          <w:iCs/>
          <w:sz w:val="24"/>
          <w:szCs w:val="24"/>
        </w:rPr>
        <w:t xml:space="preserve"> August </w:t>
      </w:r>
      <w:r w:rsidR="00F2764C">
        <w:rPr>
          <w:i/>
          <w:iCs/>
          <w:sz w:val="24"/>
          <w:szCs w:val="24"/>
        </w:rPr>
        <w:t>2018</w:t>
      </w:r>
    </w:p>
    <w:p w14:paraId="636F6F2E" w14:textId="77777777" w:rsidR="002A48BC" w:rsidRPr="00131628" w:rsidRDefault="002A48BC" w:rsidP="002A48BC">
      <w:pPr>
        <w:rPr>
          <w:i/>
          <w:iCs/>
          <w:sz w:val="24"/>
          <w:szCs w:val="24"/>
        </w:rPr>
      </w:pPr>
    </w:p>
    <w:p w14:paraId="379A8A61" w14:textId="054C0A27" w:rsidR="002F26B6" w:rsidRDefault="002A48BC" w:rsidP="003C220C">
      <w:pPr>
        <w:rPr>
          <w:i/>
          <w:iCs/>
          <w:sz w:val="24"/>
          <w:szCs w:val="24"/>
        </w:rPr>
      </w:pPr>
      <w:r w:rsidRPr="00131628">
        <w:rPr>
          <w:i/>
          <w:iCs/>
          <w:sz w:val="24"/>
          <w:szCs w:val="24"/>
        </w:rPr>
        <w:t xml:space="preserve">A1) </w:t>
      </w:r>
      <w:r w:rsidR="00140DEF">
        <w:rPr>
          <w:i/>
          <w:iCs/>
          <w:sz w:val="24"/>
          <w:szCs w:val="24"/>
        </w:rPr>
        <w:t>Clarifications sought from the Co-op about the size of the proposed new store.</w:t>
      </w:r>
    </w:p>
    <w:p w14:paraId="512E3224" w14:textId="1774882E" w:rsidR="00140DEF" w:rsidRDefault="00140DEF" w:rsidP="003C220C">
      <w:pPr>
        <w:rPr>
          <w:sz w:val="24"/>
        </w:rPr>
      </w:pPr>
      <w:r>
        <w:rPr>
          <w:sz w:val="24"/>
        </w:rPr>
        <w:t>A2) Ceilidh held on 15</w:t>
      </w:r>
      <w:r w:rsidRPr="00140DEF">
        <w:rPr>
          <w:sz w:val="24"/>
          <w:vertAlign w:val="superscript"/>
        </w:rPr>
        <w:t>th</w:t>
      </w:r>
      <w:r>
        <w:rPr>
          <w:sz w:val="24"/>
        </w:rPr>
        <w:t xml:space="preserve"> August. Enjoyed by all and raised £144.</w:t>
      </w:r>
    </w:p>
    <w:p w14:paraId="6C99049B" w14:textId="6B222230" w:rsidR="00140DEF" w:rsidRDefault="005E6DBE" w:rsidP="003C220C">
      <w:pPr>
        <w:rPr>
          <w:sz w:val="24"/>
        </w:rPr>
      </w:pPr>
      <w:r>
        <w:rPr>
          <w:sz w:val="24"/>
        </w:rPr>
        <w:t>A3) Request made to the Highland Council for notices to stick on litter bins to the effect that “When full take litter home”</w:t>
      </w:r>
      <w:r w:rsidR="006B0C0B">
        <w:rPr>
          <w:sz w:val="24"/>
        </w:rPr>
        <w:t>. Notices now in place.</w:t>
      </w:r>
    </w:p>
    <w:p w14:paraId="2B431F6F" w14:textId="7B621674" w:rsidR="00AE0B7E" w:rsidRDefault="00AE0B7E" w:rsidP="003C220C">
      <w:pPr>
        <w:rPr>
          <w:sz w:val="24"/>
        </w:rPr>
      </w:pPr>
      <w:r>
        <w:rPr>
          <w:sz w:val="24"/>
        </w:rPr>
        <w:t>A4) Email sent to Highland Archive Centre asking how to copy FRCC minutes to the archive.</w:t>
      </w:r>
      <w:r w:rsidR="006B0C0B">
        <w:rPr>
          <w:sz w:val="24"/>
        </w:rPr>
        <w:t xml:space="preserve"> Response received and copies of minutes 1995-2017 now in archive.</w:t>
      </w:r>
    </w:p>
    <w:p w14:paraId="2617F983" w14:textId="361D8568" w:rsidR="007574A1" w:rsidRDefault="007574A1" w:rsidP="003C220C">
      <w:pPr>
        <w:rPr>
          <w:sz w:val="24"/>
        </w:rPr>
      </w:pPr>
      <w:r>
        <w:rPr>
          <w:sz w:val="24"/>
        </w:rPr>
        <w:t>A5) Condition of Traffic in Fortrose High Street publicised in Press and Journal article</w:t>
      </w:r>
    </w:p>
    <w:p w14:paraId="2593B41C" w14:textId="7D044ECE" w:rsidR="007574A1" w:rsidRDefault="007574A1" w:rsidP="003C220C">
      <w:pPr>
        <w:rPr>
          <w:sz w:val="24"/>
        </w:rPr>
      </w:pPr>
      <w:r>
        <w:rPr>
          <w:sz w:val="24"/>
        </w:rPr>
        <w:t>A6) Funds made available to pay for a strimmer for volunteer group</w:t>
      </w:r>
      <w:r w:rsidR="006B0C0B">
        <w:rPr>
          <w:sz w:val="24"/>
        </w:rPr>
        <w:t>.</w:t>
      </w:r>
    </w:p>
    <w:p w14:paraId="75073F18" w14:textId="2597D7A3" w:rsidR="007574A1" w:rsidRDefault="007574A1" w:rsidP="003C220C">
      <w:pPr>
        <w:rPr>
          <w:sz w:val="24"/>
        </w:rPr>
      </w:pPr>
      <w:r>
        <w:rPr>
          <w:sz w:val="24"/>
        </w:rPr>
        <w:t xml:space="preserve">A7) Stand taken at Classic Car Rally to facilitate a local consultation of </w:t>
      </w:r>
      <w:r w:rsidR="006B0C0B">
        <w:rPr>
          <w:sz w:val="24"/>
        </w:rPr>
        <w:t>the</w:t>
      </w:r>
      <w:r>
        <w:rPr>
          <w:sz w:val="24"/>
        </w:rPr>
        <w:t xml:space="preserve"> proposed new Co-op store.</w:t>
      </w:r>
    </w:p>
    <w:p w14:paraId="4D383C4A" w14:textId="792A8833" w:rsidR="006B0C0B" w:rsidRDefault="006B0C0B" w:rsidP="003C220C">
      <w:pPr>
        <w:rPr>
          <w:sz w:val="24"/>
        </w:rPr>
      </w:pPr>
      <w:r>
        <w:rPr>
          <w:sz w:val="24"/>
        </w:rPr>
        <w:t>A8) A letter delivered to all High Street traders seeking their view on the proposed new Co-op.</w:t>
      </w:r>
    </w:p>
    <w:p w14:paraId="6FB7F6D9" w14:textId="6D11DCCF" w:rsidR="006B0C0B" w:rsidRDefault="006B0C0B" w:rsidP="003C220C">
      <w:pPr>
        <w:rPr>
          <w:sz w:val="24"/>
        </w:rPr>
      </w:pPr>
      <w:r>
        <w:rPr>
          <w:sz w:val="24"/>
        </w:rPr>
        <w:t xml:space="preserve">A9) Notices placed on Fortrose notice board and </w:t>
      </w:r>
      <w:proofErr w:type="spellStart"/>
      <w:r>
        <w:rPr>
          <w:sz w:val="24"/>
        </w:rPr>
        <w:t>facebook</w:t>
      </w:r>
      <w:proofErr w:type="spellEnd"/>
      <w:r>
        <w:rPr>
          <w:sz w:val="24"/>
        </w:rPr>
        <w:t xml:space="preserve"> page requesting views from the local public on proposed new Co-op</w:t>
      </w:r>
    </w:p>
    <w:p w14:paraId="1DE39F2B" w14:textId="5383FB3A" w:rsidR="00FE1886" w:rsidRDefault="00FE1886" w:rsidP="003C220C">
      <w:pPr>
        <w:rPr>
          <w:sz w:val="24"/>
        </w:rPr>
      </w:pPr>
      <w:r>
        <w:rPr>
          <w:sz w:val="24"/>
        </w:rPr>
        <w:t>A</w:t>
      </w:r>
      <w:r w:rsidR="00F2764C">
        <w:rPr>
          <w:sz w:val="24"/>
        </w:rPr>
        <w:t>9</w:t>
      </w:r>
      <w:r>
        <w:rPr>
          <w:sz w:val="24"/>
        </w:rPr>
        <w:t>) information on how to publicise local events on CC noticeboard reposted on Facebook and CC website</w:t>
      </w:r>
    </w:p>
    <w:p w14:paraId="79ABE878" w14:textId="662B1A3C" w:rsidR="00F2764C" w:rsidRDefault="006B0C0B" w:rsidP="00F2764C">
      <w:pPr>
        <w:rPr>
          <w:iCs/>
          <w:sz w:val="24"/>
          <w:szCs w:val="24"/>
        </w:rPr>
      </w:pPr>
      <w:r>
        <w:rPr>
          <w:sz w:val="24"/>
        </w:rPr>
        <w:t>A</w:t>
      </w:r>
      <w:r w:rsidR="00F2764C">
        <w:rPr>
          <w:sz w:val="24"/>
        </w:rPr>
        <w:t>10</w:t>
      </w:r>
      <w:r w:rsidRPr="00F2764C">
        <w:rPr>
          <w:sz w:val="24"/>
        </w:rPr>
        <w:t>)</w:t>
      </w:r>
      <w:r w:rsidR="00F2764C" w:rsidRPr="00F2764C">
        <w:rPr>
          <w:iCs/>
          <w:sz w:val="24"/>
          <w:szCs w:val="24"/>
        </w:rPr>
        <w:t xml:space="preserve"> Letter sent to Jane Bridge (Transport Planning)</w:t>
      </w:r>
      <w:r w:rsidR="00F2764C">
        <w:rPr>
          <w:iCs/>
          <w:sz w:val="24"/>
          <w:szCs w:val="24"/>
        </w:rPr>
        <w:t xml:space="preserve"> regarding blockage in High Street preventing Fire Engine accessing road during an emergency.</w:t>
      </w:r>
    </w:p>
    <w:p w14:paraId="1E9A66DC" w14:textId="79447E08" w:rsidR="0081640F" w:rsidRDefault="0081640F" w:rsidP="00F2764C">
      <w:pPr>
        <w:rPr>
          <w:rFonts w:eastAsiaTheme="minorHAnsi" w:cs="Calibri"/>
          <w:iCs/>
          <w:sz w:val="24"/>
          <w:szCs w:val="24"/>
        </w:rPr>
      </w:pPr>
      <w:r>
        <w:rPr>
          <w:rFonts w:eastAsiaTheme="minorHAnsi" w:cs="Calibri"/>
          <w:iCs/>
          <w:sz w:val="24"/>
          <w:szCs w:val="24"/>
        </w:rPr>
        <w:t xml:space="preserve">A11) A comment sent opposing planning application </w:t>
      </w:r>
      <w:r w:rsidRPr="0081640F">
        <w:rPr>
          <w:rFonts w:eastAsiaTheme="minorHAnsi" w:cs="Calibri"/>
          <w:iCs/>
          <w:sz w:val="24"/>
          <w:szCs w:val="24"/>
        </w:rPr>
        <w:t>18/03570/PIP</w:t>
      </w:r>
      <w:r>
        <w:rPr>
          <w:rFonts w:eastAsiaTheme="minorHAnsi" w:cs="Calibri"/>
          <w:iCs/>
          <w:sz w:val="24"/>
          <w:szCs w:val="24"/>
        </w:rPr>
        <w:t>. (Comments may be seen on the planning website)</w:t>
      </w:r>
    </w:p>
    <w:p w14:paraId="53A3F177" w14:textId="30BA8BBB" w:rsidR="000F6495" w:rsidRDefault="000F6495" w:rsidP="00F2764C">
      <w:pPr>
        <w:rPr>
          <w:rFonts w:eastAsiaTheme="minorHAnsi" w:cs="Calibri"/>
          <w:iCs/>
          <w:sz w:val="24"/>
          <w:szCs w:val="24"/>
        </w:rPr>
      </w:pPr>
      <w:r>
        <w:rPr>
          <w:rFonts w:eastAsiaTheme="minorHAnsi" w:cs="Calibri"/>
          <w:iCs/>
          <w:sz w:val="24"/>
          <w:szCs w:val="24"/>
        </w:rPr>
        <w:t>A12) Advice sought and passed on to the person enquiring about Herring Gulls on Marine House (Item 5.1 of points from the Public)</w:t>
      </w:r>
    </w:p>
    <w:sectPr w:rsidR="000F6495" w:rsidSect="00D92B8D">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B6D07" w14:textId="77777777" w:rsidR="00F524BC" w:rsidRDefault="00F524BC" w:rsidP="00D92B8D">
      <w:r>
        <w:separator/>
      </w:r>
    </w:p>
  </w:endnote>
  <w:endnote w:type="continuationSeparator" w:id="0">
    <w:p w14:paraId="4AC209D6" w14:textId="77777777" w:rsidR="00F524BC" w:rsidRDefault="00F524BC" w:rsidP="00D9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wiss721BT-Roma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7816887"/>
      <w:docPartObj>
        <w:docPartGallery w:val="Page Numbers (Bottom of Page)"/>
        <w:docPartUnique/>
      </w:docPartObj>
    </w:sdtPr>
    <w:sdtEndPr>
      <w:rPr>
        <w:noProof/>
      </w:rPr>
    </w:sdtEndPr>
    <w:sdtContent>
      <w:p w14:paraId="0ED7EC36" w14:textId="2DB527AF" w:rsidR="003C220C" w:rsidRDefault="003C22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0B12AA" w14:textId="77777777" w:rsidR="003C220C" w:rsidRDefault="003C2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990294"/>
      <w:docPartObj>
        <w:docPartGallery w:val="Page Numbers (Bottom of Page)"/>
        <w:docPartUnique/>
      </w:docPartObj>
    </w:sdtPr>
    <w:sdtEndPr>
      <w:rPr>
        <w:noProof/>
      </w:rPr>
    </w:sdtEndPr>
    <w:sdtContent>
      <w:p w14:paraId="3B6C71D0" w14:textId="09E285A9" w:rsidR="00F670EB" w:rsidRDefault="00F670EB">
        <w:pPr>
          <w:pStyle w:val="Footer"/>
          <w:jc w:val="right"/>
        </w:pPr>
        <w:r>
          <w:fldChar w:fldCharType="begin"/>
        </w:r>
        <w:r>
          <w:instrText xml:space="preserve"> PAGE   \* MERGEFORMAT </w:instrText>
        </w:r>
        <w:r>
          <w:fldChar w:fldCharType="separate"/>
        </w:r>
        <w:r w:rsidR="0051670F">
          <w:rPr>
            <w:noProof/>
          </w:rPr>
          <w:t>1</w:t>
        </w:r>
        <w:r>
          <w:rPr>
            <w:noProof/>
          </w:rPr>
          <w:fldChar w:fldCharType="end"/>
        </w:r>
      </w:p>
    </w:sdtContent>
  </w:sdt>
  <w:p w14:paraId="0C448344" w14:textId="77777777" w:rsidR="00F670EB" w:rsidRDefault="00F67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56BBA" w14:textId="77777777" w:rsidR="00F524BC" w:rsidRDefault="00F524BC" w:rsidP="00D92B8D">
      <w:r>
        <w:separator/>
      </w:r>
    </w:p>
  </w:footnote>
  <w:footnote w:type="continuationSeparator" w:id="0">
    <w:p w14:paraId="6397CA29" w14:textId="77777777" w:rsidR="00F524BC" w:rsidRDefault="00F524BC" w:rsidP="00D92B8D">
      <w:r>
        <w:continuationSeparator/>
      </w:r>
    </w:p>
  </w:footnote>
  <w:footnote w:id="1">
    <w:p w14:paraId="53FA6951" w14:textId="360E232B" w:rsidR="004C259A" w:rsidRDefault="004C259A">
      <w:pPr>
        <w:pStyle w:val="FootnoteText"/>
      </w:pPr>
      <w:r>
        <w:rPr>
          <w:rStyle w:val="FootnoteReference"/>
        </w:rPr>
        <w:footnoteRef/>
      </w:r>
      <w:r>
        <w:t xml:space="preserve"> THC-The Highland Council</w:t>
      </w:r>
    </w:p>
  </w:footnote>
  <w:footnote w:id="2">
    <w:p w14:paraId="4558DCDA" w14:textId="22296DBE" w:rsidR="00380686" w:rsidRDefault="00380686">
      <w:pPr>
        <w:pStyle w:val="FootnoteText"/>
      </w:pPr>
      <w:r>
        <w:rPr>
          <w:rStyle w:val="FootnoteReference"/>
        </w:rPr>
        <w:footnoteRef/>
      </w:r>
      <w:r>
        <w:t xml:space="preserve"> FRCC- Fortrose and Rosemarkie Community Council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6A0D5" w14:textId="77777777" w:rsidR="00D92B8D" w:rsidRDefault="00D92B8D" w:rsidP="00D92B8D">
    <w:pPr>
      <w:spacing w:line="0" w:lineRule="atLeast"/>
      <w:rPr>
        <w:rFonts w:ascii="Times New Roman" w:eastAsia="Times New Roman" w:hAnsi="Times New Roman"/>
        <w:sz w:val="43"/>
      </w:rPr>
    </w:pPr>
    <w:bookmarkStart w:id="1" w:name="page1"/>
    <w:bookmarkEnd w:id="1"/>
  </w:p>
  <w:p w14:paraId="42B17860" w14:textId="2B0B8554" w:rsidR="00D92B8D" w:rsidRDefault="00D92B8D" w:rsidP="00D92B8D">
    <w:pPr>
      <w:spacing w:line="0" w:lineRule="atLeast"/>
      <w:rPr>
        <w:rFonts w:ascii="Times New Roman" w:eastAsia="Times New Roman" w:hAnsi="Times New Roman"/>
        <w:sz w:val="43"/>
      </w:rPr>
    </w:pPr>
    <w:r>
      <w:rPr>
        <w:noProof/>
      </w:rPr>
      <w:drawing>
        <wp:anchor distT="0" distB="0" distL="114300" distR="114300" simplePos="0" relativeHeight="251659264" behindDoc="1" locked="0" layoutInCell="1" allowOverlap="1" wp14:anchorId="2D63DC82" wp14:editId="6B0F34B3">
          <wp:simplePos x="0" y="0"/>
          <wp:positionH relativeFrom="page">
            <wp:posOffset>6153150</wp:posOffset>
          </wp:positionH>
          <wp:positionV relativeFrom="page">
            <wp:posOffset>552450</wp:posOffset>
          </wp:positionV>
          <wp:extent cx="871220" cy="6286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1220" cy="6286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sz w:val="43"/>
      </w:rPr>
      <w:t>Fortrose and Rosemarkie Community Council</w:t>
    </w:r>
  </w:p>
  <w:p w14:paraId="3A6636E9" w14:textId="77777777" w:rsidR="00D92B8D" w:rsidRDefault="00D92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56429"/>
    <w:multiLevelType w:val="multilevel"/>
    <w:tmpl w:val="88465A96"/>
    <w:lvl w:ilvl="0">
      <w:start w:val="3"/>
      <w:numFmt w:val="decimal"/>
      <w:lvlText w:val="%1.0"/>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10B0480"/>
    <w:multiLevelType w:val="hybridMultilevel"/>
    <w:tmpl w:val="B718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40F95"/>
    <w:multiLevelType w:val="hybridMultilevel"/>
    <w:tmpl w:val="35DCA0A6"/>
    <w:lvl w:ilvl="0" w:tplc="7134484E">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3" w15:restartNumberingAfterBreak="0">
    <w:nsid w:val="2ACD33CA"/>
    <w:multiLevelType w:val="hybridMultilevel"/>
    <w:tmpl w:val="265CF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A00235"/>
    <w:multiLevelType w:val="multilevel"/>
    <w:tmpl w:val="8FAC36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A80BB5"/>
    <w:multiLevelType w:val="multilevel"/>
    <w:tmpl w:val="63EE1A1A"/>
    <w:lvl w:ilvl="0">
      <w:start w:val="4"/>
      <w:numFmt w:val="decimal"/>
      <w:lvlText w:val="%1.0"/>
      <w:lvlJc w:val="left"/>
      <w:pPr>
        <w:ind w:left="4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2980" w:hanging="720"/>
      </w:pPr>
      <w:rPr>
        <w:rFonts w:hint="default"/>
      </w:rPr>
    </w:lvl>
    <w:lvl w:ilvl="4">
      <w:start w:val="1"/>
      <w:numFmt w:val="decimal"/>
      <w:lvlText w:val="%1.%2.%3.%4.%5"/>
      <w:lvlJc w:val="left"/>
      <w:pPr>
        <w:ind w:left="406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60" w:hanging="1440"/>
      </w:pPr>
      <w:rPr>
        <w:rFonts w:hint="default"/>
      </w:rPr>
    </w:lvl>
    <w:lvl w:ilvl="7">
      <w:start w:val="1"/>
      <w:numFmt w:val="decimal"/>
      <w:lvlText w:val="%1.%2.%3.%4.%5.%6.%7.%8"/>
      <w:lvlJc w:val="left"/>
      <w:pPr>
        <w:ind w:left="6580" w:hanging="1440"/>
      </w:pPr>
      <w:rPr>
        <w:rFonts w:hint="default"/>
      </w:rPr>
    </w:lvl>
    <w:lvl w:ilvl="8">
      <w:start w:val="1"/>
      <w:numFmt w:val="decimal"/>
      <w:lvlText w:val="%1.%2.%3.%4.%5.%6.%7.%8.%9"/>
      <w:lvlJc w:val="left"/>
      <w:pPr>
        <w:ind w:left="7660" w:hanging="1800"/>
      </w:pPr>
      <w:rPr>
        <w:rFonts w:hint="default"/>
      </w:rPr>
    </w:lvl>
  </w:abstractNum>
  <w:abstractNum w:abstractNumId="6" w15:restartNumberingAfterBreak="0">
    <w:nsid w:val="54C84554"/>
    <w:multiLevelType w:val="multilevel"/>
    <w:tmpl w:val="63EE1A1A"/>
    <w:lvl w:ilvl="0">
      <w:start w:val="1"/>
      <w:numFmt w:val="decimal"/>
      <w:lvlText w:val="%1.0"/>
      <w:lvlJc w:val="left"/>
      <w:pPr>
        <w:ind w:left="460" w:hanging="360"/>
      </w:pPr>
      <w:rPr>
        <w:rFonts w:hint="default"/>
      </w:rPr>
    </w:lvl>
    <w:lvl w:ilvl="1">
      <w:start w:val="1"/>
      <w:numFmt w:val="decimal"/>
      <w:lvlText w:val="%1.%2"/>
      <w:lvlJc w:val="left"/>
      <w:pPr>
        <w:ind w:left="118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2980" w:hanging="720"/>
      </w:pPr>
      <w:rPr>
        <w:rFonts w:hint="default"/>
      </w:rPr>
    </w:lvl>
    <w:lvl w:ilvl="4">
      <w:start w:val="1"/>
      <w:numFmt w:val="decimal"/>
      <w:lvlText w:val="%1.%2.%3.%4.%5"/>
      <w:lvlJc w:val="left"/>
      <w:pPr>
        <w:ind w:left="406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60" w:hanging="1440"/>
      </w:pPr>
      <w:rPr>
        <w:rFonts w:hint="default"/>
      </w:rPr>
    </w:lvl>
    <w:lvl w:ilvl="7">
      <w:start w:val="1"/>
      <w:numFmt w:val="decimal"/>
      <w:lvlText w:val="%1.%2.%3.%4.%5.%6.%7.%8"/>
      <w:lvlJc w:val="left"/>
      <w:pPr>
        <w:ind w:left="6580" w:hanging="1440"/>
      </w:pPr>
      <w:rPr>
        <w:rFonts w:hint="default"/>
      </w:rPr>
    </w:lvl>
    <w:lvl w:ilvl="8">
      <w:start w:val="1"/>
      <w:numFmt w:val="decimal"/>
      <w:lvlText w:val="%1.%2.%3.%4.%5.%6.%7.%8.%9"/>
      <w:lvlJc w:val="left"/>
      <w:pPr>
        <w:ind w:left="7660" w:hanging="1800"/>
      </w:pPr>
      <w:rPr>
        <w:rFonts w:hint="default"/>
      </w:rPr>
    </w:lvl>
  </w:abstractNum>
  <w:abstractNum w:abstractNumId="7" w15:restartNumberingAfterBreak="0">
    <w:nsid w:val="5B8B3F43"/>
    <w:multiLevelType w:val="hybridMultilevel"/>
    <w:tmpl w:val="5AAC0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B76223"/>
    <w:multiLevelType w:val="hybridMultilevel"/>
    <w:tmpl w:val="EE1AFA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6AA45F1E"/>
    <w:multiLevelType w:val="multilevel"/>
    <w:tmpl w:val="BAFE394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AC0170C"/>
    <w:multiLevelType w:val="hybridMultilevel"/>
    <w:tmpl w:val="7854D3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4751B1"/>
    <w:multiLevelType w:val="multilevel"/>
    <w:tmpl w:val="63EE1A1A"/>
    <w:lvl w:ilvl="0">
      <w:start w:val="1"/>
      <w:numFmt w:val="decimal"/>
      <w:lvlText w:val="%1.0"/>
      <w:lvlJc w:val="left"/>
      <w:pPr>
        <w:ind w:left="360" w:hanging="360"/>
      </w:pPr>
      <w:rPr>
        <w:rFonts w:hint="default"/>
      </w:rPr>
    </w:lvl>
    <w:lvl w:ilvl="1">
      <w:start w:val="1"/>
      <w:numFmt w:val="decimal"/>
      <w:lvlText w:val="%1.%2"/>
      <w:lvlJc w:val="left"/>
      <w:pPr>
        <w:ind w:left="118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2980" w:hanging="720"/>
      </w:pPr>
      <w:rPr>
        <w:rFonts w:hint="default"/>
      </w:rPr>
    </w:lvl>
    <w:lvl w:ilvl="4">
      <w:start w:val="1"/>
      <w:numFmt w:val="decimal"/>
      <w:lvlText w:val="%1.%2.%3.%4.%5"/>
      <w:lvlJc w:val="left"/>
      <w:pPr>
        <w:ind w:left="406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60" w:hanging="1440"/>
      </w:pPr>
      <w:rPr>
        <w:rFonts w:hint="default"/>
      </w:rPr>
    </w:lvl>
    <w:lvl w:ilvl="7">
      <w:start w:val="1"/>
      <w:numFmt w:val="decimal"/>
      <w:lvlText w:val="%1.%2.%3.%4.%5.%6.%7.%8"/>
      <w:lvlJc w:val="left"/>
      <w:pPr>
        <w:ind w:left="6580" w:hanging="1440"/>
      </w:pPr>
      <w:rPr>
        <w:rFonts w:hint="default"/>
      </w:rPr>
    </w:lvl>
    <w:lvl w:ilvl="8">
      <w:start w:val="1"/>
      <w:numFmt w:val="decimal"/>
      <w:lvlText w:val="%1.%2.%3.%4.%5.%6.%7.%8.%9"/>
      <w:lvlJc w:val="left"/>
      <w:pPr>
        <w:ind w:left="7660" w:hanging="1800"/>
      </w:pPr>
      <w:rPr>
        <w:rFonts w:hint="default"/>
      </w:rPr>
    </w:lvl>
  </w:abstractNum>
  <w:abstractNum w:abstractNumId="12" w15:restartNumberingAfterBreak="0">
    <w:nsid w:val="76377E3B"/>
    <w:multiLevelType w:val="hybridMultilevel"/>
    <w:tmpl w:val="C9BCC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40332D"/>
    <w:multiLevelType w:val="hybridMultilevel"/>
    <w:tmpl w:val="235E5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995DB0"/>
    <w:multiLevelType w:val="multilevel"/>
    <w:tmpl w:val="EA60E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F50FE1"/>
    <w:multiLevelType w:val="hybridMultilevel"/>
    <w:tmpl w:val="BF186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4"/>
  </w:num>
  <w:num w:numId="4">
    <w:abstractNumId w:val="11"/>
  </w:num>
  <w:num w:numId="5">
    <w:abstractNumId w:val="12"/>
  </w:num>
  <w:num w:numId="6">
    <w:abstractNumId w:val="3"/>
  </w:num>
  <w:num w:numId="7">
    <w:abstractNumId w:val="15"/>
  </w:num>
  <w:num w:numId="8">
    <w:abstractNumId w:val="9"/>
  </w:num>
  <w:num w:numId="9">
    <w:abstractNumId w:val="1"/>
  </w:num>
  <w:num w:numId="10">
    <w:abstractNumId w:val="13"/>
  </w:num>
  <w:num w:numId="11">
    <w:abstractNumId w:val="2"/>
  </w:num>
  <w:num w:numId="12">
    <w:abstractNumId w:val="6"/>
  </w:num>
  <w:num w:numId="13">
    <w:abstractNumId w:val="5"/>
  </w:num>
  <w:num w:numId="14">
    <w:abstractNumId w:val="10"/>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114"/>
    <w:rsid w:val="00003040"/>
    <w:rsid w:val="00003FC1"/>
    <w:rsid w:val="00021114"/>
    <w:rsid w:val="00024D33"/>
    <w:rsid w:val="00030E23"/>
    <w:rsid w:val="000313B9"/>
    <w:rsid w:val="00034020"/>
    <w:rsid w:val="00034470"/>
    <w:rsid w:val="00035970"/>
    <w:rsid w:val="00036D96"/>
    <w:rsid w:val="00066DBF"/>
    <w:rsid w:val="00081A57"/>
    <w:rsid w:val="000A2469"/>
    <w:rsid w:val="000B1B81"/>
    <w:rsid w:val="000D6EA4"/>
    <w:rsid w:val="000E09A8"/>
    <w:rsid w:val="000E42BE"/>
    <w:rsid w:val="000F6495"/>
    <w:rsid w:val="000F693F"/>
    <w:rsid w:val="00100F02"/>
    <w:rsid w:val="00111BAB"/>
    <w:rsid w:val="00114596"/>
    <w:rsid w:val="00124D75"/>
    <w:rsid w:val="00131628"/>
    <w:rsid w:val="00140DEF"/>
    <w:rsid w:val="001416FA"/>
    <w:rsid w:val="00161D30"/>
    <w:rsid w:val="00162AAF"/>
    <w:rsid w:val="00176448"/>
    <w:rsid w:val="00181D4C"/>
    <w:rsid w:val="001821FF"/>
    <w:rsid w:val="00186C6C"/>
    <w:rsid w:val="00193378"/>
    <w:rsid w:val="001B5E75"/>
    <w:rsid w:val="001C3513"/>
    <w:rsid w:val="001D110A"/>
    <w:rsid w:val="001D596D"/>
    <w:rsid w:val="00210130"/>
    <w:rsid w:val="002108BC"/>
    <w:rsid w:val="002272C5"/>
    <w:rsid w:val="00243D76"/>
    <w:rsid w:val="00244F39"/>
    <w:rsid w:val="002679EF"/>
    <w:rsid w:val="002702AB"/>
    <w:rsid w:val="00284504"/>
    <w:rsid w:val="00295E70"/>
    <w:rsid w:val="002A38A9"/>
    <w:rsid w:val="002A48BC"/>
    <w:rsid w:val="002B152B"/>
    <w:rsid w:val="002B244A"/>
    <w:rsid w:val="002C4447"/>
    <w:rsid w:val="002D1877"/>
    <w:rsid w:val="002F26B6"/>
    <w:rsid w:val="002F5E62"/>
    <w:rsid w:val="00302385"/>
    <w:rsid w:val="00312FDC"/>
    <w:rsid w:val="00317C5A"/>
    <w:rsid w:val="003200D8"/>
    <w:rsid w:val="003224BE"/>
    <w:rsid w:val="003409D5"/>
    <w:rsid w:val="003459F5"/>
    <w:rsid w:val="00346FB9"/>
    <w:rsid w:val="00357B69"/>
    <w:rsid w:val="00367934"/>
    <w:rsid w:val="00374C5E"/>
    <w:rsid w:val="003801CC"/>
    <w:rsid w:val="00380686"/>
    <w:rsid w:val="003971E6"/>
    <w:rsid w:val="003C220C"/>
    <w:rsid w:val="003D0DA5"/>
    <w:rsid w:val="003D19E5"/>
    <w:rsid w:val="003D316C"/>
    <w:rsid w:val="003D5362"/>
    <w:rsid w:val="003E39DE"/>
    <w:rsid w:val="00414899"/>
    <w:rsid w:val="0041623A"/>
    <w:rsid w:val="00431599"/>
    <w:rsid w:val="004360D9"/>
    <w:rsid w:val="004428A2"/>
    <w:rsid w:val="00455C81"/>
    <w:rsid w:val="00466D38"/>
    <w:rsid w:val="0047268F"/>
    <w:rsid w:val="00481776"/>
    <w:rsid w:val="00486334"/>
    <w:rsid w:val="004915E9"/>
    <w:rsid w:val="004A590C"/>
    <w:rsid w:val="004B1976"/>
    <w:rsid w:val="004B6C12"/>
    <w:rsid w:val="004C0656"/>
    <w:rsid w:val="004C259A"/>
    <w:rsid w:val="004C78C0"/>
    <w:rsid w:val="004D0625"/>
    <w:rsid w:val="004D10CB"/>
    <w:rsid w:val="004D2D63"/>
    <w:rsid w:val="004D6D09"/>
    <w:rsid w:val="004F1061"/>
    <w:rsid w:val="005059BE"/>
    <w:rsid w:val="0051670F"/>
    <w:rsid w:val="0053438F"/>
    <w:rsid w:val="00554529"/>
    <w:rsid w:val="00570A74"/>
    <w:rsid w:val="0057115D"/>
    <w:rsid w:val="00573624"/>
    <w:rsid w:val="00581238"/>
    <w:rsid w:val="0058334F"/>
    <w:rsid w:val="00585D89"/>
    <w:rsid w:val="005B3217"/>
    <w:rsid w:val="005B51C4"/>
    <w:rsid w:val="005B5FDD"/>
    <w:rsid w:val="005D36A3"/>
    <w:rsid w:val="005D4F3C"/>
    <w:rsid w:val="005D4F85"/>
    <w:rsid w:val="005E6DBE"/>
    <w:rsid w:val="005F702B"/>
    <w:rsid w:val="00600D02"/>
    <w:rsid w:val="00603062"/>
    <w:rsid w:val="00606147"/>
    <w:rsid w:val="006146B7"/>
    <w:rsid w:val="00632881"/>
    <w:rsid w:val="00636345"/>
    <w:rsid w:val="00642213"/>
    <w:rsid w:val="0065672C"/>
    <w:rsid w:val="00661BDC"/>
    <w:rsid w:val="0066593C"/>
    <w:rsid w:val="00675034"/>
    <w:rsid w:val="006839F5"/>
    <w:rsid w:val="00686ACC"/>
    <w:rsid w:val="00690B1D"/>
    <w:rsid w:val="00697386"/>
    <w:rsid w:val="006976E8"/>
    <w:rsid w:val="006A42E0"/>
    <w:rsid w:val="006A6138"/>
    <w:rsid w:val="006A64B5"/>
    <w:rsid w:val="006A6B95"/>
    <w:rsid w:val="006B0C0B"/>
    <w:rsid w:val="006C2397"/>
    <w:rsid w:val="006C463A"/>
    <w:rsid w:val="006E3D55"/>
    <w:rsid w:val="00701EE8"/>
    <w:rsid w:val="00707EB1"/>
    <w:rsid w:val="007139CE"/>
    <w:rsid w:val="00740B4A"/>
    <w:rsid w:val="00747AFB"/>
    <w:rsid w:val="00752AAA"/>
    <w:rsid w:val="007536BD"/>
    <w:rsid w:val="007574A1"/>
    <w:rsid w:val="00767B64"/>
    <w:rsid w:val="00780737"/>
    <w:rsid w:val="00785F32"/>
    <w:rsid w:val="00790A1A"/>
    <w:rsid w:val="00791A54"/>
    <w:rsid w:val="007B1083"/>
    <w:rsid w:val="007B7B14"/>
    <w:rsid w:val="007C365C"/>
    <w:rsid w:val="007D2B5F"/>
    <w:rsid w:val="007F323E"/>
    <w:rsid w:val="00807229"/>
    <w:rsid w:val="0081286E"/>
    <w:rsid w:val="0081640F"/>
    <w:rsid w:val="00824030"/>
    <w:rsid w:val="00833C4B"/>
    <w:rsid w:val="00846BD9"/>
    <w:rsid w:val="00862F95"/>
    <w:rsid w:val="00872CAA"/>
    <w:rsid w:val="00887C37"/>
    <w:rsid w:val="008962CA"/>
    <w:rsid w:val="008B1E15"/>
    <w:rsid w:val="008B43BE"/>
    <w:rsid w:val="008C771A"/>
    <w:rsid w:val="008C7A38"/>
    <w:rsid w:val="008E1372"/>
    <w:rsid w:val="008E3A0C"/>
    <w:rsid w:val="008E47AF"/>
    <w:rsid w:val="008F1279"/>
    <w:rsid w:val="008F7583"/>
    <w:rsid w:val="00902FBB"/>
    <w:rsid w:val="00903650"/>
    <w:rsid w:val="00925630"/>
    <w:rsid w:val="00930A8C"/>
    <w:rsid w:val="00944BD8"/>
    <w:rsid w:val="0097158E"/>
    <w:rsid w:val="00973B9B"/>
    <w:rsid w:val="00987BD8"/>
    <w:rsid w:val="00992126"/>
    <w:rsid w:val="00993CA7"/>
    <w:rsid w:val="009C0EE8"/>
    <w:rsid w:val="009C528E"/>
    <w:rsid w:val="009C6EA1"/>
    <w:rsid w:val="009E3747"/>
    <w:rsid w:val="009F0508"/>
    <w:rsid w:val="009F6192"/>
    <w:rsid w:val="00A05C0B"/>
    <w:rsid w:val="00A115FA"/>
    <w:rsid w:val="00A2145A"/>
    <w:rsid w:val="00A233E1"/>
    <w:rsid w:val="00A5558D"/>
    <w:rsid w:val="00A756AC"/>
    <w:rsid w:val="00AB1582"/>
    <w:rsid w:val="00AC477C"/>
    <w:rsid w:val="00AD5BB5"/>
    <w:rsid w:val="00AE0B7E"/>
    <w:rsid w:val="00AE4677"/>
    <w:rsid w:val="00AE60D7"/>
    <w:rsid w:val="00AF659C"/>
    <w:rsid w:val="00B20A86"/>
    <w:rsid w:val="00B213AD"/>
    <w:rsid w:val="00B25552"/>
    <w:rsid w:val="00B321A2"/>
    <w:rsid w:val="00B449F9"/>
    <w:rsid w:val="00B61B8F"/>
    <w:rsid w:val="00B62917"/>
    <w:rsid w:val="00B66E5A"/>
    <w:rsid w:val="00B70026"/>
    <w:rsid w:val="00BC0CF3"/>
    <w:rsid w:val="00BD691B"/>
    <w:rsid w:val="00BD6D49"/>
    <w:rsid w:val="00BE07CE"/>
    <w:rsid w:val="00BE1FDB"/>
    <w:rsid w:val="00BF33C1"/>
    <w:rsid w:val="00C05B69"/>
    <w:rsid w:val="00C119F0"/>
    <w:rsid w:val="00C14BBE"/>
    <w:rsid w:val="00C426AF"/>
    <w:rsid w:val="00C74235"/>
    <w:rsid w:val="00C83F2A"/>
    <w:rsid w:val="00CA0A7E"/>
    <w:rsid w:val="00CA1EFA"/>
    <w:rsid w:val="00CA51C9"/>
    <w:rsid w:val="00CB5842"/>
    <w:rsid w:val="00CB6561"/>
    <w:rsid w:val="00CC1D1F"/>
    <w:rsid w:val="00CD5685"/>
    <w:rsid w:val="00CE0CC1"/>
    <w:rsid w:val="00CE29FB"/>
    <w:rsid w:val="00CE47F6"/>
    <w:rsid w:val="00CF6350"/>
    <w:rsid w:val="00D04F0B"/>
    <w:rsid w:val="00D06AAD"/>
    <w:rsid w:val="00D12ED3"/>
    <w:rsid w:val="00D169D9"/>
    <w:rsid w:val="00D3106E"/>
    <w:rsid w:val="00D32361"/>
    <w:rsid w:val="00D41EA7"/>
    <w:rsid w:val="00D505D1"/>
    <w:rsid w:val="00D826F6"/>
    <w:rsid w:val="00D92B8D"/>
    <w:rsid w:val="00D96D0B"/>
    <w:rsid w:val="00DA07CD"/>
    <w:rsid w:val="00DB73B1"/>
    <w:rsid w:val="00DC4EE2"/>
    <w:rsid w:val="00DE1494"/>
    <w:rsid w:val="00DE5AC2"/>
    <w:rsid w:val="00DE783D"/>
    <w:rsid w:val="00DF76CB"/>
    <w:rsid w:val="00E237E7"/>
    <w:rsid w:val="00E30D1E"/>
    <w:rsid w:val="00E5032A"/>
    <w:rsid w:val="00E512E3"/>
    <w:rsid w:val="00E53056"/>
    <w:rsid w:val="00E70648"/>
    <w:rsid w:val="00E70667"/>
    <w:rsid w:val="00E77D58"/>
    <w:rsid w:val="00E82EF9"/>
    <w:rsid w:val="00EA6BBF"/>
    <w:rsid w:val="00EC0132"/>
    <w:rsid w:val="00EC0BB3"/>
    <w:rsid w:val="00EC7885"/>
    <w:rsid w:val="00ED12F8"/>
    <w:rsid w:val="00EE6A84"/>
    <w:rsid w:val="00EF5739"/>
    <w:rsid w:val="00F07E11"/>
    <w:rsid w:val="00F17699"/>
    <w:rsid w:val="00F24067"/>
    <w:rsid w:val="00F2764C"/>
    <w:rsid w:val="00F41633"/>
    <w:rsid w:val="00F5012D"/>
    <w:rsid w:val="00F524BC"/>
    <w:rsid w:val="00F52FDF"/>
    <w:rsid w:val="00F56249"/>
    <w:rsid w:val="00F66900"/>
    <w:rsid w:val="00F670EB"/>
    <w:rsid w:val="00F708E2"/>
    <w:rsid w:val="00FA24EA"/>
    <w:rsid w:val="00FA44B4"/>
    <w:rsid w:val="00FB44E0"/>
    <w:rsid w:val="00FB4A9F"/>
    <w:rsid w:val="00FB5950"/>
    <w:rsid w:val="00FC0E3B"/>
    <w:rsid w:val="00FC3B69"/>
    <w:rsid w:val="00FE1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4B5A2"/>
  <w15:chartTrackingRefBased/>
  <w15:docId w15:val="{BEAD4DE1-7684-4920-BB1D-62E651B0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2B8D"/>
    <w:rPr>
      <w:rFonts w:ascii="Calibri" w:eastAsia="Calibri" w:hAnsi="Calibri" w:cs="Arial"/>
      <w:sz w:val="20"/>
      <w:szCs w:val="20"/>
      <w:lang w:eastAsia="en-GB"/>
    </w:rPr>
  </w:style>
  <w:style w:type="paragraph" w:styleId="Heading1">
    <w:name w:val="heading 1"/>
    <w:basedOn w:val="Normal"/>
    <w:next w:val="Normal"/>
    <w:link w:val="Heading1Char"/>
    <w:autoRedefine/>
    <w:uiPriority w:val="9"/>
    <w:qFormat/>
    <w:rsid w:val="00CE47F6"/>
    <w:pPr>
      <w:keepNext/>
      <w:keepLines/>
      <w:outlineLvl w:val="0"/>
    </w:pPr>
    <w:rPr>
      <w:rFonts w:ascii="Calibri Light" w:eastAsia="Times New Roman" w:hAnsi="Calibri Light" w:cs="Times New Roman"/>
      <w:bCs/>
      <w:sz w:val="32"/>
      <w:szCs w:val="28"/>
    </w:rPr>
  </w:style>
  <w:style w:type="paragraph" w:styleId="Heading2">
    <w:name w:val="heading 2"/>
    <w:basedOn w:val="Normal"/>
    <w:next w:val="Normal"/>
    <w:link w:val="Heading2Char"/>
    <w:autoRedefine/>
    <w:uiPriority w:val="9"/>
    <w:unhideWhenUsed/>
    <w:qFormat/>
    <w:rsid w:val="00CE47F6"/>
    <w:pPr>
      <w:keepNext/>
      <w:keepLines/>
      <w:outlineLvl w:val="1"/>
    </w:pPr>
    <w:rPr>
      <w:rFonts w:ascii="Calibri Light" w:eastAsia="Times New Roman" w:hAnsi="Calibri Light" w:cs="Times New Roman"/>
      <w:bCs/>
      <w:sz w:val="28"/>
      <w:szCs w:val="26"/>
    </w:rPr>
  </w:style>
  <w:style w:type="paragraph" w:styleId="Heading3">
    <w:name w:val="heading 3"/>
    <w:basedOn w:val="Normal"/>
    <w:next w:val="Normal"/>
    <w:link w:val="Heading3Char"/>
    <w:autoRedefine/>
    <w:uiPriority w:val="9"/>
    <w:unhideWhenUsed/>
    <w:qFormat/>
    <w:rsid w:val="00CE47F6"/>
    <w:pPr>
      <w:keepNext/>
      <w:keepLines/>
      <w:outlineLvl w:val="2"/>
    </w:pPr>
    <w:rPr>
      <w:rFonts w:ascii="Calibri Light" w:eastAsia="Times New Roman" w:hAnsi="Calibri Light" w:cs="Times New Roman"/>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7F6"/>
    <w:rPr>
      <w:rFonts w:ascii="Calibri Light" w:eastAsia="Times New Roman" w:hAnsi="Calibri Light" w:cs="Times New Roman"/>
      <w:bCs/>
      <w:sz w:val="32"/>
      <w:szCs w:val="28"/>
      <w:lang w:eastAsia="en-GB"/>
    </w:rPr>
  </w:style>
  <w:style w:type="character" w:customStyle="1" w:styleId="Heading2Char">
    <w:name w:val="Heading 2 Char"/>
    <w:basedOn w:val="DefaultParagraphFont"/>
    <w:link w:val="Heading2"/>
    <w:uiPriority w:val="9"/>
    <w:rsid w:val="00CE47F6"/>
    <w:rPr>
      <w:rFonts w:ascii="Calibri Light" w:eastAsia="Times New Roman" w:hAnsi="Calibri Light" w:cs="Times New Roman"/>
      <w:bCs/>
      <w:sz w:val="28"/>
      <w:szCs w:val="26"/>
      <w:lang w:eastAsia="en-GB"/>
    </w:rPr>
  </w:style>
  <w:style w:type="character" w:customStyle="1" w:styleId="Heading3Char">
    <w:name w:val="Heading 3 Char"/>
    <w:basedOn w:val="DefaultParagraphFont"/>
    <w:link w:val="Heading3"/>
    <w:uiPriority w:val="9"/>
    <w:rsid w:val="00CE47F6"/>
    <w:rPr>
      <w:rFonts w:ascii="Calibri Light" w:eastAsia="Times New Roman" w:hAnsi="Calibri Light" w:cs="Times New Roman"/>
      <w:bCs/>
      <w:sz w:val="26"/>
      <w:szCs w:val="26"/>
      <w:lang w:eastAsia="en-GB"/>
    </w:rPr>
  </w:style>
  <w:style w:type="paragraph" w:styleId="ListParagraph">
    <w:name w:val="List Paragraph"/>
    <w:basedOn w:val="Normal"/>
    <w:uiPriority w:val="34"/>
    <w:qFormat/>
    <w:rsid w:val="005059BE"/>
    <w:pPr>
      <w:ind w:left="720"/>
      <w:contextualSpacing/>
    </w:pPr>
  </w:style>
  <w:style w:type="paragraph" w:styleId="Header">
    <w:name w:val="header"/>
    <w:basedOn w:val="Normal"/>
    <w:link w:val="HeaderChar"/>
    <w:uiPriority w:val="99"/>
    <w:unhideWhenUsed/>
    <w:rsid w:val="00D92B8D"/>
    <w:pPr>
      <w:tabs>
        <w:tab w:val="center" w:pos="4513"/>
        <w:tab w:val="right" w:pos="9026"/>
      </w:tabs>
    </w:pPr>
  </w:style>
  <w:style w:type="character" w:customStyle="1" w:styleId="HeaderChar">
    <w:name w:val="Header Char"/>
    <w:basedOn w:val="DefaultParagraphFont"/>
    <w:link w:val="Header"/>
    <w:uiPriority w:val="99"/>
    <w:rsid w:val="00D92B8D"/>
    <w:rPr>
      <w:rFonts w:ascii="Calibri" w:eastAsia="Calibri" w:hAnsi="Calibri" w:cs="Arial"/>
      <w:sz w:val="20"/>
      <w:szCs w:val="20"/>
      <w:lang w:eastAsia="en-GB"/>
    </w:rPr>
  </w:style>
  <w:style w:type="paragraph" w:styleId="Footer">
    <w:name w:val="footer"/>
    <w:basedOn w:val="Normal"/>
    <w:link w:val="FooterChar"/>
    <w:uiPriority w:val="99"/>
    <w:unhideWhenUsed/>
    <w:rsid w:val="00D92B8D"/>
    <w:pPr>
      <w:tabs>
        <w:tab w:val="center" w:pos="4513"/>
        <w:tab w:val="right" w:pos="9026"/>
      </w:tabs>
    </w:pPr>
  </w:style>
  <w:style w:type="character" w:customStyle="1" w:styleId="FooterChar">
    <w:name w:val="Footer Char"/>
    <w:basedOn w:val="DefaultParagraphFont"/>
    <w:link w:val="Footer"/>
    <w:uiPriority w:val="99"/>
    <w:rsid w:val="00D92B8D"/>
    <w:rPr>
      <w:rFonts w:ascii="Calibri" w:eastAsia="Calibri" w:hAnsi="Calibri" w:cs="Arial"/>
      <w:sz w:val="20"/>
      <w:szCs w:val="20"/>
      <w:lang w:eastAsia="en-GB"/>
    </w:rPr>
  </w:style>
  <w:style w:type="character" w:styleId="Strong">
    <w:name w:val="Strong"/>
    <w:basedOn w:val="DefaultParagraphFont"/>
    <w:uiPriority w:val="22"/>
    <w:qFormat/>
    <w:rsid w:val="00603062"/>
    <w:rPr>
      <w:b/>
      <w:bCs/>
    </w:rPr>
  </w:style>
  <w:style w:type="paragraph" w:styleId="BalloonText">
    <w:name w:val="Balloon Text"/>
    <w:basedOn w:val="Normal"/>
    <w:link w:val="BalloonTextChar"/>
    <w:uiPriority w:val="99"/>
    <w:semiHidden/>
    <w:unhideWhenUsed/>
    <w:rsid w:val="00F176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699"/>
    <w:rPr>
      <w:rFonts w:ascii="Segoe UI" w:eastAsia="Calibri" w:hAnsi="Segoe UI" w:cs="Segoe UI"/>
      <w:sz w:val="18"/>
      <w:szCs w:val="18"/>
      <w:lang w:eastAsia="en-GB"/>
    </w:rPr>
  </w:style>
  <w:style w:type="paragraph" w:styleId="FootnoteText">
    <w:name w:val="footnote text"/>
    <w:basedOn w:val="Normal"/>
    <w:link w:val="FootnoteTextChar"/>
    <w:uiPriority w:val="99"/>
    <w:semiHidden/>
    <w:unhideWhenUsed/>
    <w:rsid w:val="004C259A"/>
  </w:style>
  <w:style w:type="character" w:customStyle="1" w:styleId="FootnoteTextChar">
    <w:name w:val="Footnote Text Char"/>
    <w:basedOn w:val="DefaultParagraphFont"/>
    <w:link w:val="FootnoteText"/>
    <w:uiPriority w:val="99"/>
    <w:semiHidden/>
    <w:rsid w:val="004C259A"/>
    <w:rPr>
      <w:rFonts w:ascii="Calibri" w:eastAsia="Calibri" w:hAnsi="Calibri" w:cs="Arial"/>
      <w:sz w:val="20"/>
      <w:szCs w:val="20"/>
      <w:lang w:eastAsia="en-GB"/>
    </w:rPr>
  </w:style>
  <w:style w:type="character" w:styleId="FootnoteReference">
    <w:name w:val="footnote reference"/>
    <w:basedOn w:val="DefaultParagraphFont"/>
    <w:uiPriority w:val="99"/>
    <w:semiHidden/>
    <w:unhideWhenUsed/>
    <w:rsid w:val="004C259A"/>
    <w:rPr>
      <w:vertAlign w:val="superscript"/>
    </w:rPr>
  </w:style>
  <w:style w:type="character" w:styleId="Hyperlink">
    <w:name w:val="Hyperlink"/>
    <w:basedOn w:val="DefaultParagraphFont"/>
    <w:uiPriority w:val="99"/>
    <w:semiHidden/>
    <w:unhideWhenUsed/>
    <w:rsid w:val="00466D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485434">
      <w:bodyDiv w:val="1"/>
      <w:marLeft w:val="0"/>
      <w:marRight w:val="0"/>
      <w:marTop w:val="0"/>
      <w:marBottom w:val="0"/>
      <w:divBdr>
        <w:top w:val="none" w:sz="0" w:space="0" w:color="auto"/>
        <w:left w:val="none" w:sz="0" w:space="0" w:color="auto"/>
        <w:bottom w:val="none" w:sz="0" w:space="0" w:color="auto"/>
        <w:right w:val="none" w:sz="0" w:space="0" w:color="auto"/>
      </w:divBdr>
    </w:div>
    <w:div w:id="332802885">
      <w:bodyDiv w:val="1"/>
      <w:marLeft w:val="0"/>
      <w:marRight w:val="0"/>
      <w:marTop w:val="0"/>
      <w:marBottom w:val="0"/>
      <w:divBdr>
        <w:top w:val="none" w:sz="0" w:space="0" w:color="auto"/>
        <w:left w:val="none" w:sz="0" w:space="0" w:color="auto"/>
        <w:bottom w:val="none" w:sz="0" w:space="0" w:color="auto"/>
        <w:right w:val="none" w:sz="0" w:space="0" w:color="auto"/>
      </w:divBdr>
    </w:div>
    <w:div w:id="806825650">
      <w:bodyDiv w:val="1"/>
      <w:marLeft w:val="0"/>
      <w:marRight w:val="0"/>
      <w:marTop w:val="0"/>
      <w:marBottom w:val="0"/>
      <w:divBdr>
        <w:top w:val="none" w:sz="0" w:space="0" w:color="auto"/>
        <w:left w:val="none" w:sz="0" w:space="0" w:color="auto"/>
        <w:bottom w:val="none" w:sz="0" w:space="0" w:color="auto"/>
        <w:right w:val="none" w:sz="0" w:space="0" w:color="auto"/>
      </w:divBdr>
    </w:div>
    <w:div w:id="1333140477">
      <w:bodyDiv w:val="1"/>
      <w:marLeft w:val="0"/>
      <w:marRight w:val="0"/>
      <w:marTop w:val="0"/>
      <w:marBottom w:val="0"/>
      <w:divBdr>
        <w:top w:val="none" w:sz="0" w:space="0" w:color="auto"/>
        <w:left w:val="none" w:sz="0" w:space="0" w:color="auto"/>
        <w:bottom w:val="none" w:sz="0" w:space="0" w:color="auto"/>
        <w:right w:val="none" w:sz="0" w:space="0" w:color="auto"/>
      </w:divBdr>
    </w:div>
    <w:div w:id="1482041697">
      <w:bodyDiv w:val="1"/>
      <w:marLeft w:val="0"/>
      <w:marRight w:val="0"/>
      <w:marTop w:val="0"/>
      <w:marBottom w:val="0"/>
      <w:divBdr>
        <w:top w:val="none" w:sz="0" w:space="0" w:color="auto"/>
        <w:left w:val="none" w:sz="0" w:space="0" w:color="auto"/>
        <w:bottom w:val="none" w:sz="0" w:space="0" w:color="auto"/>
        <w:right w:val="none" w:sz="0" w:space="0" w:color="auto"/>
      </w:divBdr>
    </w:div>
    <w:div w:id="1515732412">
      <w:bodyDiv w:val="1"/>
      <w:marLeft w:val="0"/>
      <w:marRight w:val="0"/>
      <w:marTop w:val="0"/>
      <w:marBottom w:val="0"/>
      <w:divBdr>
        <w:top w:val="none" w:sz="0" w:space="0" w:color="auto"/>
        <w:left w:val="none" w:sz="0" w:space="0" w:color="auto"/>
        <w:bottom w:val="none" w:sz="0" w:space="0" w:color="auto"/>
        <w:right w:val="none" w:sz="0" w:space="0" w:color="auto"/>
      </w:divBdr>
    </w:div>
    <w:div w:id="1562013048">
      <w:bodyDiv w:val="1"/>
      <w:marLeft w:val="0"/>
      <w:marRight w:val="0"/>
      <w:marTop w:val="0"/>
      <w:marBottom w:val="0"/>
      <w:divBdr>
        <w:top w:val="none" w:sz="0" w:space="0" w:color="auto"/>
        <w:left w:val="none" w:sz="0" w:space="0" w:color="auto"/>
        <w:bottom w:val="none" w:sz="0" w:space="0" w:color="auto"/>
        <w:right w:val="none" w:sz="0" w:space="0" w:color="auto"/>
      </w:divBdr>
    </w:div>
    <w:div w:id="1828672278">
      <w:bodyDiv w:val="1"/>
      <w:marLeft w:val="0"/>
      <w:marRight w:val="0"/>
      <w:marTop w:val="0"/>
      <w:marBottom w:val="0"/>
      <w:divBdr>
        <w:top w:val="none" w:sz="0" w:space="0" w:color="auto"/>
        <w:left w:val="none" w:sz="0" w:space="0" w:color="auto"/>
        <w:bottom w:val="none" w:sz="0" w:space="0" w:color="auto"/>
        <w:right w:val="none" w:sz="0" w:space="0" w:color="auto"/>
      </w:divBdr>
    </w:div>
    <w:div w:id="206375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48B48-D96B-466C-B01D-677160A2A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1530</Words>
  <Characters>8723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 Mackay</dc:creator>
  <cp:keywords/>
  <dc:description/>
  <cp:lastModifiedBy>Tom Heath</cp:lastModifiedBy>
  <cp:revision>2</cp:revision>
  <cp:lastPrinted>2018-08-08T16:56:00Z</cp:lastPrinted>
  <dcterms:created xsi:type="dcterms:W3CDTF">2018-11-18T14:30:00Z</dcterms:created>
  <dcterms:modified xsi:type="dcterms:W3CDTF">2018-11-18T14:30:00Z</dcterms:modified>
</cp:coreProperties>
</file>