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D0B8" w14:textId="77777777" w:rsidR="007317FE" w:rsidRPr="008C2D87" w:rsidRDefault="007317FE" w:rsidP="00A82E21">
      <w:pPr>
        <w:shd w:val="clear" w:color="auto" w:fill="FFFFFF"/>
        <w:rPr>
          <w:rFonts w:eastAsia="Times New Roman" w:cs="Segoe UI"/>
          <w:b/>
          <w:bCs/>
          <w:color w:val="000000"/>
          <w:sz w:val="28"/>
          <w:szCs w:val="28"/>
        </w:rPr>
      </w:pPr>
      <w:r w:rsidRPr="008C2D87">
        <w:rPr>
          <w:rFonts w:eastAsia="Times New Roman" w:cs="Segoe UI"/>
          <w:b/>
          <w:bCs/>
          <w:color w:val="000000"/>
          <w:sz w:val="28"/>
          <w:szCs w:val="28"/>
        </w:rPr>
        <w:t>Draft Minutes</w:t>
      </w:r>
    </w:p>
    <w:p w14:paraId="0A71A3B9" w14:textId="77777777" w:rsidR="007317FE" w:rsidRPr="008C2D87" w:rsidRDefault="007317FE" w:rsidP="00A82E21">
      <w:pPr>
        <w:shd w:val="clear" w:color="auto" w:fill="FFFFFF"/>
        <w:rPr>
          <w:rFonts w:eastAsia="Times New Roman" w:cs="Segoe UI"/>
          <w:b/>
          <w:bCs/>
          <w:color w:val="000000"/>
          <w:sz w:val="28"/>
          <w:szCs w:val="28"/>
        </w:rPr>
      </w:pPr>
    </w:p>
    <w:p w14:paraId="493A36C6" w14:textId="77777777" w:rsidR="008C2D87" w:rsidRPr="008C2D87" w:rsidRDefault="007317FE" w:rsidP="00A82E21">
      <w:pPr>
        <w:shd w:val="clear" w:color="auto" w:fill="FFFFFF"/>
        <w:rPr>
          <w:rFonts w:eastAsia="Times New Roman" w:cs="Segoe UI"/>
          <w:b/>
          <w:bCs/>
          <w:color w:val="000000"/>
          <w:sz w:val="28"/>
          <w:szCs w:val="28"/>
        </w:rPr>
      </w:pPr>
      <w:r w:rsidRPr="008C2D87">
        <w:rPr>
          <w:rFonts w:eastAsia="Times New Roman" w:cs="Segoe UI"/>
          <w:b/>
          <w:bCs/>
          <w:color w:val="000000"/>
          <w:sz w:val="28"/>
          <w:szCs w:val="28"/>
        </w:rPr>
        <w:t>Meeting: Wednesday 12</w:t>
      </w:r>
      <w:r w:rsidRPr="008C2D87">
        <w:rPr>
          <w:rFonts w:eastAsia="Times New Roman" w:cs="Segoe UI"/>
          <w:b/>
          <w:bCs/>
          <w:color w:val="000000"/>
          <w:sz w:val="28"/>
          <w:szCs w:val="28"/>
          <w:vertAlign w:val="superscript"/>
        </w:rPr>
        <w:t>th</w:t>
      </w:r>
      <w:r w:rsidRPr="008C2D87">
        <w:rPr>
          <w:rFonts w:eastAsia="Times New Roman" w:cs="Segoe UI"/>
          <w:b/>
          <w:bCs/>
          <w:color w:val="000000"/>
          <w:sz w:val="28"/>
          <w:szCs w:val="28"/>
        </w:rPr>
        <w:t xml:space="preserve"> June. Fortrose Leisure Centre</w:t>
      </w:r>
    </w:p>
    <w:p w14:paraId="0E87F03D" w14:textId="77777777" w:rsidR="008C2D87" w:rsidRDefault="008C2D87" w:rsidP="00A82E21">
      <w:pPr>
        <w:shd w:val="clear" w:color="auto" w:fill="FFFFFF"/>
        <w:rPr>
          <w:rFonts w:eastAsia="Times New Roman" w:cs="Segoe UI"/>
          <w:color w:val="000000"/>
          <w:sz w:val="24"/>
          <w:szCs w:val="24"/>
        </w:rPr>
      </w:pPr>
    </w:p>
    <w:p w14:paraId="0F606CE7" w14:textId="2CD64AAA" w:rsidR="008C2D87" w:rsidRPr="008C2D87" w:rsidRDefault="008C2D87" w:rsidP="008C2D87">
      <w:pPr>
        <w:pStyle w:val="ListParagraph"/>
        <w:numPr>
          <w:ilvl w:val="0"/>
          <w:numId w:val="37"/>
        </w:numPr>
        <w:shd w:val="clear" w:color="auto" w:fill="FFFFFF"/>
        <w:rPr>
          <w:rFonts w:eastAsia="Times New Roman" w:cs="Segoe UI"/>
          <w:b/>
          <w:bCs/>
          <w:color w:val="000000"/>
          <w:sz w:val="24"/>
          <w:szCs w:val="24"/>
        </w:rPr>
      </w:pPr>
      <w:r w:rsidRPr="008C2D87">
        <w:rPr>
          <w:rFonts w:eastAsia="Times New Roman" w:cs="Segoe UI"/>
          <w:b/>
          <w:bCs/>
          <w:color w:val="000000"/>
          <w:sz w:val="24"/>
          <w:szCs w:val="24"/>
        </w:rPr>
        <w:t>Welcome and Apologies</w:t>
      </w:r>
    </w:p>
    <w:p w14:paraId="66DBA323" w14:textId="77777777" w:rsidR="008C2D87" w:rsidRDefault="008C2D87" w:rsidP="008C2D87">
      <w:pPr>
        <w:shd w:val="clear" w:color="auto" w:fill="FFFFFF"/>
        <w:rPr>
          <w:rFonts w:eastAsia="Times New Roman" w:cs="Segoe UI"/>
          <w:b/>
          <w:bCs/>
          <w:color w:val="000000"/>
          <w:sz w:val="24"/>
          <w:szCs w:val="24"/>
        </w:rPr>
      </w:pPr>
    </w:p>
    <w:p w14:paraId="496776C8" w14:textId="34FCF1F9" w:rsidR="008C2D87" w:rsidRDefault="008C2D87" w:rsidP="008C2D87">
      <w:pPr>
        <w:shd w:val="clear" w:color="auto" w:fill="FFFFFF"/>
        <w:rPr>
          <w:sz w:val="24"/>
        </w:rPr>
      </w:pPr>
      <w:r w:rsidRPr="008C2D87">
        <w:rPr>
          <w:rFonts w:eastAsia="Times New Roman" w:cs="Segoe UI"/>
          <w:b/>
          <w:bCs/>
          <w:color w:val="000000"/>
          <w:sz w:val="24"/>
          <w:szCs w:val="24"/>
        </w:rPr>
        <w:t>Present:</w:t>
      </w:r>
      <w:r>
        <w:rPr>
          <w:rFonts w:eastAsia="Times New Roman" w:cs="Segoe UI"/>
          <w:b/>
          <w:bCs/>
          <w:color w:val="000000"/>
          <w:sz w:val="24"/>
          <w:szCs w:val="24"/>
        </w:rPr>
        <w:t xml:space="preserve"> </w:t>
      </w:r>
      <w:r w:rsidRPr="00475493">
        <w:rPr>
          <w:sz w:val="24"/>
        </w:rPr>
        <w:t xml:space="preserve"> </w:t>
      </w:r>
    </w:p>
    <w:p w14:paraId="615C5F04" w14:textId="77777777" w:rsidR="008C2D87" w:rsidRDefault="008C2D87" w:rsidP="008C2D87">
      <w:pPr>
        <w:shd w:val="clear" w:color="auto" w:fill="FFFFFF"/>
        <w:rPr>
          <w:sz w:val="24"/>
        </w:rPr>
      </w:pPr>
    </w:p>
    <w:p w14:paraId="66305D49" w14:textId="2FB60D85" w:rsidR="008C2D87" w:rsidRDefault="008C2D87" w:rsidP="008C2D87">
      <w:pPr>
        <w:shd w:val="clear" w:color="auto" w:fill="FFFFFF"/>
        <w:rPr>
          <w:sz w:val="24"/>
        </w:rPr>
      </w:pPr>
      <w:r w:rsidRPr="00475493">
        <w:rPr>
          <w:sz w:val="24"/>
        </w:rPr>
        <w:t>Sarah Atkin (S</w:t>
      </w:r>
      <w:r>
        <w:rPr>
          <w:sz w:val="24"/>
        </w:rPr>
        <w:t>A), Anne Phillips (AP), Tom Heath (TH), Iain Brown (IACB), Douglas Stuart (DS),</w:t>
      </w:r>
      <w:r w:rsidRPr="00665BFC">
        <w:rPr>
          <w:sz w:val="24"/>
        </w:rPr>
        <w:t xml:space="preserve"> </w:t>
      </w:r>
      <w:r>
        <w:rPr>
          <w:sz w:val="24"/>
        </w:rPr>
        <w:t>Archie Macleod (AM)</w:t>
      </w:r>
    </w:p>
    <w:p w14:paraId="763184D3" w14:textId="64C186DD" w:rsidR="008C2D87" w:rsidRDefault="008C2D87" w:rsidP="008C2D87">
      <w:pPr>
        <w:shd w:val="clear" w:color="auto" w:fill="FFFFFF"/>
        <w:rPr>
          <w:sz w:val="24"/>
        </w:rPr>
      </w:pPr>
    </w:p>
    <w:p w14:paraId="6F5FC1FF" w14:textId="0F686D7D" w:rsidR="008C2D87" w:rsidRDefault="008C2D87" w:rsidP="008C2D87">
      <w:pPr>
        <w:shd w:val="clear" w:color="auto" w:fill="FFFFFF"/>
        <w:rPr>
          <w:sz w:val="24"/>
        </w:rPr>
      </w:pPr>
      <w:r>
        <w:rPr>
          <w:sz w:val="24"/>
        </w:rPr>
        <w:t>Councillor Gordon Adam (THC)…</w:t>
      </w:r>
      <w:proofErr w:type="gramStart"/>
      <w:r>
        <w:rPr>
          <w:sz w:val="24"/>
        </w:rPr>
        <w:t>…</w:t>
      </w:r>
      <w:r w:rsidR="001F5B12">
        <w:rPr>
          <w:sz w:val="24"/>
        </w:rPr>
        <w:t>(</w:t>
      </w:r>
      <w:proofErr w:type="gramEnd"/>
      <w:r w:rsidR="001F5B12">
        <w:rPr>
          <w:sz w:val="24"/>
        </w:rPr>
        <w:t>in p</w:t>
      </w:r>
      <w:r>
        <w:rPr>
          <w:sz w:val="24"/>
        </w:rPr>
        <w:t>art</w:t>
      </w:r>
      <w:r w:rsidR="001F5B12">
        <w:rPr>
          <w:sz w:val="24"/>
        </w:rPr>
        <w:t>)</w:t>
      </w:r>
    </w:p>
    <w:p w14:paraId="479FFC1E" w14:textId="5F97D381" w:rsidR="008C2D87" w:rsidRDefault="008C2D87" w:rsidP="008C2D87">
      <w:pPr>
        <w:shd w:val="clear" w:color="auto" w:fill="FFFFFF"/>
        <w:rPr>
          <w:sz w:val="24"/>
        </w:rPr>
      </w:pPr>
    </w:p>
    <w:p w14:paraId="2C1EE98B" w14:textId="4E20F963" w:rsidR="008C2D87" w:rsidRDefault="008C2D87" w:rsidP="008C2D87">
      <w:pPr>
        <w:pStyle w:val="ListParagraph"/>
        <w:numPr>
          <w:ilvl w:val="0"/>
          <w:numId w:val="37"/>
        </w:numPr>
        <w:shd w:val="clear" w:color="auto" w:fill="FFFFFF"/>
        <w:rPr>
          <w:rFonts w:eastAsia="Times New Roman" w:cs="Segoe UI"/>
          <w:b/>
          <w:bCs/>
          <w:color w:val="000000"/>
          <w:sz w:val="24"/>
          <w:szCs w:val="24"/>
        </w:rPr>
      </w:pPr>
      <w:r w:rsidRPr="008C2D87">
        <w:rPr>
          <w:rFonts w:eastAsia="Times New Roman" w:cs="Segoe UI"/>
          <w:b/>
          <w:bCs/>
          <w:color w:val="000000"/>
          <w:sz w:val="24"/>
          <w:szCs w:val="24"/>
        </w:rPr>
        <w:t>Minutes of Last Meeting</w:t>
      </w:r>
    </w:p>
    <w:p w14:paraId="620C2FF7" w14:textId="0899113E" w:rsidR="008C2D87" w:rsidRPr="005E6BC5" w:rsidRDefault="008C2D87" w:rsidP="008C2D87">
      <w:pPr>
        <w:pStyle w:val="ListParagraph"/>
        <w:shd w:val="clear" w:color="auto" w:fill="FFFFFF"/>
        <w:ind w:left="360"/>
        <w:rPr>
          <w:rFonts w:eastAsia="Times New Roman" w:cs="Segoe UI"/>
          <w:color w:val="000000"/>
          <w:sz w:val="24"/>
          <w:szCs w:val="24"/>
        </w:rPr>
      </w:pPr>
    </w:p>
    <w:p w14:paraId="73372A52" w14:textId="343D196C" w:rsidR="008C2D87" w:rsidRDefault="008C2D87" w:rsidP="008C2D87">
      <w:pPr>
        <w:pStyle w:val="ListParagraph"/>
        <w:shd w:val="clear" w:color="auto" w:fill="FFFFFF"/>
        <w:ind w:left="360"/>
        <w:rPr>
          <w:rFonts w:eastAsia="Times New Roman" w:cs="Segoe UI"/>
          <w:color w:val="000000"/>
          <w:sz w:val="24"/>
          <w:szCs w:val="24"/>
        </w:rPr>
      </w:pPr>
      <w:r w:rsidRPr="005E6BC5">
        <w:rPr>
          <w:rFonts w:eastAsia="Times New Roman" w:cs="Segoe UI"/>
          <w:color w:val="000000"/>
          <w:sz w:val="24"/>
          <w:szCs w:val="24"/>
        </w:rPr>
        <w:t xml:space="preserve">The </w:t>
      </w:r>
      <w:r w:rsidR="005E6BC5">
        <w:rPr>
          <w:rFonts w:eastAsia="Times New Roman" w:cs="Segoe UI"/>
          <w:color w:val="000000"/>
          <w:sz w:val="24"/>
          <w:szCs w:val="24"/>
        </w:rPr>
        <w:t>Minutes of the May Meeting were adopted. Proposed</w:t>
      </w:r>
      <w:r w:rsidR="001F5B12">
        <w:rPr>
          <w:rFonts w:eastAsia="Times New Roman" w:cs="Segoe UI"/>
          <w:color w:val="000000"/>
          <w:sz w:val="24"/>
          <w:szCs w:val="24"/>
        </w:rPr>
        <w:t xml:space="preserve"> </w:t>
      </w:r>
      <w:r w:rsidR="005E6BC5">
        <w:rPr>
          <w:rFonts w:eastAsia="Times New Roman" w:cs="Segoe UI"/>
          <w:color w:val="000000"/>
          <w:sz w:val="24"/>
          <w:szCs w:val="24"/>
        </w:rPr>
        <w:t>(AP) Seconded (SA)</w:t>
      </w:r>
    </w:p>
    <w:p w14:paraId="083B29DB" w14:textId="77777777" w:rsidR="005E6BC5" w:rsidRPr="005E6BC5" w:rsidRDefault="005E6BC5" w:rsidP="008C2D87">
      <w:pPr>
        <w:pStyle w:val="ListParagraph"/>
        <w:shd w:val="clear" w:color="auto" w:fill="FFFFFF"/>
        <w:ind w:left="360"/>
        <w:rPr>
          <w:rFonts w:eastAsia="Times New Roman" w:cs="Segoe UI"/>
          <w:color w:val="000000"/>
          <w:sz w:val="24"/>
          <w:szCs w:val="24"/>
        </w:rPr>
      </w:pPr>
    </w:p>
    <w:p w14:paraId="4FCEDDD4" w14:textId="16201C14" w:rsidR="008C2D87" w:rsidRDefault="005E6BC5" w:rsidP="008C2D87">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Matters Arising (Not Covered Elsewhere)</w:t>
      </w:r>
    </w:p>
    <w:p w14:paraId="68E1EA34" w14:textId="3DE2BCE9" w:rsidR="005E6BC5" w:rsidRDefault="005E6BC5" w:rsidP="005E6BC5">
      <w:pPr>
        <w:pStyle w:val="ListParagraph"/>
        <w:shd w:val="clear" w:color="auto" w:fill="FFFFFF"/>
        <w:ind w:left="360"/>
        <w:rPr>
          <w:rFonts w:eastAsia="Times New Roman" w:cs="Segoe UI"/>
          <w:b/>
          <w:bCs/>
          <w:color w:val="000000"/>
          <w:sz w:val="24"/>
          <w:szCs w:val="24"/>
        </w:rPr>
      </w:pPr>
    </w:p>
    <w:p w14:paraId="3E75FF53" w14:textId="7A5400F0" w:rsidR="005E6BC5" w:rsidRDefault="005E6BC5" w:rsidP="005E6BC5">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 xml:space="preserve">3.1 The Orchard Rosemarkie: </w:t>
      </w:r>
      <w:r w:rsidRPr="005E6BC5">
        <w:rPr>
          <w:rFonts w:eastAsia="Times New Roman" w:cs="Segoe UI"/>
          <w:color w:val="000000"/>
          <w:sz w:val="24"/>
          <w:szCs w:val="24"/>
        </w:rPr>
        <w:t xml:space="preserve">We </w:t>
      </w:r>
      <w:r>
        <w:rPr>
          <w:rFonts w:eastAsia="Times New Roman" w:cs="Segoe UI"/>
          <w:color w:val="000000"/>
          <w:sz w:val="24"/>
          <w:szCs w:val="24"/>
        </w:rPr>
        <w:t xml:space="preserve">still </w:t>
      </w:r>
      <w:r w:rsidRPr="005E6BC5">
        <w:rPr>
          <w:rFonts w:eastAsia="Times New Roman" w:cs="Segoe UI"/>
          <w:color w:val="000000"/>
          <w:sz w:val="24"/>
          <w:szCs w:val="24"/>
        </w:rPr>
        <w:t xml:space="preserve">await a response </w:t>
      </w:r>
      <w:r>
        <w:rPr>
          <w:rFonts w:eastAsia="Times New Roman" w:cs="Segoe UI"/>
          <w:color w:val="000000"/>
          <w:sz w:val="24"/>
          <w:szCs w:val="24"/>
        </w:rPr>
        <w:t>from THC in respect of ownership</w:t>
      </w:r>
    </w:p>
    <w:p w14:paraId="03B4F97E" w14:textId="11D3D475" w:rsidR="005E6BC5" w:rsidRDefault="005E6BC5" w:rsidP="005E6BC5">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 xml:space="preserve">3.2 </w:t>
      </w:r>
      <w:r w:rsidR="004C27F4">
        <w:rPr>
          <w:rFonts w:eastAsia="Times New Roman" w:cs="Segoe UI"/>
          <w:b/>
          <w:bCs/>
          <w:color w:val="000000"/>
          <w:sz w:val="24"/>
          <w:szCs w:val="24"/>
        </w:rPr>
        <w:t xml:space="preserve">SSE Resilience Fund. </w:t>
      </w:r>
      <w:r w:rsidR="0074572E" w:rsidRPr="0074572E">
        <w:rPr>
          <w:rFonts w:eastAsia="Times New Roman" w:cs="Segoe UI"/>
          <w:color w:val="000000"/>
          <w:sz w:val="24"/>
          <w:szCs w:val="24"/>
        </w:rPr>
        <w:t>Cromarty CC have been contacted for advice</w:t>
      </w:r>
    </w:p>
    <w:p w14:paraId="5579E1BE" w14:textId="77777777" w:rsidR="004C27F4" w:rsidRPr="005E6BC5" w:rsidRDefault="004C27F4" w:rsidP="005E6BC5">
      <w:pPr>
        <w:pStyle w:val="ListParagraph"/>
        <w:shd w:val="clear" w:color="auto" w:fill="FFFFFF"/>
        <w:ind w:left="360"/>
        <w:rPr>
          <w:rFonts w:eastAsia="Times New Roman" w:cs="Segoe UI"/>
          <w:color w:val="000000"/>
          <w:sz w:val="24"/>
          <w:szCs w:val="24"/>
        </w:rPr>
      </w:pPr>
    </w:p>
    <w:p w14:paraId="5AA779F8" w14:textId="11C6BC53" w:rsidR="004C27F4" w:rsidRDefault="004C27F4" w:rsidP="004C27F4">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Correspondence and Points from the Public</w:t>
      </w:r>
      <w:bookmarkStart w:id="0" w:name="_GoBack"/>
      <w:bookmarkEnd w:id="0"/>
    </w:p>
    <w:p w14:paraId="103382BD" w14:textId="77777777" w:rsidR="004C27F4" w:rsidRDefault="004C27F4" w:rsidP="004C27F4">
      <w:pPr>
        <w:pStyle w:val="ListParagraph"/>
        <w:shd w:val="clear" w:color="auto" w:fill="FFFFFF"/>
        <w:ind w:left="360"/>
        <w:rPr>
          <w:rFonts w:eastAsia="Times New Roman" w:cs="Segoe UI"/>
          <w:b/>
          <w:bCs/>
          <w:color w:val="000000"/>
          <w:sz w:val="24"/>
          <w:szCs w:val="24"/>
        </w:rPr>
      </w:pPr>
    </w:p>
    <w:p w14:paraId="67CD8494" w14:textId="5C33FB1C" w:rsidR="004C27F4" w:rsidRDefault="004C27F4" w:rsidP="004C27F4">
      <w:pPr>
        <w:pStyle w:val="ListParagraph"/>
        <w:shd w:val="clear" w:color="auto" w:fill="FFFFFF"/>
        <w:ind w:left="360"/>
        <w:rPr>
          <w:rFonts w:eastAsia="Times New Roman" w:cs="Segoe UI"/>
          <w:b/>
          <w:bCs/>
          <w:color w:val="FF0000"/>
          <w:sz w:val="24"/>
          <w:szCs w:val="24"/>
        </w:rPr>
      </w:pPr>
      <w:r>
        <w:rPr>
          <w:rFonts w:eastAsia="Times New Roman" w:cs="Segoe UI"/>
          <w:b/>
          <w:bCs/>
          <w:color w:val="000000"/>
          <w:sz w:val="24"/>
          <w:szCs w:val="24"/>
        </w:rPr>
        <w:t xml:space="preserve">4.1 Empty Houses: </w:t>
      </w:r>
      <w:r w:rsidRPr="004C27F4">
        <w:rPr>
          <w:rFonts w:eastAsia="Times New Roman" w:cs="Segoe UI"/>
          <w:color w:val="000000"/>
          <w:sz w:val="24"/>
          <w:szCs w:val="24"/>
        </w:rPr>
        <w:t>We have received a</w:t>
      </w:r>
      <w:r w:rsidR="001F5B12">
        <w:rPr>
          <w:rFonts w:eastAsia="Times New Roman" w:cs="Segoe UI"/>
          <w:color w:val="000000"/>
          <w:sz w:val="24"/>
          <w:szCs w:val="24"/>
        </w:rPr>
        <w:t xml:space="preserve"> further</w:t>
      </w:r>
      <w:r w:rsidRPr="004C27F4">
        <w:rPr>
          <w:rFonts w:eastAsia="Times New Roman" w:cs="Segoe UI"/>
          <w:color w:val="000000"/>
          <w:sz w:val="24"/>
          <w:szCs w:val="24"/>
        </w:rPr>
        <w:t xml:space="preserve"> enquiry regarding </w:t>
      </w:r>
      <w:r>
        <w:rPr>
          <w:rFonts w:eastAsia="Times New Roman" w:cs="Segoe UI"/>
          <w:color w:val="000000"/>
          <w:sz w:val="24"/>
          <w:szCs w:val="24"/>
        </w:rPr>
        <w:t xml:space="preserve">two long term empty house which are owned by THC; </w:t>
      </w:r>
      <w:r w:rsidR="001F5B12">
        <w:rPr>
          <w:rFonts w:eastAsia="Times New Roman" w:cs="Segoe UI"/>
          <w:color w:val="000000"/>
          <w:sz w:val="24"/>
          <w:szCs w:val="24"/>
        </w:rPr>
        <w:t>t</w:t>
      </w:r>
      <w:r>
        <w:rPr>
          <w:rFonts w:eastAsia="Times New Roman" w:cs="Segoe UI"/>
          <w:color w:val="000000"/>
          <w:sz w:val="24"/>
          <w:szCs w:val="24"/>
        </w:rPr>
        <w:t xml:space="preserve">he former Janitors House at Fortrose Academy and one in Bridge Street Rosemarkie. </w:t>
      </w:r>
      <w:r w:rsidR="00E46371">
        <w:rPr>
          <w:rFonts w:eastAsia="Times New Roman" w:cs="Segoe UI"/>
          <w:color w:val="000000"/>
          <w:sz w:val="24"/>
          <w:szCs w:val="24"/>
        </w:rPr>
        <w:t xml:space="preserve">Approximately one year ago FRCC were advised </w:t>
      </w:r>
      <w:r w:rsidR="001F5B12">
        <w:rPr>
          <w:rFonts w:eastAsia="Times New Roman" w:cs="Segoe UI"/>
          <w:color w:val="000000"/>
          <w:sz w:val="24"/>
          <w:szCs w:val="24"/>
        </w:rPr>
        <w:t xml:space="preserve">by </w:t>
      </w:r>
      <w:proofErr w:type="spellStart"/>
      <w:r w:rsidR="001F5B12">
        <w:rPr>
          <w:rFonts w:eastAsia="Times New Roman" w:cs="Segoe UI"/>
          <w:color w:val="000000"/>
          <w:sz w:val="24"/>
          <w:szCs w:val="24"/>
        </w:rPr>
        <w:t>Cncllr</w:t>
      </w:r>
      <w:proofErr w:type="spellEnd"/>
      <w:r w:rsidR="001F5B12">
        <w:rPr>
          <w:rFonts w:eastAsia="Times New Roman" w:cs="Segoe UI"/>
          <w:color w:val="000000"/>
          <w:sz w:val="24"/>
          <w:szCs w:val="24"/>
        </w:rPr>
        <w:t xml:space="preserve"> Barclay </w:t>
      </w:r>
      <w:r w:rsidR="00E46371">
        <w:rPr>
          <w:rFonts w:eastAsia="Times New Roman" w:cs="Segoe UI"/>
          <w:color w:val="000000"/>
          <w:sz w:val="24"/>
          <w:szCs w:val="24"/>
        </w:rPr>
        <w:t xml:space="preserve">that THC had plans for these buildings but to date there has been no action. A letter is to be sent to THC asking when these assets will be employed. </w:t>
      </w:r>
      <w:r w:rsidR="00E46371" w:rsidRPr="00E46371">
        <w:rPr>
          <w:rFonts w:eastAsia="Times New Roman" w:cs="Segoe UI"/>
          <w:color w:val="FF0000"/>
          <w:sz w:val="24"/>
          <w:szCs w:val="24"/>
        </w:rPr>
        <w:t>Action TH</w:t>
      </w:r>
      <w:r w:rsidR="00E46371" w:rsidRPr="00E46371">
        <w:rPr>
          <w:rFonts w:eastAsia="Times New Roman" w:cs="Segoe UI"/>
          <w:b/>
          <w:bCs/>
          <w:color w:val="FF0000"/>
          <w:sz w:val="24"/>
          <w:szCs w:val="24"/>
        </w:rPr>
        <w:t xml:space="preserve">  </w:t>
      </w:r>
    </w:p>
    <w:p w14:paraId="486C6C4E" w14:textId="4E883967" w:rsidR="00824E3E" w:rsidRDefault="00E46371" w:rsidP="004C27F4">
      <w:pPr>
        <w:pStyle w:val="ListParagraph"/>
        <w:shd w:val="clear" w:color="auto" w:fill="FFFFFF"/>
        <w:ind w:left="360"/>
        <w:rPr>
          <w:rFonts w:eastAsia="Times New Roman" w:cs="Segoe UI"/>
          <w:color w:val="000000"/>
          <w:sz w:val="24"/>
          <w:szCs w:val="24"/>
        </w:rPr>
      </w:pPr>
      <w:r>
        <w:rPr>
          <w:rFonts w:eastAsia="Times New Roman" w:cs="Segoe UI"/>
          <w:b/>
          <w:bCs/>
          <w:color w:val="000000"/>
          <w:sz w:val="24"/>
          <w:szCs w:val="24"/>
        </w:rPr>
        <w:t xml:space="preserve">4.2 Grass Cutting: </w:t>
      </w:r>
      <w:r w:rsidRPr="00E46371">
        <w:rPr>
          <w:rFonts w:eastAsia="Times New Roman" w:cs="Segoe UI"/>
          <w:color w:val="000000"/>
          <w:sz w:val="24"/>
          <w:szCs w:val="24"/>
        </w:rPr>
        <w:t>We have received further complaints regarding the poor quality of grass cutting in the area. THC to be advised via letter.</w:t>
      </w:r>
      <w:r w:rsidR="00824E3E">
        <w:rPr>
          <w:rFonts w:eastAsia="Times New Roman" w:cs="Segoe UI"/>
          <w:color w:val="000000"/>
          <w:sz w:val="24"/>
          <w:szCs w:val="24"/>
        </w:rPr>
        <w:t xml:space="preserve"> </w:t>
      </w:r>
      <w:r w:rsidR="00824E3E" w:rsidRPr="00824E3E">
        <w:rPr>
          <w:rFonts w:eastAsia="Times New Roman" w:cs="Segoe UI"/>
          <w:sz w:val="24"/>
          <w:szCs w:val="24"/>
        </w:rPr>
        <w:t>A resident submitted a picture of the disgraceful state of Rosemarkie Cemetery.  The Tidy our Burgh Group are also unhappy with the state of grass around areas they’ve tidied up. Some areas aren’t cut.  The same with the Brae in Rosemarkie.  FRCC has previously requested a schedule of works for our CC area so everybody knows what is meant to be cut and what not.  This has not been forthcoming.  THC to be advised via letter</w:t>
      </w:r>
      <w:r w:rsidR="00824E3E" w:rsidRPr="007F64E3">
        <w:rPr>
          <w:rFonts w:eastAsia="Times New Roman" w:cs="Segoe UI"/>
          <w:color w:val="FF0000"/>
          <w:sz w:val="24"/>
          <w:szCs w:val="24"/>
        </w:rPr>
        <w:t>.</w:t>
      </w:r>
      <w:r w:rsidR="00824E3E" w:rsidRPr="007F64E3">
        <w:rPr>
          <w:rFonts w:eastAsia="Times New Roman" w:cs="Segoe UI"/>
          <w:b/>
          <w:bCs/>
          <w:color w:val="FF0000"/>
          <w:sz w:val="24"/>
          <w:szCs w:val="24"/>
        </w:rPr>
        <w:t xml:space="preserve"> </w:t>
      </w:r>
      <w:r w:rsidR="00824E3E" w:rsidRPr="00E46371">
        <w:rPr>
          <w:rFonts w:eastAsia="Times New Roman" w:cs="Segoe UI"/>
          <w:color w:val="FF0000"/>
          <w:sz w:val="24"/>
          <w:szCs w:val="24"/>
        </w:rPr>
        <w:t>Action TH</w:t>
      </w:r>
      <w:r w:rsidR="00824E3E" w:rsidRPr="00E46371">
        <w:rPr>
          <w:rFonts w:eastAsia="Times New Roman" w:cs="Segoe UI"/>
          <w:b/>
          <w:bCs/>
          <w:color w:val="FF0000"/>
          <w:sz w:val="24"/>
          <w:szCs w:val="24"/>
        </w:rPr>
        <w:t xml:space="preserve">  </w:t>
      </w:r>
    </w:p>
    <w:p w14:paraId="55F000D3" w14:textId="4132D091" w:rsidR="00E46371" w:rsidRPr="004C27F4" w:rsidRDefault="00E46371" w:rsidP="004C27F4">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 xml:space="preserve"> </w:t>
      </w:r>
    </w:p>
    <w:p w14:paraId="0A1E5BBF" w14:textId="13248055" w:rsidR="00C17700" w:rsidRDefault="00E46371" w:rsidP="004C27F4">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Police Report:</w:t>
      </w:r>
      <w:r w:rsidR="00C17700">
        <w:rPr>
          <w:rFonts w:eastAsia="Times New Roman" w:cs="Segoe UI"/>
          <w:b/>
          <w:bCs/>
          <w:color w:val="000000"/>
          <w:sz w:val="24"/>
          <w:szCs w:val="24"/>
        </w:rPr>
        <w:t xml:space="preserve"> </w:t>
      </w:r>
    </w:p>
    <w:p w14:paraId="21902493" w14:textId="77777777" w:rsidR="00FD2401" w:rsidRPr="00AC4CB2" w:rsidRDefault="00FD2401" w:rsidP="00FD2401">
      <w:pPr>
        <w:pStyle w:val="ListParagraph"/>
        <w:ind w:left="360"/>
        <w:rPr>
          <w:rFonts w:asciiTheme="minorHAnsi" w:eastAsia="Times New Roman" w:hAnsiTheme="minorHAnsi" w:cstheme="minorHAnsi"/>
          <w:sz w:val="24"/>
          <w:szCs w:val="24"/>
        </w:rPr>
      </w:pPr>
      <w:r w:rsidRPr="00AC4CB2">
        <w:rPr>
          <w:rFonts w:asciiTheme="minorHAnsi" w:eastAsia="Times New Roman" w:hAnsiTheme="minorHAnsi" w:cstheme="minorHAnsi"/>
          <w:sz w:val="24"/>
          <w:szCs w:val="24"/>
        </w:rPr>
        <w:t xml:space="preserve">The following are the crimes, offences and antisocial behaviour and other incidents of note </w:t>
      </w:r>
      <w:proofErr w:type="gramStart"/>
      <w:r w:rsidRPr="00AC4CB2">
        <w:rPr>
          <w:rFonts w:asciiTheme="minorHAnsi" w:eastAsia="Times New Roman" w:hAnsiTheme="minorHAnsi" w:cstheme="minorHAnsi"/>
          <w:sz w:val="24"/>
          <w:szCs w:val="24"/>
        </w:rPr>
        <w:t>dealt  with</w:t>
      </w:r>
      <w:proofErr w:type="gramEnd"/>
      <w:r w:rsidRPr="00AC4CB2">
        <w:rPr>
          <w:rFonts w:asciiTheme="minorHAnsi" w:eastAsia="Times New Roman" w:hAnsiTheme="minorHAnsi" w:cstheme="minorHAnsi"/>
          <w:sz w:val="24"/>
          <w:szCs w:val="24"/>
        </w:rPr>
        <w:t xml:space="preserve"> between 07/05/2019 and 06/06/2019:</w:t>
      </w:r>
    </w:p>
    <w:p w14:paraId="31D7D074" w14:textId="77777777" w:rsidR="00FD2401" w:rsidRPr="00AC4CB2" w:rsidRDefault="00FD2401" w:rsidP="00FD2401">
      <w:pPr>
        <w:pStyle w:val="ListParagraph"/>
        <w:ind w:left="360"/>
        <w:rPr>
          <w:rFonts w:asciiTheme="minorHAnsi" w:hAnsiTheme="minorHAnsi" w:cstheme="minorHAnsi"/>
          <w:sz w:val="24"/>
          <w:szCs w:val="24"/>
        </w:rPr>
      </w:pPr>
    </w:p>
    <w:p w14:paraId="3F64BCB2" w14:textId="0642206A" w:rsidR="00FD2401" w:rsidRPr="00AC4CB2" w:rsidRDefault="00FD2401" w:rsidP="00FD2401">
      <w:pPr>
        <w:pStyle w:val="ListParagraph"/>
        <w:ind w:left="360"/>
        <w:rPr>
          <w:rFonts w:asciiTheme="minorHAnsi" w:hAnsiTheme="minorHAnsi" w:cstheme="minorHAnsi"/>
          <w:sz w:val="24"/>
          <w:szCs w:val="24"/>
        </w:rPr>
      </w:pPr>
      <w:r w:rsidRPr="00AC4CB2">
        <w:rPr>
          <w:rFonts w:asciiTheme="minorHAnsi" w:hAnsiTheme="minorHAnsi" w:cstheme="minorHAnsi"/>
          <w:sz w:val="24"/>
          <w:szCs w:val="24"/>
        </w:rPr>
        <w:lastRenderedPageBreak/>
        <w:t xml:space="preserve">12/05/19 – Controlled substance found in wooded area above </w:t>
      </w:r>
      <w:proofErr w:type="spellStart"/>
      <w:r w:rsidRPr="00AC4CB2">
        <w:rPr>
          <w:rFonts w:asciiTheme="minorHAnsi" w:hAnsiTheme="minorHAnsi" w:cstheme="minorHAnsi"/>
          <w:sz w:val="24"/>
          <w:szCs w:val="24"/>
        </w:rPr>
        <w:t>Kincurdie</w:t>
      </w:r>
      <w:proofErr w:type="spellEnd"/>
      <w:r w:rsidRPr="00AC4CB2">
        <w:rPr>
          <w:rFonts w:asciiTheme="minorHAnsi" w:hAnsiTheme="minorHAnsi" w:cstheme="minorHAnsi"/>
          <w:sz w:val="24"/>
          <w:szCs w:val="24"/>
        </w:rPr>
        <w:t xml:space="preserve"> Drive, Rosemarkie.  Substance identified as Cocaine.  Unknown persons observed in the area.</w:t>
      </w:r>
    </w:p>
    <w:p w14:paraId="16A7C83E" w14:textId="77777777" w:rsidR="00FD2401" w:rsidRPr="00AC4CB2" w:rsidRDefault="00FD2401" w:rsidP="00FD2401">
      <w:pPr>
        <w:pStyle w:val="ListParagraph"/>
        <w:ind w:left="360"/>
        <w:rPr>
          <w:rFonts w:asciiTheme="minorHAnsi" w:hAnsiTheme="minorHAnsi" w:cstheme="minorHAnsi"/>
          <w:sz w:val="24"/>
          <w:szCs w:val="24"/>
        </w:rPr>
      </w:pPr>
    </w:p>
    <w:p w14:paraId="3DB9A241" w14:textId="2905C6CD" w:rsidR="00FD2401" w:rsidRPr="00AC4CB2" w:rsidRDefault="00FD2401" w:rsidP="00FD2401">
      <w:pPr>
        <w:pStyle w:val="ListParagraph"/>
        <w:ind w:left="360"/>
        <w:rPr>
          <w:rFonts w:asciiTheme="minorHAnsi" w:hAnsiTheme="minorHAnsi" w:cstheme="minorHAnsi"/>
          <w:sz w:val="24"/>
          <w:szCs w:val="24"/>
        </w:rPr>
      </w:pPr>
      <w:r w:rsidRPr="00AC4CB2">
        <w:rPr>
          <w:rFonts w:asciiTheme="minorHAnsi" w:hAnsiTheme="minorHAnsi" w:cstheme="minorHAnsi"/>
          <w:sz w:val="24"/>
          <w:szCs w:val="24"/>
        </w:rPr>
        <w:t xml:space="preserve">3/6/19 – Child protection incident in Fortrose.  Enquiry ongoing.  </w:t>
      </w:r>
    </w:p>
    <w:p w14:paraId="15926624" w14:textId="77777777" w:rsidR="00FD2401" w:rsidRPr="00AC4CB2" w:rsidRDefault="00FD2401" w:rsidP="00FD2401">
      <w:pPr>
        <w:pStyle w:val="ListParagraph"/>
        <w:ind w:left="360"/>
        <w:rPr>
          <w:rFonts w:asciiTheme="minorHAnsi" w:hAnsiTheme="minorHAnsi" w:cstheme="minorHAnsi"/>
          <w:sz w:val="24"/>
          <w:szCs w:val="24"/>
        </w:rPr>
      </w:pPr>
    </w:p>
    <w:p w14:paraId="2C653458" w14:textId="77777777" w:rsidR="00FD2401" w:rsidRPr="00AC4CB2" w:rsidRDefault="00FD2401" w:rsidP="00FD2401">
      <w:pPr>
        <w:pStyle w:val="ListParagraph"/>
        <w:ind w:left="360"/>
        <w:rPr>
          <w:rFonts w:asciiTheme="minorHAnsi" w:hAnsiTheme="minorHAnsi" w:cstheme="minorHAnsi"/>
          <w:sz w:val="24"/>
          <w:szCs w:val="24"/>
        </w:rPr>
      </w:pPr>
      <w:r w:rsidRPr="00AC4CB2">
        <w:rPr>
          <w:rFonts w:asciiTheme="minorHAnsi" w:hAnsiTheme="minorHAnsi" w:cstheme="minorHAnsi"/>
          <w:sz w:val="24"/>
          <w:szCs w:val="24"/>
        </w:rPr>
        <w:t>5/6/19 – Vandalism at Fortrose Academy.  Window’s damaged.</w:t>
      </w:r>
    </w:p>
    <w:p w14:paraId="4195CF76" w14:textId="77777777" w:rsidR="00FD2401" w:rsidRPr="00AC4CB2" w:rsidRDefault="00FD2401" w:rsidP="00FD2401">
      <w:pPr>
        <w:pStyle w:val="ListParagraph"/>
        <w:ind w:left="360"/>
        <w:rPr>
          <w:rFonts w:asciiTheme="minorHAnsi" w:hAnsiTheme="minorHAnsi" w:cstheme="minorHAnsi"/>
          <w:sz w:val="24"/>
          <w:szCs w:val="24"/>
        </w:rPr>
      </w:pPr>
    </w:p>
    <w:p w14:paraId="2B44C440" w14:textId="77777777" w:rsidR="00FD2401" w:rsidRPr="00AC4CB2" w:rsidRDefault="00FD2401" w:rsidP="00FD2401">
      <w:pPr>
        <w:pStyle w:val="ListParagraph"/>
        <w:ind w:left="360"/>
        <w:rPr>
          <w:rFonts w:asciiTheme="minorHAnsi" w:hAnsiTheme="minorHAnsi" w:cstheme="minorHAnsi"/>
          <w:sz w:val="24"/>
          <w:szCs w:val="24"/>
        </w:rPr>
      </w:pPr>
      <w:r w:rsidRPr="00AC4CB2">
        <w:rPr>
          <w:rFonts w:asciiTheme="minorHAnsi" w:hAnsiTheme="minorHAnsi" w:cstheme="minorHAnsi"/>
          <w:sz w:val="24"/>
          <w:szCs w:val="24"/>
        </w:rPr>
        <w:t xml:space="preserve">Patrols carried out of Rosemarkie Beach in hours of darkness. </w:t>
      </w:r>
    </w:p>
    <w:p w14:paraId="082991B0" w14:textId="77777777" w:rsidR="00FD2401" w:rsidRPr="00AC4CB2" w:rsidRDefault="00FD2401" w:rsidP="00FD2401">
      <w:pPr>
        <w:pStyle w:val="ListParagraph"/>
        <w:ind w:left="360"/>
        <w:rPr>
          <w:rFonts w:asciiTheme="minorHAnsi" w:hAnsiTheme="minorHAnsi" w:cstheme="minorHAnsi"/>
          <w:sz w:val="24"/>
          <w:szCs w:val="24"/>
        </w:rPr>
      </w:pPr>
    </w:p>
    <w:p w14:paraId="3DC6B686" w14:textId="77777777" w:rsidR="00FD2401" w:rsidRPr="00AC4CB2" w:rsidRDefault="00FD2401" w:rsidP="00FD2401">
      <w:pPr>
        <w:pStyle w:val="ListParagraph"/>
        <w:ind w:left="360"/>
        <w:rPr>
          <w:rFonts w:asciiTheme="minorHAnsi" w:hAnsiTheme="minorHAnsi" w:cstheme="minorHAnsi"/>
          <w:sz w:val="24"/>
          <w:szCs w:val="24"/>
        </w:rPr>
      </w:pPr>
      <w:r w:rsidRPr="00AC4CB2">
        <w:rPr>
          <w:rFonts w:asciiTheme="minorHAnsi" w:hAnsiTheme="minorHAnsi" w:cstheme="minorHAnsi"/>
          <w:sz w:val="24"/>
          <w:szCs w:val="24"/>
        </w:rPr>
        <w:t>Speed checks continue in the area when duties permit.</w:t>
      </w:r>
    </w:p>
    <w:p w14:paraId="0B550541" w14:textId="77777777" w:rsidR="00FD2401" w:rsidRPr="00AC4CB2" w:rsidRDefault="00FD2401" w:rsidP="00FD2401">
      <w:pPr>
        <w:pStyle w:val="ListParagraph"/>
        <w:ind w:left="360"/>
        <w:rPr>
          <w:rFonts w:asciiTheme="minorHAnsi" w:hAnsiTheme="minorHAnsi" w:cstheme="minorHAnsi"/>
          <w:sz w:val="24"/>
          <w:szCs w:val="24"/>
        </w:rPr>
      </w:pPr>
    </w:p>
    <w:p w14:paraId="57B74888" w14:textId="77777777" w:rsidR="00FD2401" w:rsidRPr="00AC4CB2" w:rsidRDefault="00FD2401" w:rsidP="00FD2401">
      <w:pPr>
        <w:pStyle w:val="ListParagraph"/>
        <w:ind w:left="360"/>
        <w:rPr>
          <w:rFonts w:asciiTheme="minorHAnsi" w:hAnsiTheme="minorHAnsi" w:cstheme="minorHAnsi"/>
          <w:sz w:val="24"/>
          <w:szCs w:val="24"/>
        </w:rPr>
      </w:pPr>
      <w:r w:rsidRPr="00AC4CB2">
        <w:rPr>
          <w:rFonts w:asciiTheme="minorHAnsi" w:hAnsiTheme="minorHAnsi" w:cstheme="minorHAnsi"/>
          <w:sz w:val="24"/>
          <w:szCs w:val="24"/>
        </w:rPr>
        <w:t>53 Calls were received for this area during the last month.</w:t>
      </w:r>
    </w:p>
    <w:p w14:paraId="2D6672E8" w14:textId="77777777" w:rsidR="00FD2401" w:rsidRPr="00AC4CB2" w:rsidRDefault="00FD2401" w:rsidP="00FD2401">
      <w:pPr>
        <w:pStyle w:val="ListParagraph"/>
        <w:ind w:left="360"/>
        <w:rPr>
          <w:rFonts w:asciiTheme="minorHAnsi" w:hAnsiTheme="minorHAnsi" w:cstheme="minorHAnsi"/>
          <w:sz w:val="24"/>
          <w:szCs w:val="24"/>
        </w:rPr>
      </w:pPr>
    </w:p>
    <w:p w14:paraId="4E52FE87" w14:textId="1016B31E" w:rsidR="00FD2401" w:rsidRPr="00AC4CB2" w:rsidRDefault="00FD2401" w:rsidP="00FD2401">
      <w:pPr>
        <w:pStyle w:val="ListParagraph"/>
        <w:ind w:left="360"/>
        <w:rPr>
          <w:rFonts w:asciiTheme="minorHAnsi" w:hAnsiTheme="minorHAnsi" w:cstheme="minorHAnsi"/>
          <w:sz w:val="24"/>
          <w:szCs w:val="24"/>
        </w:rPr>
      </w:pPr>
      <w:r w:rsidRPr="00AC4CB2">
        <w:rPr>
          <w:rFonts w:asciiTheme="minorHAnsi" w:hAnsiTheme="minorHAnsi" w:cstheme="minorHAnsi"/>
          <w:sz w:val="24"/>
          <w:szCs w:val="24"/>
        </w:rPr>
        <w:t>Any information or community issues please contact Police Dingwall on 101 or Crimestoppers on 0800 555111.</w:t>
      </w:r>
    </w:p>
    <w:p w14:paraId="51E24523" w14:textId="77777777" w:rsidR="00C17700" w:rsidRDefault="00C17700" w:rsidP="00FD2401">
      <w:pPr>
        <w:pStyle w:val="ListParagraph"/>
        <w:ind w:left="360"/>
        <w:rPr>
          <w:rFonts w:ascii="Arial" w:hAnsi="Arial"/>
        </w:rPr>
      </w:pPr>
    </w:p>
    <w:p w14:paraId="2591A191" w14:textId="24825ABA" w:rsidR="00C17700" w:rsidRDefault="00C17700" w:rsidP="00C17700">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Treasurer</w:t>
      </w:r>
      <w:r w:rsidR="00824E3E">
        <w:rPr>
          <w:rFonts w:eastAsia="Times New Roman" w:cs="Segoe UI"/>
          <w:b/>
          <w:bCs/>
          <w:color w:val="000000"/>
          <w:sz w:val="24"/>
          <w:szCs w:val="24"/>
        </w:rPr>
        <w:t>’</w:t>
      </w:r>
      <w:r>
        <w:rPr>
          <w:rFonts w:eastAsia="Times New Roman" w:cs="Segoe UI"/>
          <w:b/>
          <w:bCs/>
          <w:color w:val="000000"/>
          <w:sz w:val="24"/>
          <w:szCs w:val="24"/>
        </w:rPr>
        <w:t>s Report</w:t>
      </w:r>
    </w:p>
    <w:p w14:paraId="11B9D513" w14:textId="77777777" w:rsidR="009F59A0" w:rsidRDefault="009F59A0" w:rsidP="009F59A0">
      <w:pPr>
        <w:pStyle w:val="ListParagraph"/>
        <w:shd w:val="clear" w:color="auto" w:fill="FFFFFF"/>
        <w:ind w:left="360"/>
        <w:rPr>
          <w:rFonts w:eastAsia="Times New Roman" w:cs="Segoe UI"/>
          <w:b/>
          <w:bCs/>
          <w:color w:val="000000"/>
          <w:sz w:val="24"/>
          <w:szCs w:val="24"/>
        </w:rPr>
      </w:pPr>
    </w:p>
    <w:p w14:paraId="194A2ADF" w14:textId="77777777" w:rsidR="009F59A0" w:rsidRDefault="00C17700" w:rsidP="009F59A0">
      <w:pPr>
        <w:jc w:val="both"/>
        <w:rPr>
          <w:rFonts w:ascii="Arial Narrow" w:hAnsi="Arial Narrow"/>
        </w:rPr>
      </w:pPr>
      <w:r>
        <w:rPr>
          <w:rFonts w:eastAsia="Times New Roman" w:cs="Segoe UI"/>
          <w:b/>
          <w:bCs/>
          <w:color w:val="000000"/>
          <w:sz w:val="24"/>
          <w:szCs w:val="24"/>
        </w:rPr>
        <w:t xml:space="preserve">6.1 </w:t>
      </w:r>
    </w:p>
    <w:p w14:paraId="4D5B7192" w14:textId="77777777" w:rsidR="009F59A0" w:rsidRPr="00AC4CB2" w:rsidRDefault="009F59A0" w:rsidP="009F59A0">
      <w:pPr>
        <w:jc w:val="both"/>
        <w:rPr>
          <w:rFonts w:ascii="Arial Narrow" w:hAnsi="Arial Narrow"/>
          <w:sz w:val="24"/>
          <w:szCs w:val="24"/>
        </w:rPr>
      </w:pPr>
    </w:p>
    <w:p w14:paraId="2DC8E717" w14:textId="343B94A7" w:rsidR="009F59A0" w:rsidRPr="00AC4CB2" w:rsidRDefault="009F59A0" w:rsidP="009F59A0">
      <w:pPr>
        <w:tabs>
          <w:tab w:val="left" w:pos="284"/>
          <w:tab w:val="left" w:pos="1843"/>
          <w:tab w:val="right" w:pos="5245"/>
          <w:tab w:val="left" w:pos="5670"/>
        </w:tabs>
        <w:jc w:val="both"/>
        <w:rPr>
          <w:rFonts w:asciiTheme="minorHAnsi" w:hAnsiTheme="minorHAnsi" w:cstheme="minorHAnsi"/>
          <w:sz w:val="24"/>
          <w:szCs w:val="24"/>
        </w:rPr>
      </w:pPr>
      <w:r w:rsidRPr="00AC4CB2">
        <w:rPr>
          <w:rFonts w:asciiTheme="minorHAnsi" w:hAnsiTheme="minorHAnsi" w:cstheme="minorHAnsi"/>
          <w:sz w:val="24"/>
          <w:szCs w:val="24"/>
        </w:rPr>
        <w:t>[1]</w:t>
      </w:r>
      <w:r w:rsidRPr="00AC4CB2">
        <w:rPr>
          <w:rFonts w:asciiTheme="minorHAnsi" w:hAnsiTheme="minorHAnsi" w:cstheme="minorHAnsi"/>
          <w:sz w:val="24"/>
          <w:szCs w:val="24"/>
        </w:rPr>
        <w:tab/>
        <w:t>The inspected and certified Annual Report and Financial Statements for the Year Ended 31 March 2019 were tabled at the AGM held immediately prior to 12 June Meeting of the Community Council.</w:t>
      </w:r>
    </w:p>
    <w:p w14:paraId="0F563447" w14:textId="77777777" w:rsidR="009F59A0" w:rsidRPr="00AC4CB2" w:rsidRDefault="009F59A0" w:rsidP="009F59A0">
      <w:pPr>
        <w:tabs>
          <w:tab w:val="left" w:pos="284"/>
          <w:tab w:val="left" w:pos="1843"/>
          <w:tab w:val="right" w:pos="5245"/>
          <w:tab w:val="left" w:pos="5670"/>
        </w:tabs>
        <w:jc w:val="both"/>
        <w:rPr>
          <w:rFonts w:asciiTheme="minorHAnsi" w:hAnsiTheme="minorHAnsi" w:cstheme="minorHAnsi"/>
          <w:sz w:val="24"/>
          <w:szCs w:val="24"/>
        </w:rPr>
      </w:pPr>
    </w:p>
    <w:p w14:paraId="02B16CDF" w14:textId="4E1C3FB6" w:rsidR="009F59A0" w:rsidRPr="00AC4CB2" w:rsidRDefault="009F59A0" w:rsidP="009F59A0">
      <w:pPr>
        <w:tabs>
          <w:tab w:val="left" w:pos="284"/>
          <w:tab w:val="left" w:pos="1843"/>
          <w:tab w:val="right" w:pos="5245"/>
          <w:tab w:val="left" w:pos="5670"/>
        </w:tabs>
        <w:jc w:val="both"/>
        <w:rPr>
          <w:rFonts w:asciiTheme="minorHAnsi" w:hAnsiTheme="minorHAnsi" w:cstheme="minorHAnsi"/>
          <w:sz w:val="24"/>
          <w:szCs w:val="24"/>
        </w:rPr>
      </w:pPr>
      <w:r w:rsidRPr="00AC4CB2">
        <w:rPr>
          <w:rFonts w:asciiTheme="minorHAnsi" w:hAnsiTheme="minorHAnsi" w:cstheme="minorHAnsi"/>
          <w:sz w:val="24"/>
          <w:szCs w:val="24"/>
        </w:rPr>
        <w:t>[2]</w:t>
      </w:r>
      <w:r w:rsidRPr="00AC4CB2">
        <w:rPr>
          <w:rFonts w:asciiTheme="minorHAnsi" w:hAnsiTheme="minorHAnsi" w:cstheme="minorHAnsi"/>
          <w:sz w:val="24"/>
          <w:szCs w:val="24"/>
        </w:rPr>
        <w:tab/>
        <w:t xml:space="preserve">In a year when the grant from Highland Council was reduced from £1,502 to £826, the accounts record a trading surplus of £667.  </w:t>
      </w:r>
      <w:r w:rsidRPr="00AC4CB2">
        <w:rPr>
          <w:rFonts w:asciiTheme="minorHAnsi" w:hAnsiTheme="minorHAnsi" w:cstheme="minorHAnsi"/>
          <w:sz w:val="24"/>
          <w:szCs w:val="24"/>
        </w:rPr>
        <w:tab/>
        <w:t xml:space="preserve">The surplus due to (a) withholding two years’ contributions to the </w:t>
      </w:r>
      <w:proofErr w:type="spellStart"/>
      <w:r w:rsidRPr="00AC4CB2">
        <w:rPr>
          <w:rFonts w:asciiTheme="minorHAnsi" w:hAnsiTheme="minorHAnsi" w:cstheme="minorHAnsi"/>
          <w:sz w:val="24"/>
          <w:szCs w:val="24"/>
        </w:rPr>
        <w:t>Andrewina</w:t>
      </w:r>
      <w:proofErr w:type="spellEnd"/>
      <w:r w:rsidRPr="00AC4CB2">
        <w:rPr>
          <w:rFonts w:asciiTheme="minorHAnsi" w:hAnsiTheme="minorHAnsi" w:cstheme="minorHAnsi"/>
          <w:sz w:val="24"/>
          <w:szCs w:val="24"/>
        </w:rPr>
        <w:t xml:space="preserve"> </w:t>
      </w:r>
      <w:proofErr w:type="spellStart"/>
      <w:r w:rsidRPr="00AC4CB2">
        <w:rPr>
          <w:rFonts w:asciiTheme="minorHAnsi" w:hAnsiTheme="minorHAnsi" w:cstheme="minorHAnsi"/>
          <w:sz w:val="24"/>
          <w:szCs w:val="24"/>
        </w:rPr>
        <w:t>Junor</w:t>
      </w:r>
      <w:proofErr w:type="spellEnd"/>
      <w:r w:rsidRPr="00AC4CB2">
        <w:rPr>
          <w:rFonts w:asciiTheme="minorHAnsi" w:hAnsiTheme="minorHAnsi" w:cstheme="minorHAnsi"/>
          <w:sz w:val="24"/>
          <w:szCs w:val="24"/>
        </w:rPr>
        <w:t xml:space="preserve"> Trust; (b) the compensation</w:t>
      </w:r>
      <w:r w:rsidRPr="00AC4CB2">
        <w:rPr>
          <w:rFonts w:asciiTheme="minorHAnsi" w:hAnsiTheme="minorHAnsi" w:cstheme="minorHAnsi"/>
          <w:sz w:val="24"/>
          <w:szCs w:val="24"/>
        </w:rPr>
        <w:tab/>
        <w:t>from the Bank of Scotland for poor banking service; (c) fund raising at the Ceilidh in Rosemarkie and the Fortrose Car Rally; (d) donations from, among others, the Tavern Pub and St Boniface Fair; (e) the ending of paid-for secretarial services; and (f) the decision to stop publication of the community information leaflets.</w:t>
      </w:r>
    </w:p>
    <w:p w14:paraId="6BAA68B9" w14:textId="77777777" w:rsidR="009F59A0" w:rsidRPr="00AC4CB2" w:rsidRDefault="009F59A0" w:rsidP="009F59A0">
      <w:pPr>
        <w:tabs>
          <w:tab w:val="left" w:pos="284"/>
          <w:tab w:val="left" w:pos="1843"/>
          <w:tab w:val="right" w:pos="5245"/>
          <w:tab w:val="left" w:pos="5670"/>
        </w:tabs>
        <w:jc w:val="both"/>
        <w:rPr>
          <w:rFonts w:asciiTheme="minorHAnsi" w:hAnsiTheme="minorHAnsi" w:cstheme="minorHAnsi"/>
          <w:sz w:val="24"/>
          <w:szCs w:val="24"/>
        </w:rPr>
      </w:pPr>
    </w:p>
    <w:p w14:paraId="6FE99052" w14:textId="5C84C1E0" w:rsidR="009F59A0" w:rsidRPr="00AC4CB2" w:rsidRDefault="009F59A0" w:rsidP="00941E92">
      <w:pPr>
        <w:tabs>
          <w:tab w:val="left" w:pos="284"/>
          <w:tab w:val="left" w:pos="1843"/>
          <w:tab w:val="right" w:pos="5245"/>
          <w:tab w:val="left" w:pos="5670"/>
        </w:tabs>
        <w:jc w:val="both"/>
        <w:rPr>
          <w:rFonts w:asciiTheme="minorHAnsi" w:hAnsiTheme="minorHAnsi" w:cstheme="minorHAnsi"/>
          <w:sz w:val="24"/>
          <w:szCs w:val="24"/>
        </w:rPr>
      </w:pPr>
      <w:r w:rsidRPr="00AC4CB2">
        <w:rPr>
          <w:rFonts w:asciiTheme="minorHAnsi" w:hAnsiTheme="minorHAnsi" w:cstheme="minorHAnsi"/>
          <w:sz w:val="24"/>
          <w:szCs w:val="24"/>
        </w:rPr>
        <w:t>[3]</w:t>
      </w:r>
      <w:r w:rsidRPr="00AC4CB2">
        <w:rPr>
          <w:rFonts w:asciiTheme="minorHAnsi" w:hAnsiTheme="minorHAnsi" w:cstheme="minorHAnsi"/>
          <w:sz w:val="24"/>
          <w:szCs w:val="24"/>
        </w:rPr>
        <w:tab/>
        <w:t xml:space="preserve">Despite the reduced funding, in addition to the association with St Boniface Fair and the Ceilidh, financial and </w:t>
      </w:r>
      <w:r w:rsidRPr="00AC4CB2">
        <w:rPr>
          <w:rFonts w:asciiTheme="minorHAnsi" w:hAnsiTheme="minorHAnsi" w:cstheme="minorHAnsi"/>
          <w:sz w:val="24"/>
          <w:szCs w:val="24"/>
        </w:rPr>
        <w:tab/>
        <w:t>participation support was given to promoting Chanonry Point and a Dolphin Bus information leaflet; lamppost</w:t>
      </w:r>
      <w:r w:rsidR="00AC4CB2">
        <w:rPr>
          <w:rFonts w:asciiTheme="minorHAnsi" w:hAnsiTheme="minorHAnsi" w:cstheme="minorHAnsi"/>
          <w:sz w:val="24"/>
          <w:szCs w:val="24"/>
        </w:rPr>
        <w:t xml:space="preserve"> </w:t>
      </w:r>
      <w:r w:rsidRPr="00AC4CB2">
        <w:rPr>
          <w:rFonts w:asciiTheme="minorHAnsi" w:hAnsiTheme="minorHAnsi" w:cstheme="minorHAnsi"/>
          <w:sz w:val="24"/>
          <w:szCs w:val="24"/>
        </w:rPr>
        <w:tab/>
        <w:t>hanging floral baskets; Christmas lights and decorated tree; British Legion Poppy Appeal and Remembrance</w:t>
      </w:r>
      <w:r w:rsidR="00941E92">
        <w:rPr>
          <w:rFonts w:asciiTheme="minorHAnsi" w:hAnsiTheme="minorHAnsi" w:cstheme="minorHAnsi"/>
          <w:sz w:val="24"/>
          <w:szCs w:val="24"/>
        </w:rPr>
        <w:t xml:space="preserve"> </w:t>
      </w:r>
      <w:r w:rsidRPr="00AC4CB2">
        <w:rPr>
          <w:rFonts w:asciiTheme="minorHAnsi" w:hAnsiTheme="minorHAnsi" w:cstheme="minorHAnsi"/>
          <w:sz w:val="24"/>
          <w:szCs w:val="24"/>
        </w:rPr>
        <w:t>Service; Tidy Our Royal Burgh volunteers and the Senior Citizens’ luncheon.</w:t>
      </w:r>
    </w:p>
    <w:p w14:paraId="6E5286BB" w14:textId="77777777" w:rsidR="009F59A0" w:rsidRPr="00AC4CB2" w:rsidRDefault="009F59A0" w:rsidP="009F59A0">
      <w:pPr>
        <w:tabs>
          <w:tab w:val="left" w:pos="284"/>
          <w:tab w:val="left" w:pos="567"/>
          <w:tab w:val="left" w:pos="1843"/>
          <w:tab w:val="right" w:pos="5245"/>
          <w:tab w:val="left" w:pos="5670"/>
        </w:tabs>
        <w:jc w:val="both"/>
        <w:rPr>
          <w:rFonts w:asciiTheme="minorHAnsi" w:hAnsiTheme="minorHAnsi" w:cstheme="minorHAnsi"/>
          <w:sz w:val="24"/>
          <w:szCs w:val="24"/>
        </w:rPr>
      </w:pPr>
    </w:p>
    <w:p w14:paraId="16376D39" w14:textId="6C0E848A" w:rsidR="009F59A0" w:rsidRPr="00AC4CB2" w:rsidRDefault="009F59A0" w:rsidP="00941E92">
      <w:pPr>
        <w:tabs>
          <w:tab w:val="left" w:pos="284"/>
          <w:tab w:val="left" w:pos="567"/>
          <w:tab w:val="left" w:pos="1843"/>
          <w:tab w:val="right" w:pos="5245"/>
          <w:tab w:val="left" w:pos="5670"/>
        </w:tabs>
        <w:jc w:val="both"/>
        <w:rPr>
          <w:rFonts w:asciiTheme="minorHAnsi" w:hAnsiTheme="minorHAnsi" w:cstheme="minorHAnsi"/>
          <w:sz w:val="24"/>
          <w:szCs w:val="24"/>
        </w:rPr>
      </w:pPr>
      <w:r w:rsidRPr="00AC4CB2">
        <w:rPr>
          <w:rFonts w:asciiTheme="minorHAnsi" w:hAnsiTheme="minorHAnsi" w:cstheme="minorHAnsi"/>
          <w:sz w:val="24"/>
          <w:szCs w:val="24"/>
        </w:rPr>
        <w:t>[4]</w:t>
      </w:r>
      <w:r w:rsidRPr="00AC4CB2">
        <w:rPr>
          <w:rFonts w:asciiTheme="minorHAnsi" w:hAnsiTheme="minorHAnsi" w:cstheme="minorHAnsi"/>
          <w:sz w:val="24"/>
          <w:szCs w:val="24"/>
        </w:rPr>
        <w:tab/>
        <w:t>Undoubtedly in this and future years fund-raising and voluntary donations will continue to be necessary.</w:t>
      </w:r>
    </w:p>
    <w:p w14:paraId="6765DD2D" w14:textId="77777777" w:rsidR="009F59A0" w:rsidRPr="00AC4CB2" w:rsidRDefault="009F59A0" w:rsidP="009F59A0">
      <w:pPr>
        <w:tabs>
          <w:tab w:val="left" w:pos="284"/>
          <w:tab w:val="left" w:pos="567"/>
          <w:tab w:val="left" w:pos="1843"/>
          <w:tab w:val="right" w:pos="5245"/>
          <w:tab w:val="left" w:pos="5670"/>
        </w:tabs>
        <w:rPr>
          <w:rFonts w:asciiTheme="minorHAnsi" w:hAnsiTheme="minorHAnsi" w:cstheme="minorHAnsi"/>
          <w:sz w:val="24"/>
          <w:szCs w:val="24"/>
        </w:rPr>
      </w:pPr>
    </w:p>
    <w:p w14:paraId="21BA4B08" w14:textId="283285B8" w:rsidR="009F59A0" w:rsidRPr="00AC4CB2" w:rsidRDefault="009F59A0" w:rsidP="009F59A0">
      <w:pPr>
        <w:tabs>
          <w:tab w:val="left" w:pos="284"/>
          <w:tab w:val="left" w:pos="567"/>
          <w:tab w:val="left" w:pos="993"/>
          <w:tab w:val="left" w:pos="1418"/>
          <w:tab w:val="right" w:pos="4536"/>
        </w:tabs>
        <w:jc w:val="both"/>
        <w:rPr>
          <w:rFonts w:asciiTheme="minorHAnsi" w:hAnsiTheme="minorHAnsi" w:cstheme="minorHAnsi"/>
          <w:sz w:val="22"/>
          <w:szCs w:val="22"/>
        </w:rPr>
      </w:pPr>
      <w:r w:rsidRPr="00AC4CB2">
        <w:rPr>
          <w:rFonts w:asciiTheme="minorHAnsi" w:hAnsiTheme="minorHAnsi" w:cstheme="minorHAnsi"/>
          <w:sz w:val="24"/>
          <w:szCs w:val="24"/>
        </w:rPr>
        <w:t>[5]</w:t>
      </w:r>
      <w:r w:rsidRPr="00AC4CB2">
        <w:rPr>
          <w:rFonts w:asciiTheme="minorHAnsi" w:hAnsiTheme="minorHAnsi" w:cstheme="minorHAnsi"/>
          <w:sz w:val="24"/>
          <w:szCs w:val="24"/>
        </w:rPr>
        <w:tab/>
        <w:t>The criteria on the distribution or otherwise of a £750 award from Highland Council Ward Discretionary</w:t>
      </w:r>
      <w:r w:rsidR="00941E92">
        <w:rPr>
          <w:rFonts w:asciiTheme="minorHAnsi" w:hAnsiTheme="minorHAnsi" w:cstheme="minorHAnsi"/>
          <w:sz w:val="24"/>
          <w:szCs w:val="24"/>
        </w:rPr>
        <w:t xml:space="preserve"> </w:t>
      </w:r>
      <w:r w:rsidRPr="00AC4CB2">
        <w:rPr>
          <w:rFonts w:asciiTheme="minorHAnsi" w:hAnsiTheme="minorHAnsi" w:cstheme="minorHAnsi"/>
          <w:sz w:val="24"/>
          <w:szCs w:val="24"/>
        </w:rPr>
        <w:t xml:space="preserve">Fund </w:t>
      </w:r>
      <w:r w:rsidRPr="00AC4CB2">
        <w:rPr>
          <w:rFonts w:asciiTheme="minorHAnsi" w:hAnsiTheme="minorHAnsi" w:cstheme="minorHAnsi"/>
          <w:sz w:val="24"/>
          <w:szCs w:val="24"/>
        </w:rPr>
        <w:tab/>
        <w:t xml:space="preserve">towards the £750 quotation to print 200 copies of a booklet on the Seaforth Portraits in the Town Hall to be </w:t>
      </w:r>
      <w:r w:rsidRPr="00AC4CB2">
        <w:rPr>
          <w:rFonts w:asciiTheme="minorHAnsi" w:hAnsiTheme="minorHAnsi" w:cstheme="minorHAnsi"/>
          <w:sz w:val="24"/>
          <w:szCs w:val="24"/>
        </w:rPr>
        <w:tab/>
        <w:t>discussed and decision taken.</w:t>
      </w:r>
    </w:p>
    <w:p w14:paraId="02DD37BE" w14:textId="77777777" w:rsidR="009F59A0" w:rsidRPr="00941E92" w:rsidRDefault="009F59A0" w:rsidP="009F59A0">
      <w:pPr>
        <w:tabs>
          <w:tab w:val="left" w:pos="284"/>
          <w:tab w:val="left" w:pos="567"/>
          <w:tab w:val="left" w:pos="993"/>
          <w:tab w:val="left" w:pos="1418"/>
          <w:tab w:val="right" w:pos="4536"/>
        </w:tabs>
        <w:jc w:val="both"/>
        <w:rPr>
          <w:rFonts w:asciiTheme="minorHAnsi" w:hAnsiTheme="minorHAnsi" w:cstheme="minorHAnsi"/>
          <w:sz w:val="24"/>
          <w:szCs w:val="24"/>
        </w:rPr>
      </w:pPr>
    </w:p>
    <w:p w14:paraId="31919809" w14:textId="5110A0BC" w:rsidR="009F59A0" w:rsidRPr="00941E92" w:rsidRDefault="009F59A0" w:rsidP="009F59A0">
      <w:pPr>
        <w:tabs>
          <w:tab w:val="left" w:pos="284"/>
          <w:tab w:val="left" w:pos="567"/>
          <w:tab w:val="left" w:pos="993"/>
          <w:tab w:val="left" w:pos="1418"/>
          <w:tab w:val="right" w:pos="4536"/>
        </w:tabs>
        <w:jc w:val="both"/>
        <w:rPr>
          <w:rFonts w:asciiTheme="minorHAnsi" w:hAnsiTheme="minorHAnsi" w:cstheme="minorHAnsi"/>
          <w:sz w:val="24"/>
          <w:szCs w:val="24"/>
        </w:rPr>
      </w:pPr>
      <w:r w:rsidRPr="00941E92">
        <w:rPr>
          <w:rFonts w:asciiTheme="minorHAnsi" w:hAnsiTheme="minorHAnsi" w:cstheme="minorHAnsi"/>
          <w:sz w:val="24"/>
          <w:szCs w:val="24"/>
        </w:rPr>
        <w:t>[6]</w:t>
      </w:r>
      <w:r w:rsidRPr="00941E92">
        <w:rPr>
          <w:rFonts w:asciiTheme="minorHAnsi" w:hAnsiTheme="minorHAnsi" w:cstheme="minorHAnsi"/>
          <w:sz w:val="24"/>
          <w:szCs w:val="24"/>
        </w:rPr>
        <w:tab/>
        <w:t xml:space="preserve">At the 8 May Meeting, it was minuted that if there was a shortfall to cover the printing costs of a booklet for </w:t>
      </w:r>
      <w:r w:rsidRPr="00941E92">
        <w:rPr>
          <w:rFonts w:asciiTheme="minorHAnsi" w:hAnsiTheme="minorHAnsi" w:cstheme="minorHAnsi"/>
          <w:sz w:val="24"/>
          <w:szCs w:val="24"/>
        </w:rPr>
        <w:tab/>
        <w:t xml:space="preserve">children on Fortrose Cathedral, an application would be made to the </w:t>
      </w:r>
      <w:r w:rsidRPr="00941E92">
        <w:rPr>
          <w:rFonts w:asciiTheme="minorHAnsi" w:hAnsiTheme="minorHAnsi" w:cstheme="minorHAnsi"/>
          <w:sz w:val="24"/>
          <w:szCs w:val="24"/>
        </w:rPr>
        <w:lastRenderedPageBreak/>
        <w:t xml:space="preserve">Ward Discretionary Fund.  Quotation of </w:t>
      </w:r>
      <w:r w:rsidRPr="00941E92">
        <w:rPr>
          <w:rFonts w:asciiTheme="minorHAnsi" w:hAnsiTheme="minorHAnsi" w:cstheme="minorHAnsi"/>
          <w:sz w:val="24"/>
          <w:szCs w:val="24"/>
        </w:rPr>
        <w:tab/>
        <w:t>£3,610 for printing; cash-at bank and promised of £4,094.  There is not a shortfall</w:t>
      </w:r>
      <w:r w:rsidR="00941E92">
        <w:rPr>
          <w:rFonts w:asciiTheme="minorHAnsi" w:hAnsiTheme="minorHAnsi" w:cstheme="minorHAnsi"/>
          <w:sz w:val="24"/>
          <w:szCs w:val="24"/>
        </w:rPr>
        <w:t>.</w:t>
      </w:r>
    </w:p>
    <w:p w14:paraId="39825F45" w14:textId="77777777" w:rsidR="009F59A0" w:rsidRPr="00941E92" w:rsidRDefault="009F59A0" w:rsidP="009F59A0">
      <w:pPr>
        <w:tabs>
          <w:tab w:val="left" w:pos="284"/>
          <w:tab w:val="left" w:pos="567"/>
          <w:tab w:val="left" w:pos="993"/>
          <w:tab w:val="left" w:pos="1418"/>
          <w:tab w:val="right" w:pos="4536"/>
        </w:tabs>
        <w:jc w:val="both"/>
        <w:rPr>
          <w:rFonts w:asciiTheme="minorHAnsi" w:hAnsiTheme="minorHAnsi" w:cstheme="minorHAnsi"/>
          <w:sz w:val="24"/>
          <w:szCs w:val="24"/>
        </w:rPr>
      </w:pPr>
    </w:p>
    <w:p w14:paraId="7D76A9BE" w14:textId="2066C51A" w:rsidR="009F59A0" w:rsidRDefault="009F59A0" w:rsidP="009F59A0">
      <w:pPr>
        <w:tabs>
          <w:tab w:val="left" w:pos="284"/>
          <w:tab w:val="left" w:pos="567"/>
          <w:tab w:val="left" w:pos="1418"/>
          <w:tab w:val="right" w:pos="4536"/>
        </w:tabs>
        <w:jc w:val="both"/>
        <w:rPr>
          <w:rFonts w:ascii="Arial Narrow" w:hAnsi="Arial Narrow"/>
          <w:sz w:val="22"/>
          <w:szCs w:val="22"/>
        </w:rPr>
      </w:pPr>
      <w:r w:rsidRPr="00941E92">
        <w:rPr>
          <w:rFonts w:asciiTheme="minorHAnsi" w:hAnsiTheme="minorHAnsi" w:cstheme="minorHAnsi"/>
          <w:sz w:val="24"/>
          <w:szCs w:val="24"/>
        </w:rPr>
        <w:t>[7]</w:t>
      </w:r>
      <w:r w:rsidRPr="00941E92">
        <w:rPr>
          <w:rFonts w:asciiTheme="minorHAnsi" w:hAnsiTheme="minorHAnsi" w:cstheme="minorHAnsi"/>
          <w:sz w:val="24"/>
          <w:szCs w:val="24"/>
        </w:rPr>
        <w:tab/>
        <w:t>The income and expenditure of the proposed publication of Highland Cathedral, a book for children on Fortrose</w:t>
      </w:r>
      <w:r w:rsidRPr="00941E92">
        <w:rPr>
          <w:rFonts w:asciiTheme="minorHAnsi" w:hAnsiTheme="minorHAnsi" w:cstheme="minorHAnsi"/>
          <w:sz w:val="24"/>
          <w:szCs w:val="24"/>
        </w:rPr>
        <w:tab/>
        <w:t>Cathedral continues to be recorded by the Community Council.</w:t>
      </w:r>
    </w:p>
    <w:p w14:paraId="5702846C" w14:textId="77777777" w:rsidR="00824E3E" w:rsidRPr="007F64E3" w:rsidRDefault="009F59A0" w:rsidP="00824E3E">
      <w:pPr>
        <w:jc w:val="both"/>
        <w:rPr>
          <w:rFonts w:ascii="Arial Narrow" w:hAnsi="Arial Narrow"/>
        </w:rPr>
      </w:pPr>
      <w:r>
        <w:rPr>
          <w:rFonts w:eastAsia="Times New Roman" w:cs="Segoe UI"/>
          <w:b/>
          <w:bCs/>
          <w:color w:val="000000"/>
          <w:sz w:val="24"/>
          <w:szCs w:val="24"/>
        </w:rPr>
        <w:t xml:space="preserve">6.2 Ward Discretionary Grant: </w:t>
      </w:r>
      <w:r w:rsidRPr="009F59A0">
        <w:rPr>
          <w:rFonts w:eastAsia="Times New Roman" w:cs="Segoe UI"/>
          <w:color w:val="000000"/>
          <w:sz w:val="24"/>
          <w:szCs w:val="24"/>
        </w:rPr>
        <w:t xml:space="preserve">A Ward discretionary grant has been received to assist the publication of the “History of Seaforth Paintings Booklet”. </w:t>
      </w:r>
      <w:r w:rsidR="00824E3E" w:rsidRPr="00824E3E">
        <w:rPr>
          <w:rFonts w:eastAsia="Times New Roman" w:cs="Segoe UI"/>
          <w:sz w:val="24"/>
          <w:szCs w:val="24"/>
        </w:rPr>
        <w:t>After receiving additional information on the background to the project and how the money was agreed to, FRCC is no longer satisfied that this grant is necessary to enable the project to go ahead.  FRCC is not confident the book is a viable commercial project.  The majority view was for the return the monies to THC.</w:t>
      </w:r>
      <w:r w:rsidR="00824E3E" w:rsidRPr="00824E3E">
        <w:rPr>
          <w:rFonts w:eastAsia="Times New Roman" w:cs="Segoe UI"/>
          <w:b/>
          <w:bCs/>
          <w:sz w:val="24"/>
          <w:szCs w:val="24"/>
        </w:rPr>
        <w:t xml:space="preserve"> </w:t>
      </w:r>
      <w:r w:rsidR="00824E3E" w:rsidRPr="009F59A0">
        <w:rPr>
          <w:rFonts w:eastAsia="Times New Roman" w:cs="Segoe UI"/>
          <w:b/>
          <w:bCs/>
          <w:color w:val="FF0000"/>
          <w:sz w:val="24"/>
          <w:szCs w:val="24"/>
        </w:rPr>
        <w:t>Action IACB</w:t>
      </w:r>
    </w:p>
    <w:p w14:paraId="3DD14D52" w14:textId="77777777" w:rsidR="00FD2401" w:rsidRDefault="00FD2401" w:rsidP="00FD2401">
      <w:pPr>
        <w:pStyle w:val="ListParagraph"/>
        <w:shd w:val="clear" w:color="auto" w:fill="FFFFFF"/>
        <w:ind w:left="360"/>
        <w:rPr>
          <w:rFonts w:eastAsia="Times New Roman" w:cs="Segoe UI"/>
          <w:b/>
          <w:bCs/>
          <w:color w:val="000000"/>
          <w:sz w:val="24"/>
          <w:szCs w:val="24"/>
        </w:rPr>
      </w:pPr>
    </w:p>
    <w:p w14:paraId="2EF3476E" w14:textId="4BB9FCD4" w:rsidR="00FD2401" w:rsidRDefault="00FD2401" w:rsidP="004C27F4">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Planning / Licensing /Consultations</w:t>
      </w:r>
    </w:p>
    <w:p w14:paraId="39252DC7" w14:textId="29C3C4AB" w:rsidR="00FD2401" w:rsidRDefault="008368FB" w:rsidP="004345E9">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7</w:t>
      </w:r>
      <w:r w:rsidR="0090293E">
        <w:rPr>
          <w:rFonts w:eastAsia="Times New Roman" w:cs="Segoe UI"/>
          <w:b/>
          <w:bCs/>
          <w:color w:val="000000"/>
          <w:sz w:val="24"/>
          <w:szCs w:val="24"/>
        </w:rPr>
        <w:t xml:space="preserve">.1 </w:t>
      </w:r>
      <w:r w:rsidR="0090293E" w:rsidRPr="0090293E">
        <w:rPr>
          <w:rFonts w:eastAsia="Times New Roman" w:cs="Segoe UI"/>
          <w:color w:val="000000"/>
          <w:sz w:val="24"/>
          <w:szCs w:val="24"/>
        </w:rPr>
        <w:t>A report of New applications and updates on previous applications is appended</w:t>
      </w:r>
    </w:p>
    <w:p w14:paraId="0CC85C85" w14:textId="3ACCFC16" w:rsidR="0090293E" w:rsidRDefault="008368FB" w:rsidP="004345E9">
      <w:pPr>
        <w:pStyle w:val="ListParagraph"/>
        <w:shd w:val="clear" w:color="auto" w:fill="FFFFFF"/>
        <w:ind w:left="360"/>
        <w:rPr>
          <w:rFonts w:eastAsia="Times New Roman" w:cs="Segoe UI"/>
          <w:b/>
          <w:bCs/>
          <w:color w:val="FF0000"/>
          <w:sz w:val="24"/>
          <w:szCs w:val="24"/>
        </w:rPr>
      </w:pPr>
      <w:r>
        <w:rPr>
          <w:rFonts w:eastAsia="Times New Roman" w:cs="Segoe UI"/>
          <w:b/>
          <w:bCs/>
          <w:color w:val="000000"/>
          <w:sz w:val="24"/>
          <w:szCs w:val="24"/>
        </w:rPr>
        <w:t>7</w:t>
      </w:r>
      <w:r w:rsidR="0090293E">
        <w:rPr>
          <w:rFonts w:eastAsia="Times New Roman" w:cs="Segoe UI"/>
          <w:b/>
          <w:bCs/>
          <w:color w:val="000000"/>
          <w:sz w:val="24"/>
          <w:szCs w:val="24"/>
        </w:rPr>
        <w:t xml:space="preserve">.2 </w:t>
      </w:r>
      <w:r w:rsidR="0090293E" w:rsidRPr="0090293E">
        <w:rPr>
          <w:rFonts w:eastAsia="Times New Roman" w:cs="Segoe UI"/>
          <w:color w:val="000000"/>
          <w:sz w:val="24"/>
          <w:szCs w:val="24"/>
        </w:rPr>
        <w:t>It was decided that FRCC should object to the remove the Section 75 condition from application 19/00328/S75D, Black Isle Yurts. The Section 75 condition ties the house to the business and was included in the permission at the request of FRCC. The justification for the house was to provide on-site accommodation for the Manager of the Enterprise and it is expected that it would be financed through a business loan rather than a mortgage.</w:t>
      </w:r>
      <w:r w:rsidR="0090293E">
        <w:rPr>
          <w:rFonts w:eastAsia="Times New Roman" w:cs="Segoe UI"/>
          <w:b/>
          <w:bCs/>
          <w:color w:val="000000"/>
          <w:sz w:val="24"/>
          <w:szCs w:val="24"/>
        </w:rPr>
        <w:t xml:space="preserve"> </w:t>
      </w:r>
      <w:r w:rsidR="0090293E" w:rsidRPr="0090293E">
        <w:rPr>
          <w:rFonts w:eastAsia="Times New Roman" w:cs="Segoe UI"/>
          <w:b/>
          <w:bCs/>
          <w:color w:val="FF0000"/>
          <w:sz w:val="24"/>
          <w:szCs w:val="24"/>
        </w:rPr>
        <w:t>Action DS</w:t>
      </w:r>
    </w:p>
    <w:p w14:paraId="23D2B450" w14:textId="587241FA" w:rsidR="00824E3E" w:rsidRDefault="008368FB" w:rsidP="004345E9">
      <w:pPr>
        <w:pStyle w:val="ListParagraph"/>
        <w:shd w:val="clear" w:color="auto" w:fill="FFFFFF"/>
        <w:ind w:left="360"/>
        <w:rPr>
          <w:rFonts w:eastAsia="Times New Roman" w:cs="Segoe UI"/>
          <w:sz w:val="24"/>
          <w:szCs w:val="24"/>
        </w:rPr>
      </w:pPr>
      <w:r>
        <w:rPr>
          <w:rFonts w:eastAsia="Times New Roman" w:cs="Segoe UI"/>
          <w:b/>
          <w:bCs/>
          <w:color w:val="000000"/>
          <w:sz w:val="24"/>
          <w:szCs w:val="24"/>
        </w:rPr>
        <w:t>7</w:t>
      </w:r>
      <w:r w:rsidR="00824E3E">
        <w:rPr>
          <w:rFonts w:eastAsia="Times New Roman" w:cs="Segoe UI"/>
          <w:b/>
          <w:bCs/>
          <w:color w:val="000000"/>
          <w:sz w:val="24"/>
          <w:szCs w:val="24"/>
        </w:rPr>
        <w:t>.</w:t>
      </w:r>
      <w:r w:rsidR="00824E3E" w:rsidRPr="00824E3E">
        <w:rPr>
          <w:rFonts w:eastAsia="Times New Roman" w:cs="Segoe UI"/>
          <w:b/>
          <w:bCs/>
          <w:sz w:val="24"/>
          <w:szCs w:val="24"/>
        </w:rPr>
        <w:t>3</w:t>
      </w:r>
      <w:r w:rsidR="00824E3E">
        <w:rPr>
          <w:rFonts w:eastAsia="Times New Roman" w:cs="Segoe UI"/>
          <w:b/>
          <w:bCs/>
          <w:sz w:val="24"/>
          <w:szCs w:val="24"/>
        </w:rPr>
        <w:t xml:space="preserve"> </w:t>
      </w:r>
      <w:r w:rsidR="00824E3E">
        <w:rPr>
          <w:rFonts w:eastAsia="Times New Roman" w:cs="Segoe UI"/>
          <w:sz w:val="24"/>
          <w:szCs w:val="24"/>
        </w:rPr>
        <w:t xml:space="preserve">A </w:t>
      </w:r>
      <w:r w:rsidR="00824E3E" w:rsidRPr="00824E3E">
        <w:rPr>
          <w:rFonts w:eastAsia="Times New Roman" w:cs="Segoe UI"/>
          <w:sz w:val="24"/>
          <w:szCs w:val="24"/>
        </w:rPr>
        <w:t xml:space="preserve">Road Construction Consent </w:t>
      </w:r>
      <w:r w:rsidR="00824E3E">
        <w:rPr>
          <w:rFonts w:eastAsia="Times New Roman" w:cs="Segoe UI"/>
          <w:sz w:val="24"/>
          <w:szCs w:val="24"/>
        </w:rPr>
        <w:t>has been re-</w:t>
      </w:r>
      <w:r w:rsidR="00824E3E" w:rsidRPr="00824E3E">
        <w:rPr>
          <w:rFonts w:eastAsia="Times New Roman" w:cs="Segoe UI"/>
          <w:sz w:val="24"/>
          <w:szCs w:val="24"/>
        </w:rPr>
        <w:t xml:space="preserve">submitted to </w:t>
      </w:r>
      <w:r w:rsidR="00824E3E">
        <w:rPr>
          <w:rFonts w:eastAsia="Times New Roman" w:cs="Segoe UI"/>
          <w:sz w:val="24"/>
          <w:szCs w:val="24"/>
        </w:rPr>
        <w:t xml:space="preserve">THC </w:t>
      </w:r>
      <w:proofErr w:type="gramStart"/>
      <w:r w:rsidR="00824E3E">
        <w:rPr>
          <w:rFonts w:eastAsia="Times New Roman" w:cs="Segoe UI"/>
          <w:sz w:val="24"/>
          <w:szCs w:val="24"/>
        </w:rPr>
        <w:t>and  is</w:t>
      </w:r>
      <w:proofErr w:type="gramEnd"/>
      <w:r w:rsidR="00824E3E">
        <w:rPr>
          <w:rFonts w:eastAsia="Times New Roman" w:cs="Segoe UI"/>
          <w:sz w:val="24"/>
          <w:szCs w:val="24"/>
        </w:rPr>
        <w:t xml:space="preserve"> still under consideration. Local people and FRCC have lodged objections citing the failure of the proposals to meet Council standards in respect of junction design. The Developers have requested an informal meeting with locals on July 2</w:t>
      </w:r>
      <w:r w:rsidR="00824E3E" w:rsidRPr="00824E3E">
        <w:rPr>
          <w:rFonts w:eastAsia="Times New Roman" w:cs="Segoe UI"/>
          <w:sz w:val="24"/>
          <w:szCs w:val="24"/>
          <w:vertAlign w:val="superscript"/>
        </w:rPr>
        <w:t>nd</w:t>
      </w:r>
      <w:r w:rsidR="00824E3E">
        <w:rPr>
          <w:rFonts w:eastAsia="Times New Roman" w:cs="Segoe UI"/>
          <w:sz w:val="24"/>
          <w:szCs w:val="24"/>
        </w:rPr>
        <w:t>.</w:t>
      </w:r>
    </w:p>
    <w:p w14:paraId="4FDBD211" w14:textId="2BC50580" w:rsidR="008368FB" w:rsidRPr="008368FB" w:rsidRDefault="008368FB" w:rsidP="008368FB">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7</w:t>
      </w:r>
      <w:r w:rsidR="00824E3E">
        <w:rPr>
          <w:rFonts w:eastAsia="Times New Roman" w:cs="Segoe UI"/>
          <w:b/>
          <w:bCs/>
          <w:color w:val="000000"/>
          <w:sz w:val="24"/>
          <w:szCs w:val="24"/>
        </w:rPr>
        <w:t>.4 Parklands Care Home-Fortrose</w:t>
      </w:r>
      <w:r>
        <w:rPr>
          <w:rFonts w:eastAsia="Times New Roman" w:cs="Segoe UI"/>
          <w:b/>
          <w:bCs/>
          <w:color w:val="000000"/>
          <w:sz w:val="24"/>
          <w:szCs w:val="24"/>
        </w:rPr>
        <w:t xml:space="preserve">. </w:t>
      </w:r>
      <w:r w:rsidRPr="008368FB">
        <w:rPr>
          <w:rFonts w:eastAsia="Times New Roman" w:cs="Segoe UI"/>
          <w:color w:val="000000"/>
          <w:sz w:val="24"/>
          <w:szCs w:val="24"/>
        </w:rPr>
        <w:t>Construction work has commenced.</w:t>
      </w:r>
      <w:r w:rsidR="00824E3E" w:rsidRPr="00824E3E">
        <w:rPr>
          <w:rFonts w:eastAsia="Times New Roman" w:cs="Segoe UI"/>
          <w:b/>
          <w:bCs/>
          <w:color w:val="000000"/>
          <w:sz w:val="24"/>
          <w:szCs w:val="24"/>
        </w:rPr>
        <w:t xml:space="preserve">   </w:t>
      </w:r>
    </w:p>
    <w:p w14:paraId="1ACBCD70" w14:textId="77777777" w:rsidR="0090293E" w:rsidRPr="00824E3E" w:rsidRDefault="0090293E" w:rsidP="004345E9">
      <w:pPr>
        <w:pStyle w:val="ListParagraph"/>
        <w:shd w:val="clear" w:color="auto" w:fill="FFFFFF"/>
        <w:ind w:left="360"/>
        <w:rPr>
          <w:rFonts w:eastAsia="Times New Roman" w:cs="Segoe UI"/>
          <w:b/>
          <w:bCs/>
          <w:color w:val="000000"/>
          <w:sz w:val="24"/>
          <w:szCs w:val="24"/>
        </w:rPr>
      </w:pPr>
    </w:p>
    <w:p w14:paraId="6ED99EDA" w14:textId="77777777" w:rsidR="00941E92" w:rsidRDefault="004A10CE" w:rsidP="00941E92">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Common Good</w:t>
      </w:r>
    </w:p>
    <w:p w14:paraId="682D3F48" w14:textId="29C042DC" w:rsidR="004A10CE" w:rsidRDefault="008368FB" w:rsidP="00941E92">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8</w:t>
      </w:r>
      <w:r w:rsidR="004A10CE">
        <w:rPr>
          <w:rFonts w:eastAsia="Times New Roman" w:cs="Segoe UI"/>
          <w:b/>
          <w:bCs/>
          <w:color w:val="000000"/>
          <w:sz w:val="24"/>
          <w:szCs w:val="24"/>
        </w:rPr>
        <w:t>.1 Town Hall Shed</w:t>
      </w:r>
      <w:r w:rsidR="00C17700" w:rsidRPr="00C17700">
        <w:rPr>
          <w:rFonts w:eastAsia="Times New Roman" w:cs="Segoe UI"/>
          <w:color w:val="000000"/>
          <w:sz w:val="24"/>
          <w:szCs w:val="24"/>
        </w:rPr>
        <w:t xml:space="preserve">. The THC have indicated that the Town Hall shed can be replaced provided that the users make a significant contribution. This contribution can be in kind. The users </w:t>
      </w:r>
      <w:proofErr w:type="gramStart"/>
      <w:r w:rsidR="00C17700" w:rsidRPr="00C17700">
        <w:rPr>
          <w:rFonts w:eastAsia="Times New Roman" w:cs="Segoe UI"/>
          <w:color w:val="000000"/>
          <w:sz w:val="24"/>
          <w:szCs w:val="24"/>
        </w:rPr>
        <w:t>has</w:t>
      </w:r>
      <w:proofErr w:type="gramEnd"/>
      <w:r w:rsidR="00C17700" w:rsidRPr="00C17700">
        <w:rPr>
          <w:rFonts w:eastAsia="Times New Roman" w:cs="Segoe UI"/>
          <w:color w:val="000000"/>
          <w:sz w:val="24"/>
          <w:szCs w:val="24"/>
        </w:rPr>
        <w:t xml:space="preserve"> suggested that if THC provides the materials for the shed then they will erect it. In principle this is acceptable to THC. The users are to make detailed proposals for FRCC to forward to THC</w:t>
      </w:r>
      <w:r w:rsidR="00C17700">
        <w:rPr>
          <w:rFonts w:eastAsia="Times New Roman" w:cs="Segoe UI"/>
          <w:b/>
          <w:bCs/>
          <w:color w:val="000000"/>
          <w:sz w:val="24"/>
          <w:szCs w:val="24"/>
        </w:rPr>
        <w:t>. Action TH/IACB</w:t>
      </w:r>
    </w:p>
    <w:p w14:paraId="32841A97" w14:textId="07B67FB7" w:rsidR="008368FB" w:rsidRPr="003D1E99" w:rsidRDefault="008368FB" w:rsidP="008368FB">
      <w:pPr>
        <w:pStyle w:val="ListParagraph"/>
        <w:shd w:val="clear" w:color="auto" w:fill="FFFFFF"/>
        <w:ind w:left="360"/>
        <w:rPr>
          <w:rFonts w:eastAsia="Times New Roman" w:cs="Segoe UI"/>
          <w:bCs/>
          <w:color w:val="FF0000"/>
          <w:sz w:val="24"/>
          <w:szCs w:val="24"/>
        </w:rPr>
      </w:pPr>
      <w:r>
        <w:rPr>
          <w:rFonts w:eastAsia="Times New Roman" w:cs="Segoe UI"/>
          <w:b/>
          <w:bCs/>
          <w:color w:val="000000"/>
          <w:sz w:val="24"/>
          <w:szCs w:val="24"/>
        </w:rPr>
        <w:t xml:space="preserve">8.2 </w:t>
      </w:r>
      <w:r w:rsidRPr="008368FB">
        <w:rPr>
          <w:rFonts w:eastAsia="Times New Roman" w:cs="Segoe UI"/>
          <w:b/>
          <w:sz w:val="24"/>
          <w:szCs w:val="24"/>
        </w:rPr>
        <w:t>Chanonry Point:</w:t>
      </w:r>
      <w:r w:rsidRPr="008368FB">
        <w:rPr>
          <w:rFonts w:eastAsia="Times New Roman" w:cs="Segoe UI"/>
          <w:bCs/>
          <w:sz w:val="24"/>
          <w:szCs w:val="24"/>
        </w:rPr>
        <w:t xml:space="preserve">  promotional leaflet at the printers.  SA to deliver to bus station and Visit Scotland office, Inverness and other outlets where possible.  SA to also display the timetable ahead of the shuttle bus being operational on July 1</w:t>
      </w:r>
      <w:r w:rsidRPr="008368FB">
        <w:rPr>
          <w:rFonts w:eastAsia="Times New Roman" w:cs="Segoe UI"/>
          <w:bCs/>
          <w:sz w:val="24"/>
          <w:szCs w:val="24"/>
          <w:vertAlign w:val="superscript"/>
        </w:rPr>
        <w:t>st</w:t>
      </w:r>
      <w:r w:rsidRPr="008368FB">
        <w:rPr>
          <w:rFonts w:eastAsia="Times New Roman" w:cs="Segoe UI"/>
          <w:bCs/>
          <w:sz w:val="24"/>
          <w:szCs w:val="24"/>
        </w:rPr>
        <w:t xml:space="preserve">.  No progress with additional signage as THC officials unresponsive this month.  </w:t>
      </w:r>
      <w:r w:rsidRPr="008368FB">
        <w:rPr>
          <w:rFonts w:eastAsia="Times New Roman" w:cs="Segoe UI"/>
          <w:bCs/>
          <w:sz w:val="24"/>
          <w:szCs w:val="24"/>
        </w:rPr>
        <w:tab/>
      </w:r>
      <w:r w:rsidRPr="008368FB">
        <w:rPr>
          <w:rFonts w:eastAsia="Times New Roman" w:cs="Segoe UI"/>
          <w:bCs/>
          <w:sz w:val="24"/>
          <w:szCs w:val="24"/>
        </w:rPr>
        <w:tab/>
      </w:r>
      <w:r w:rsidRPr="008368FB">
        <w:rPr>
          <w:rFonts w:eastAsia="Times New Roman" w:cs="Segoe UI"/>
          <w:b/>
          <w:color w:val="FF0000"/>
          <w:sz w:val="24"/>
          <w:szCs w:val="24"/>
        </w:rPr>
        <w:t>SA</w:t>
      </w:r>
      <w:r w:rsidRPr="008368FB">
        <w:rPr>
          <w:rFonts w:eastAsia="Times New Roman" w:cs="Segoe UI"/>
          <w:b/>
          <w:color w:val="FF0000"/>
          <w:sz w:val="24"/>
          <w:szCs w:val="24"/>
        </w:rPr>
        <w:t xml:space="preserve"> to monitor</w:t>
      </w:r>
    </w:p>
    <w:p w14:paraId="507D52A5" w14:textId="4EE140E9" w:rsidR="008368FB" w:rsidRPr="004C27F4" w:rsidRDefault="008368FB" w:rsidP="00941E92">
      <w:pPr>
        <w:pStyle w:val="ListParagraph"/>
        <w:shd w:val="clear" w:color="auto" w:fill="FFFFFF"/>
        <w:ind w:left="360"/>
        <w:rPr>
          <w:rFonts w:eastAsia="Times New Roman" w:cs="Segoe UI"/>
          <w:b/>
          <w:bCs/>
          <w:color w:val="000000"/>
          <w:sz w:val="24"/>
          <w:szCs w:val="24"/>
        </w:rPr>
      </w:pPr>
    </w:p>
    <w:p w14:paraId="2DAFF1B4" w14:textId="106E03FB" w:rsidR="00941E92" w:rsidRDefault="00941E92" w:rsidP="00941E92">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Community Issues</w:t>
      </w:r>
    </w:p>
    <w:p w14:paraId="679B65DC" w14:textId="4F9F932B" w:rsidR="00941E92" w:rsidRDefault="00941E92" w:rsidP="00941E92">
      <w:pPr>
        <w:pStyle w:val="ListParagraph"/>
        <w:shd w:val="clear" w:color="auto" w:fill="FFFFFF"/>
        <w:ind w:left="360"/>
        <w:rPr>
          <w:rFonts w:eastAsia="Times New Roman" w:cs="Segoe UI"/>
          <w:b/>
          <w:bCs/>
          <w:color w:val="000000"/>
          <w:sz w:val="24"/>
          <w:szCs w:val="24"/>
        </w:rPr>
      </w:pPr>
    </w:p>
    <w:p w14:paraId="683E6058" w14:textId="77777777" w:rsidR="008368FB" w:rsidRDefault="00941E92" w:rsidP="008368FB">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 xml:space="preserve">9.1 Review of Local Development Plan. </w:t>
      </w:r>
      <w:r w:rsidRPr="00941E92">
        <w:rPr>
          <w:rFonts w:eastAsia="Times New Roman" w:cs="Segoe UI"/>
          <w:color w:val="000000"/>
          <w:sz w:val="24"/>
          <w:szCs w:val="24"/>
        </w:rPr>
        <w:t>It has not proved possible to organise a meeting with other Community Councils to develop a joint approach in respect of the review of the Inner Moray Firth Local Development Plan. As such FRCC with make an independent submission in respect of this area</w:t>
      </w:r>
      <w:r>
        <w:rPr>
          <w:rFonts w:eastAsia="Times New Roman" w:cs="Segoe UI"/>
          <w:b/>
          <w:bCs/>
          <w:color w:val="000000"/>
          <w:sz w:val="24"/>
          <w:szCs w:val="24"/>
        </w:rPr>
        <w:t xml:space="preserve">. </w:t>
      </w:r>
    </w:p>
    <w:p w14:paraId="2A7F6F95" w14:textId="5976DD59" w:rsidR="008368FB" w:rsidRPr="008368FB" w:rsidRDefault="008368FB" w:rsidP="008368FB">
      <w:pPr>
        <w:pStyle w:val="ListParagraph"/>
        <w:shd w:val="clear" w:color="auto" w:fill="FFFFFF"/>
        <w:ind w:left="360"/>
        <w:rPr>
          <w:rFonts w:eastAsia="Times New Roman" w:cs="Segoe UI"/>
          <w:bCs/>
          <w:sz w:val="24"/>
          <w:szCs w:val="24"/>
        </w:rPr>
      </w:pPr>
      <w:r w:rsidRPr="008368FB">
        <w:rPr>
          <w:rFonts w:eastAsia="Times New Roman" w:cs="Segoe UI"/>
          <w:bCs/>
          <w:sz w:val="24"/>
          <w:szCs w:val="24"/>
        </w:rPr>
        <w:t>Cllr Adam requested that FRCC and the community suggest any sites that could be developed in the future.  These are to be proposed by 29</w:t>
      </w:r>
      <w:r w:rsidRPr="008368FB">
        <w:rPr>
          <w:rFonts w:eastAsia="Times New Roman" w:cs="Segoe UI"/>
          <w:bCs/>
          <w:sz w:val="24"/>
          <w:szCs w:val="24"/>
          <w:vertAlign w:val="superscript"/>
        </w:rPr>
        <w:t>th</w:t>
      </w:r>
      <w:r w:rsidRPr="008368FB">
        <w:rPr>
          <w:rFonts w:eastAsia="Times New Roman" w:cs="Segoe UI"/>
          <w:bCs/>
          <w:sz w:val="24"/>
          <w:szCs w:val="24"/>
        </w:rPr>
        <w:t xml:space="preserve"> July 2019.  IACB queried the use of the term ‘developer’ what we experience is not ‘development’ but house building.  There’s a significant difference.  FRCC’s view is that there had already been </w:t>
      </w:r>
      <w:r w:rsidRPr="008368FB">
        <w:rPr>
          <w:rFonts w:eastAsia="Times New Roman" w:cs="Segoe UI"/>
          <w:bCs/>
          <w:sz w:val="24"/>
          <w:szCs w:val="24"/>
        </w:rPr>
        <w:lastRenderedPageBreak/>
        <w:t xml:space="preserve">sufficient </w:t>
      </w:r>
      <w:r w:rsidRPr="008368FB">
        <w:rPr>
          <w:rFonts w:eastAsia="Times New Roman" w:cs="Segoe UI"/>
          <w:bCs/>
          <w:sz w:val="24"/>
          <w:szCs w:val="24"/>
        </w:rPr>
        <w:t>large-scale</w:t>
      </w:r>
      <w:r w:rsidRPr="008368FB">
        <w:rPr>
          <w:rFonts w:eastAsia="Times New Roman" w:cs="Segoe UI"/>
          <w:bCs/>
          <w:sz w:val="24"/>
          <w:szCs w:val="24"/>
        </w:rPr>
        <w:t xml:space="preserve"> house building in our area and without significant investment in the social and physical infrastructure we are reluctant to recommend any further largescale sites (especially as the Greenside development has yet to be built.)  </w:t>
      </w:r>
    </w:p>
    <w:p w14:paraId="37DDC831" w14:textId="01160662" w:rsidR="00941E92" w:rsidRDefault="008368FB" w:rsidP="00941E92">
      <w:pPr>
        <w:pStyle w:val="ListParagraph"/>
        <w:shd w:val="clear" w:color="auto" w:fill="FFFFFF"/>
        <w:ind w:left="360"/>
        <w:rPr>
          <w:rFonts w:eastAsia="Times New Roman" w:cs="Segoe UI"/>
          <w:b/>
          <w:bCs/>
          <w:color w:val="000000"/>
          <w:sz w:val="24"/>
          <w:szCs w:val="24"/>
        </w:rPr>
      </w:pPr>
      <w:r w:rsidRPr="008368FB">
        <w:rPr>
          <w:rFonts w:eastAsia="Times New Roman" w:cs="Segoe UI"/>
          <w:bCs/>
          <w:sz w:val="24"/>
          <w:szCs w:val="24"/>
        </w:rPr>
        <w:t>Cllr Adam did concede that THC officials are concerned about traffic/safety at Munlochy junction (an issue raised by FRCC during the planning application for Greenside.)  Discussion followed.  Cllr Adam left the meeting</w:t>
      </w:r>
      <w:r>
        <w:rPr>
          <w:rFonts w:eastAsia="Times New Roman" w:cs="Segoe UI"/>
          <w:bCs/>
          <w:color w:val="FF0000"/>
          <w:sz w:val="24"/>
          <w:szCs w:val="24"/>
        </w:rPr>
        <w:t xml:space="preserve">.  </w:t>
      </w:r>
      <w:r w:rsidR="00941E92" w:rsidRPr="00941E92">
        <w:rPr>
          <w:rFonts w:eastAsia="Times New Roman" w:cs="Segoe UI"/>
          <w:b/>
          <w:bCs/>
          <w:color w:val="FF0000"/>
          <w:sz w:val="24"/>
          <w:szCs w:val="24"/>
        </w:rPr>
        <w:t>Action DS/TH</w:t>
      </w:r>
    </w:p>
    <w:p w14:paraId="7550CD6E" w14:textId="37E5D984" w:rsidR="00941E92" w:rsidRDefault="00941E92" w:rsidP="00941E92">
      <w:pPr>
        <w:pStyle w:val="ListParagraph"/>
        <w:shd w:val="clear" w:color="auto" w:fill="FFFFFF"/>
        <w:ind w:left="360"/>
        <w:rPr>
          <w:rFonts w:eastAsia="Times New Roman" w:cs="Segoe UI"/>
          <w:b/>
          <w:bCs/>
          <w:color w:val="000000"/>
          <w:sz w:val="24"/>
          <w:szCs w:val="24"/>
        </w:rPr>
      </w:pPr>
    </w:p>
    <w:p w14:paraId="07D66DCE" w14:textId="3A061499" w:rsidR="00941E92" w:rsidRDefault="00941E92" w:rsidP="00941E92">
      <w:pPr>
        <w:pStyle w:val="ListParagraph"/>
        <w:shd w:val="clear" w:color="auto" w:fill="FFFFFF"/>
        <w:ind w:left="360"/>
        <w:rPr>
          <w:rFonts w:eastAsia="Times New Roman" w:cs="Segoe UI"/>
          <w:b/>
          <w:bCs/>
          <w:color w:val="000000"/>
          <w:sz w:val="24"/>
          <w:szCs w:val="24"/>
        </w:rPr>
      </w:pPr>
      <w:r>
        <w:rPr>
          <w:rFonts w:eastAsia="Times New Roman" w:cs="Segoe UI"/>
          <w:b/>
          <w:bCs/>
          <w:color w:val="000000"/>
          <w:sz w:val="24"/>
          <w:szCs w:val="24"/>
        </w:rPr>
        <w:t xml:space="preserve">9.2 Public Toilets. </w:t>
      </w:r>
      <w:r w:rsidR="008368FB" w:rsidRPr="008368FB">
        <w:rPr>
          <w:rFonts w:eastAsia="Times New Roman" w:cs="Segoe UI"/>
          <w:sz w:val="24"/>
          <w:szCs w:val="24"/>
        </w:rPr>
        <w:t xml:space="preserve">The public toilet in Fortrose has not been opened this year. Rosemarkie toilet is scheduled for permanent closure after October 2019. </w:t>
      </w:r>
      <w:r w:rsidR="006217ED" w:rsidRPr="002520AC">
        <w:rPr>
          <w:rFonts w:eastAsia="Times New Roman" w:cs="Segoe UI"/>
          <w:color w:val="000000"/>
          <w:sz w:val="24"/>
          <w:szCs w:val="24"/>
        </w:rPr>
        <w:t xml:space="preserve">The Rosemarkie Toilet is open on a temporary basis in the hope that a SCIO (Scottish Charitable Incorporated Organisation) can be formed to take over that toilet. A group led by </w:t>
      </w:r>
      <w:proofErr w:type="spellStart"/>
      <w:r w:rsidR="006217ED" w:rsidRPr="002520AC">
        <w:rPr>
          <w:rFonts w:eastAsia="Times New Roman" w:cs="Segoe UI"/>
          <w:color w:val="000000"/>
          <w:sz w:val="24"/>
          <w:szCs w:val="24"/>
        </w:rPr>
        <w:t>Groam</w:t>
      </w:r>
      <w:proofErr w:type="spellEnd"/>
      <w:r w:rsidR="006217ED" w:rsidRPr="002520AC">
        <w:rPr>
          <w:rFonts w:eastAsia="Times New Roman" w:cs="Segoe UI"/>
          <w:color w:val="000000"/>
          <w:sz w:val="24"/>
          <w:szCs w:val="24"/>
        </w:rPr>
        <w:t xml:space="preserve"> House is currently trying to form such an </w:t>
      </w:r>
      <w:r w:rsidR="008368FB">
        <w:rPr>
          <w:rFonts w:eastAsia="Times New Roman" w:cs="Segoe UI"/>
          <w:color w:val="000000"/>
          <w:sz w:val="24"/>
          <w:szCs w:val="24"/>
        </w:rPr>
        <w:t>o</w:t>
      </w:r>
      <w:r w:rsidR="006217ED" w:rsidRPr="002520AC">
        <w:rPr>
          <w:rFonts w:eastAsia="Times New Roman" w:cs="Segoe UI"/>
          <w:color w:val="000000"/>
          <w:sz w:val="24"/>
          <w:szCs w:val="24"/>
        </w:rPr>
        <w:t xml:space="preserve">rganisation </w:t>
      </w:r>
      <w:r w:rsidR="002520AC" w:rsidRPr="002520AC">
        <w:rPr>
          <w:rFonts w:eastAsia="Times New Roman" w:cs="Segoe UI"/>
          <w:color w:val="000000"/>
          <w:sz w:val="24"/>
          <w:szCs w:val="24"/>
        </w:rPr>
        <w:t xml:space="preserve">and held a </w:t>
      </w:r>
      <w:r w:rsidR="008368FB">
        <w:rPr>
          <w:rFonts w:eastAsia="Times New Roman" w:cs="Segoe UI"/>
          <w:color w:val="000000"/>
          <w:sz w:val="24"/>
          <w:szCs w:val="24"/>
        </w:rPr>
        <w:t>p</w:t>
      </w:r>
      <w:r w:rsidR="002520AC" w:rsidRPr="002520AC">
        <w:rPr>
          <w:rFonts w:eastAsia="Times New Roman" w:cs="Segoe UI"/>
          <w:color w:val="000000"/>
          <w:sz w:val="24"/>
          <w:szCs w:val="24"/>
        </w:rPr>
        <w:t xml:space="preserve">ublic </w:t>
      </w:r>
      <w:r w:rsidR="008368FB">
        <w:rPr>
          <w:rFonts w:eastAsia="Times New Roman" w:cs="Segoe UI"/>
          <w:color w:val="000000"/>
          <w:sz w:val="24"/>
          <w:szCs w:val="24"/>
        </w:rPr>
        <w:t>m</w:t>
      </w:r>
      <w:r w:rsidR="002520AC" w:rsidRPr="002520AC">
        <w:rPr>
          <w:rFonts w:eastAsia="Times New Roman" w:cs="Segoe UI"/>
          <w:color w:val="000000"/>
          <w:sz w:val="24"/>
          <w:szCs w:val="24"/>
        </w:rPr>
        <w:t>eeting as part of the formation process on 6</w:t>
      </w:r>
      <w:r w:rsidR="002520AC" w:rsidRPr="002520AC">
        <w:rPr>
          <w:rFonts w:eastAsia="Times New Roman" w:cs="Segoe UI"/>
          <w:color w:val="000000"/>
          <w:sz w:val="24"/>
          <w:szCs w:val="24"/>
          <w:vertAlign w:val="superscript"/>
        </w:rPr>
        <w:t>th</w:t>
      </w:r>
      <w:r w:rsidR="002520AC" w:rsidRPr="002520AC">
        <w:rPr>
          <w:rFonts w:eastAsia="Times New Roman" w:cs="Segoe UI"/>
          <w:color w:val="000000"/>
          <w:sz w:val="24"/>
          <w:szCs w:val="24"/>
        </w:rPr>
        <w:t xml:space="preserve"> June. </w:t>
      </w:r>
      <w:r w:rsidR="008368FB" w:rsidRPr="008368FB">
        <w:rPr>
          <w:rFonts w:eastAsia="Times New Roman" w:cs="Segoe UI"/>
          <w:sz w:val="24"/>
          <w:szCs w:val="24"/>
        </w:rPr>
        <w:t xml:space="preserve">SA and AP represented the Community Council. </w:t>
      </w:r>
      <w:r w:rsidR="002520AC" w:rsidRPr="002520AC">
        <w:rPr>
          <w:rFonts w:eastAsia="Times New Roman" w:cs="Segoe UI"/>
          <w:color w:val="000000"/>
          <w:sz w:val="24"/>
          <w:szCs w:val="24"/>
        </w:rPr>
        <w:t xml:space="preserve">FRCC has negotiated the with Parklands Care Homes and THC that that planning condition 16 in the planning approval for the new Care Home in Fortrose can be modified to allow a sum of £15,000 to be donated towards Community Projects which </w:t>
      </w:r>
      <w:r w:rsidR="002520AC" w:rsidRPr="008368FB">
        <w:rPr>
          <w:rFonts w:eastAsia="Times New Roman" w:cs="Segoe UI"/>
          <w:b/>
          <w:bCs/>
          <w:color w:val="000000"/>
          <w:sz w:val="24"/>
          <w:szCs w:val="24"/>
        </w:rPr>
        <w:t>could</w:t>
      </w:r>
      <w:r w:rsidR="002520AC" w:rsidRPr="002520AC">
        <w:rPr>
          <w:rFonts w:eastAsia="Times New Roman" w:cs="Segoe UI"/>
          <w:color w:val="000000"/>
          <w:sz w:val="24"/>
          <w:szCs w:val="24"/>
        </w:rPr>
        <w:t xml:space="preserve"> include support for the </w:t>
      </w:r>
      <w:r w:rsidR="008368FB">
        <w:rPr>
          <w:rFonts w:eastAsia="Times New Roman" w:cs="Segoe UI"/>
          <w:color w:val="000000"/>
          <w:sz w:val="24"/>
          <w:szCs w:val="24"/>
        </w:rPr>
        <w:t>p</w:t>
      </w:r>
      <w:r w:rsidR="002520AC" w:rsidRPr="002520AC">
        <w:rPr>
          <w:rFonts w:eastAsia="Times New Roman" w:cs="Segoe UI"/>
          <w:color w:val="000000"/>
          <w:sz w:val="24"/>
          <w:szCs w:val="24"/>
        </w:rPr>
        <w:t xml:space="preserve">ublic </w:t>
      </w:r>
      <w:r w:rsidR="008368FB">
        <w:rPr>
          <w:rFonts w:eastAsia="Times New Roman" w:cs="Segoe UI"/>
          <w:color w:val="000000"/>
          <w:sz w:val="24"/>
          <w:szCs w:val="24"/>
        </w:rPr>
        <w:t>t</w:t>
      </w:r>
      <w:r w:rsidR="002520AC" w:rsidRPr="002520AC">
        <w:rPr>
          <w:rFonts w:eastAsia="Times New Roman" w:cs="Segoe UI"/>
          <w:color w:val="000000"/>
          <w:sz w:val="24"/>
          <w:szCs w:val="24"/>
        </w:rPr>
        <w:t xml:space="preserve">oilets. THC have initially proposed that this should be used to keep the Rosemarkie Toilet open until October 2020. FRCC has stated that any solution which does not keep both toilets open is unacceptable. A meeting of </w:t>
      </w:r>
      <w:r w:rsidR="008368FB">
        <w:rPr>
          <w:rFonts w:eastAsia="Times New Roman" w:cs="Segoe UI"/>
          <w:color w:val="000000"/>
          <w:sz w:val="24"/>
          <w:szCs w:val="24"/>
        </w:rPr>
        <w:t>i</w:t>
      </w:r>
      <w:r w:rsidR="002520AC" w:rsidRPr="002520AC">
        <w:rPr>
          <w:rFonts w:eastAsia="Times New Roman" w:cs="Segoe UI"/>
          <w:color w:val="000000"/>
          <w:sz w:val="24"/>
          <w:szCs w:val="24"/>
        </w:rPr>
        <w:t>nterested parties has been called by THC for 18</w:t>
      </w:r>
      <w:r w:rsidR="002520AC" w:rsidRPr="002520AC">
        <w:rPr>
          <w:rFonts w:eastAsia="Times New Roman" w:cs="Segoe UI"/>
          <w:color w:val="000000"/>
          <w:sz w:val="24"/>
          <w:szCs w:val="24"/>
          <w:vertAlign w:val="superscript"/>
        </w:rPr>
        <w:t>th</w:t>
      </w:r>
      <w:r w:rsidR="002520AC" w:rsidRPr="002520AC">
        <w:rPr>
          <w:rFonts w:eastAsia="Times New Roman" w:cs="Segoe UI"/>
          <w:color w:val="000000"/>
          <w:sz w:val="24"/>
          <w:szCs w:val="24"/>
        </w:rPr>
        <w:t xml:space="preserve"> June.</w:t>
      </w:r>
      <w:r w:rsidR="002520AC">
        <w:rPr>
          <w:rFonts w:eastAsia="Times New Roman" w:cs="Segoe UI"/>
          <w:b/>
          <w:bCs/>
          <w:color w:val="000000"/>
          <w:sz w:val="24"/>
          <w:szCs w:val="24"/>
        </w:rPr>
        <w:t xml:space="preserve"> </w:t>
      </w:r>
      <w:r w:rsidR="002520AC" w:rsidRPr="002520AC">
        <w:rPr>
          <w:rFonts w:eastAsia="Times New Roman" w:cs="Segoe UI"/>
          <w:b/>
          <w:bCs/>
          <w:color w:val="FF0000"/>
          <w:sz w:val="24"/>
          <w:szCs w:val="24"/>
        </w:rPr>
        <w:t>Action TH</w:t>
      </w:r>
    </w:p>
    <w:p w14:paraId="1AB72C61" w14:textId="002E417C" w:rsidR="002520AC" w:rsidRDefault="002520AC" w:rsidP="00941E92">
      <w:pPr>
        <w:pStyle w:val="ListParagraph"/>
        <w:shd w:val="clear" w:color="auto" w:fill="FFFFFF"/>
        <w:ind w:left="360"/>
        <w:rPr>
          <w:rFonts w:eastAsia="Times New Roman" w:cs="Segoe UI"/>
          <w:b/>
          <w:bCs/>
          <w:color w:val="000000"/>
          <w:sz w:val="24"/>
          <w:szCs w:val="24"/>
        </w:rPr>
      </w:pPr>
    </w:p>
    <w:p w14:paraId="3A22CF1A" w14:textId="1D538544" w:rsidR="00C8170F" w:rsidRDefault="002520AC" w:rsidP="000D5F62">
      <w:pPr>
        <w:spacing w:before="100" w:beforeAutospacing="1" w:after="100" w:afterAutospacing="1"/>
        <w:ind w:left="426"/>
        <w:rPr>
          <w:rFonts w:ascii="Arial" w:hAnsi="Arial"/>
          <w:sz w:val="24"/>
          <w:szCs w:val="24"/>
        </w:rPr>
      </w:pPr>
      <w:r>
        <w:rPr>
          <w:rFonts w:eastAsia="Times New Roman" w:cs="Segoe UI"/>
          <w:b/>
          <w:bCs/>
          <w:color w:val="000000"/>
          <w:sz w:val="24"/>
          <w:szCs w:val="24"/>
        </w:rPr>
        <w:t xml:space="preserve">9.3 </w:t>
      </w:r>
      <w:r w:rsidR="00C8170F" w:rsidRPr="00C8170F">
        <w:rPr>
          <w:rFonts w:asciiTheme="minorHAnsi" w:hAnsiTheme="minorHAnsi" w:cstheme="minorHAnsi"/>
          <w:sz w:val="24"/>
          <w:szCs w:val="24"/>
        </w:rPr>
        <w:t xml:space="preserve">Grant funding for community led design projects (formerly Making Places fund) is now available through the Scottish Government’s Investing in Communities Fund. The fund is now open to applications and will remain so until 6pm on June 14th 2019. For further information and details of how to apply, please follow the link </w:t>
      </w:r>
      <w:hyperlink r:id="rId8" w:tgtFrame="_blank" w:history="1">
        <w:r w:rsidR="00C8170F" w:rsidRPr="00C8170F">
          <w:rPr>
            <w:rStyle w:val="Hyperlink"/>
            <w:rFonts w:asciiTheme="minorHAnsi" w:hAnsiTheme="minorHAnsi" w:cstheme="minorHAnsi"/>
            <w:color w:val="0563C1"/>
            <w:sz w:val="24"/>
            <w:szCs w:val="24"/>
          </w:rPr>
          <w:t>https://blogs.gov.scot/planning-architecture/2019/05/08/community-led-design-funding/</w:t>
        </w:r>
      </w:hyperlink>
      <w:r w:rsidR="00C8170F">
        <w:rPr>
          <w:rFonts w:ascii="Arial" w:hAnsi="Arial"/>
          <w:sz w:val="24"/>
          <w:szCs w:val="24"/>
        </w:rPr>
        <w:t xml:space="preserve"> .</w:t>
      </w:r>
    </w:p>
    <w:p w14:paraId="0992E706" w14:textId="49E39129" w:rsidR="002520AC" w:rsidRDefault="006F04DC" w:rsidP="000D5F62">
      <w:pPr>
        <w:shd w:val="clear" w:color="auto" w:fill="FFFFFF"/>
        <w:ind w:left="426"/>
        <w:rPr>
          <w:rFonts w:asciiTheme="minorHAnsi" w:hAnsiTheme="minorHAnsi" w:cstheme="minorHAnsi"/>
          <w:sz w:val="24"/>
          <w:szCs w:val="24"/>
        </w:rPr>
      </w:pPr>
      <w:r w:rsidRPr="006F04DC">
        <w:rPr>
          <w:rFonts w:eastAsia="Times New Roman" w:cs="Segoe UI"/>
          <w:b/>
          <w:bCs/>
          <w:color w:val="000000"/>
          <w:sz w:val="24"/>
          <w:szCs w:val="24"/>
        </w:rPr>
        <w:t>9.</w:t>
      </w:r>
      <w:r>
        <w:rPr>
          <w:rFonts w:eastAsia="Times New Roman" w:cs="Segoe UI"/>
          <w:b/>
          <w:bCs/>
          <w:color w:val="000000"/>
          <w:sz w:val="24"/>
          <w:szCs w:val="24"/>
        </w:rPr>
        <w:t>4</w:t>
      </w:r>
      <w:r w:rsidRPr="006F04DC">
        <w:rPr>
          <w:rFonts w:eastAsia="Times New Roman" w:cs="Segoe UI"/>
          <w:b/>
          <w:bCs/>
          <w:color w:val="000000"/>
          <w:sz w:val="24"/>
          <w:szCs w:val="24"/>
        </w:rPr>
        <w:t xml:space="preserve"> </w:t>
      </w:r>
      <w:r w:rsidRPr="006F04DC">
        <w:rPr>
          <w:rFonts w:asciiTheme="minorHAnsi" w:hAnsiTheme="minorHAnsi" w:cstheme="minorHAnsi"/>
          <w:b/>
          <w:bCs/>
          <w:sz w:val="24"/>
          <w:szCs w:val="24"/>
        </w:rPr>
        <w:t>Common Good Asset Register.</w:t>
      </w:r>
      <w:r>
        <w:rPr>
          <w:rFonts w:asciiTheme="minorHAnsi" w:hAnsiTheme="minorHAnsi" w:cstheme="minorHAnsi"/>
          <w:sz w:val="24"/>
          <w:szCs w:val="24"/>
        </w:rPr>
        <w:t xml:space="preserve"> THC have been advised that the table (In need of repair) in the meeting room of the Leisure Centre should be included in the Register.</w:t>
      </w:r>
    </w:p>
    <w:p w14:paraId="28EA3260" w14:textId="3B9B4FF0" w:rsidR="006F04DC" w:rsidRDefault="006F04DC" w:rsidP="000D5F62">
      <w:pPr>
        <w:shd w:val="clear" w:color="auto" w:fill="FFFFFF"/>
        <w:ind w:left="426"/>
        <w:rPr>
          <w:rFonts w:asciiTheme="minorHAnsi" w:hAnsiTheme="minorHAnsi" w:cstheme="minorHAnsi"/>
          <w:sz w:val="24"/>
          <w:szCs w:val="24"/>
        </w:rPr>
      </w:pPr>
    </w:p>
    <w:p w14:paraId="50567377" w14:textId="412724EA" w:rsidR="006F04DC" w:rsidRDefault="006F04DC" w:rsidP="000D5F62">
      <w:pPr>
        <w:shd w:val="clear" w:color="auto" w:fill="FFFFFF"/>
        <w:ind w:left="426"/>
        <w:rPr>
          <w:rFonts w:asciiTheme="minorHAnsi" w:hAnsiTheme="minorHAnsi" w:cstheme="minorHAnsi"/>
          <w:b/>
          <w:bCs/>
          <w:sz w:val="24"/>
          <w:szCs w:val="24"/>
        </w:rPr>
      </w:pPr>
      <w:r w:rsidRPr="006F04DC">
        <w:rPr>
          <w:rFonts w:eastAsia="Times New Roman" w:cs="Segoe UI"/>
          <w:b/>
          <w:bCs/>
          <w:color w:val="000000"/>
          <w:sz w:val="24"/>
          <w:szCs w:val="24"/>
        </w:rPr>
        <w:t>9.</w:t>
      </w:r>
      <w:r>
        <w:rPr>
          <w:rFonts w:eastAsia="Times New Roman" w:cs="Segoe UI"/>
          <w:b/>
          <w:bCs/>
          <w:color w:val="000000"/>
          <w:sz w:val="24"/>
          <w:szCs w:val="24"/>
        </w:rPr>
        <w:t>5</w:t>
      </w:r>
      <w:r w:rsidRPr="006F04DC">
        <w:rPr>
          <w:rFonts w:eastAsia="Times New Roman" w:cs="Segoe UI"/>
          <w:b/>
          <w:bCs/>
          <w:color w:val="000000"/>
          <w:sz w:val="24"/>
          <w:szCs w:val="24"/>
        </w:rPr>
        <w:t xml:space="preserve"> </w:t>
      </w:r>
      <w:r>
        <w:rPr>
          <w:rFonts w:asciiTheme="minorHAnsi" w:hAnsiTheme="minorHAnsi" w:cstheme="minorHAnsi"/>
          <w:b/>
          <w:bCs/>
          <w:sz w:val="24"/>
          <w:szCs w:val="24"/>
        </w:rPr>
        <w:t xml:space="preserve">Local Governance Review: </w:t>
      </w:r>
      <w:r w:rsidRPr="00141BEF">
        <w:rPr>
          <w:rFonts w:asciiTheme="minorHAnsi" w:hAnsiTheme="minorHAnsi" w:cstheme="minorHAnsi"/>
          <w:sz w:val="24"/>
          <w:szCs w:val="24"/>
        </w:rPr>
        <w:t>The Scottish Government started a review of Local Governance in December 2017. They have recently published a status report on this review. Details may be accessed via the News section of the FRCC website</w:t>
      </w:r>
      <w:r w:rsidR="00141BEF" w:rsidRPr="00141BEF">
        <w:rPr>
          <w:rFonts w:asciiTheme="minorHAnsi" w:hAnsiTheme="minorHAnsi" w:cstheme="minorHAnsi"/>
          <w:sz w:val="24"/>
          <w:szCs w:val="24"/>
        </w:rPr>
        <w:t>.</w:t>
      </w:r>
    </w:p>
    <w:p w14:paraId="15BFF928" w14:textId="00C62656" w:rsidR="00141BEF" w:rsidRDefault="00141BEF" w:rsidP="000D5F62">
      <w:pPr>
        <w:shd w:val="clear" w:color="auto" w:fill="FFFFFF"/>
        <w:ind w:left="426"/>
        <w:rPr>
          <w:rFonts w:asciiTheme="minorHAnsi" w:hAnsiTheme="minorHAnsi" w:cstheme="minorHAnsi"/>
          <w:b/>
          <w:bCs/>
          <w:sz w:val="24"/>
          <w:szCs w:val="24"/>
        </w:rPr>
      </w:pPr>
    </w:p>
    <w:p w14:paraId="4CB96A90" w14:textId="3FAABD2A" w:rsidR="00141BEF" w:rsidRDefault="00141BEF" w:rsidP="000D5F62">
      <w:pPr>
        <w:shd w:val="clear" w:color="auto" w:fill="FFFFFF"/>
        <w:ind w:left="426"/>
        <w:rPr>
          <w:rFonts w:asciiTheme="minorHAnsi" w:hAnsiTheme="minorHAnsi" w:cstheme="minorHAnsi"/>
          <w:b/>
          <w:bCs/>
          <w:sz w:val="24"/>
          <w:szCs w:val="24"/>
        </w:rPr>
      </w:pPr>
      <w:r>
        <w:rPr>
          <w:rFonts w:asciiTheme="minorHAnsi" w:hAnsiTheme="minorHAnsi" w:cstheme="minorHAnsi"/>
          <w:b/>
          <w:bCs/>
          <w:sz w:val="24"/>
          <w:szCs w:val="24"/>
        </w:rPr>
        <w:t xml:space="preserve">9.6 Highland Cathedral Book Launch. </w:t>
      </w:r>
      <w:r w:rsidRPr="00141BEF">
        <w:rPr>
          <w:rFonts w:asciiTheme="minorHAnsi" w:hAnsiTheme="minorHAnsi" w:cstheme="minorHAnsi"/>
          <w:sz w:val="24"/>
          <w:szCs w:val="24"/>
        </w:rPr>
        <w:t>An event is planned for the 21</w:t>
      </w:r>
      <w:r w:rsidRPr="00141BEF">
        <w:rPr>
          <w:rFonts w:asciiTheme="minorHAnsi" w:hAnsiTheme="minorHAnsi" w:cstheme="minorHAnsi"/>
          <w:sz w:val="24"/>
          <w:szCs w:val="24"/>
          <w:vertAlign w:val="superscript"/>
        </w:rPr>
        <w:t>st</w:t>
      </w:r>
      <w:r w:rsidRPr="00141BEF">
        <w:rPr>
          <w:rFonts w:asciiTheme="minorHAnsi" w:hAnsiTheme="minorHAnsi" w:cstheme="minorHAnsi"/>
          <w:sz w:val="24"/>
          <w:szCs w:val="24"/>
        </w:rPr>
        <w:t xml:space="preserve"> July </w:t>
      </w:r>
      <w:proofErr w:type="gramStart"/>
      <w:r w:rsidRPr="00141BEF">
        <w:rPr>
          <w:rFonts w:asciiTheme="minorHAnsi" w:hAnsiTheme="minorHAnsi" w:cstheme="minorHAnsi"/>
          <w:sz w:val="24"/>
          <w:szCs w:val="24"/>
        </w:rPr>
        <w:t>2019  to</w:t>
      </w:r>
      <w:proofErr w:type="gramEnd"/>
      <w:r w:rsidRPr="00141BEF">
        <w:rPr>
          <w:rFonts w:asciiTheme="minorHAnsi" w:hAnsiTheme="minorHAnsi" w:cstheme="minorHAnsi"/>
          <w:sz w:val="24"/>
          <w:szCs w:val="24"/>
        </w:rPr>
        <w:t xml:space="preserve"> launch Elizabeth Sutherland’s book on the history of Fortrose Cathedral</w:t>
      </w:r>
      <w:r>
        <w:rPr>
          <w:rFonts w:asciiTheme="minorHAnsi" w:hAnsiTheme="minorHAnsi" w:cstheme="minorHAnsi"/>
          <w:b/>
          <w:bCs/>
          <w:sz w:val="24"/>
          <w:szCs w:val="24"/>
        </w:rPr>
        <w:t>.</w:t>
      </w:r>
    </w:p>
    <w:p w14:paraId="1427C495" w14:textId="54AD572D" w:rsidR="00141BEF" w:rsidRDefault="00141BEF" w:rsidP="000D5F62">
      <w:pPr>
        <w:shd w:val="clear" w:color="auto" w:fill="FFFFFF"/>
        <w:ind w:left="426"/>
        <w:rPr>
          <w:rFonts w:asciiTheme="minorHAnsi" w:hAnsiTheme="minorHAnsi" w:cstheme="minorHAnsi"/>
          <w:b/>
          <w:bCs/>
          <w:sz w:val="24"/>
          <w:szCs w:val="24"/>
        </w:rPr>
      </w:pPr>
    </w:p>
    <w:p w14:paraId="67F6F072" w14:textId="5901CDE2" w:rsidR="000D5F62" w:rsidRPr="0060731E" w:rsidRDefault="00141BEF" w:rsidP="000D5F62">
      <w:pPr>
        <w:shd w:val="clear" w:color="auto" w:fill="FFFFFF"/>
        <w:ind w:left="426"/>
        <w:rPr>
          <w:rFonts w:eastAsia="Times New Roman" w:cs="Segoe UI"/>
          <w:sz w:val="24"/>
          <w:szCs w:val="24"/>
        </w:rPr>
      </w:pPr>
      <w:r>
        <w:rPr>
          <w:rFonts w:asciiTheme="minorHAnsi" w:hAnsiTheme="minorHAnsi" w:cstheme="minorHAnsi"/>
          <w:b/>
          <w:bCs/>
          <w:sz w:val="24"/>
          <w:szCs w:val="24"/>
        </w:rPr>
        <w:t xml:space="preserve">9.7 </w:t>
      </w:r>
      <w:r w:rsidR="0060731E" w:rsidRPr="0060731E">
        <w:rPr>
          <w:rFonts w:asciiTheme="minorHAnsi" w:hAnsiTheme="minorHAnsi" w:cstheme="minorHAnsi"/>
          <w:b/>
          <w:bCs/>
          <w:sz w:val="24"/>
          <w:szCs w:val="24"/>
        </w:rPr>
        <w:t>Cuts to ASN provision in schools:</w:t>
      </w:r>
      <w:r w:rsidR="0060731E" w:rsidRPr="0060731E">
        <w:rPr>
          <w:rFonts w:asciiTheme="minorHAnsi" w:hAnsiTheme="minorHAnsi" w:cstheme="minorHAnsi"/>
          <w:sz w:val="24"/>
          <w:szCs w:val="24"/>
        </w:rPr>
        <w:t xml:space="preserve">  Cllr Adam had left the meeting prior to this being raised.  FRCC has been made aware of cuts to ASN provision in Black Isle schools.  FRCC to ask whether our local Cllrs have canvassed the opinion of local HT’s as to the extent of staff hours being cut ahead of the next session.   </w:t>
      </w:r>
      <w:r w:rsidR="0060731E" w:rsidRPr="0060731E">
        <w:rPr>
          <w:rFonts w:eastAsia="Times New Roman" w:cs="Segoe UI"/>
          <w:sz w:val="24"/>
          <w:szCs w:val="24"/>
        </w:rPr>
        <w:t xml:space="preserve">Action:  </w:t>
      </w:r>
      <w:r w:rsidR="00B22593">
        <w:rPr>
          <w:rFonts w:eastAsia="Times New Roman" w:cs="Segoe UI"/>
          <w:sz w:val="24"/>
          <w:szCs w:val="24"/>
        </w:rPr>
        <w:t>SA</w:t>
      </w:r>
    </w:p>
    <w:p w14:paraId="39F0DA33" w14:textId="7D09BB2F" w:rsidR="000D5F62" w:rsidRDefault="000D5F62" w:rsidP="000D5F62">
      <w:pPr>
        <w:pStyle w:val="ListParagraph"/>
        <w:numPr>
          <w:ilvl w:val="0"/>
          <w:numId w:val="37"/>
        </w:numPr>
        <w:shd w:val="clear" w:color="auto" w:fill="FFFFFF"/>
        <w:rPr>
          <w:rFonts w:eastAsia="Times New Roman" w:cs="Segoe UI"/>
          <w:b/>
          <w:bCs/>
          <w:color w:val="000000"/>
          <w:sz w:val="24"/>
          <w:szCs w:val="24"/>
        </w:rPr>
      </w:pPr>
      <w:r>
        <w:rPr>
          <w:rFonts w:eastAsia="Times New Roman" w:cs="Segoe UI"/>
          <w:b/>
          <w:bCs/>
          <w:color w:val="000000"/>
          <w:sz w:val="24"/>
          <w:szCs w:val="24"/>
        </w:rPr>
        <w:t>AOCB: None</w:t>
      </w:r>
    </w:p>
    <w:p w14:paraId="795EF853" w14:textId="77777777" w:rsidR="000D5F62" w:rsidRDefault="000D5F62" w:rsidP="000D5F62">
      <w:pPr>
        <w:pStyle w:val="ListParagraph"/>
        <w:shd w:val="clear" w:color="auto" w:fill="FFFFFF"/>
        <w:ind w:left="360"/>
        <w:rPr>
          <w:rFonts w:eastAsia="Times New Roman" w:cs="Segoe UI"/>
          <w:b/>
          <w:bCs/>
          <w:color w:val="000000"/>
          <w:sz w:val="24"/>
          <w:szCs w:val="24"/>
        </w:rPr>
      </w:pPr>
    </w:p>
    <w:p w14:paraId="4AB17646" w14:textId="44965F3C" w:rsidR="008C2D87" w:rsidRPr="00615BF9" w:rsidRDefault="000D5F62" w:rsidP="002E6BAD">
      <w:pPr>
        <w:pStyle w:val="ListParagraph"/>
        <w:numPr>
          <w:ilvl w:val="0"/>
          <w:numId w:val="37"/>
        </w:numPr>
        <w:shd w:val="clear" w:color="auto" w:fill="FFFFFF"/>
        <w:ind w:left="426"/>
        <w:rPr>
          <w:rFonts w:eastAsia="Times New Roman" w:cs="Segoe UI"/>
          <w:color w:val="000000"/>
          <w:sz w:val="24"/>
          <w:szCs w:val="24"/>
        </w:rPr>
      </w:pPr>
      <w:r w:rsidRPr="00615BF9">
        <w:rPr>
          <w:rFonts w:eastAsia="Times New Roman" w:cs="Segoe UI"/>
          <w:b/>
          <w:bCs/>
          <w:color w:val="000000"/>
          <w:sz w:val="24"/>
          <w:szCs w:val="24"/>
        </w:rPr>
        <w:t xml:space="preserve">Date of Next Meeting: </w:t>
      </w:r>
      <w:r w:rsidRPr="00615BF9">
        <w:rPr>
          <w:rFonts w:eastAsia="Times New Roman" w:cs="Segoe UI"/>
          <w:color w:val="000000"/>
          <w:sz w:val="24"/>
          <w:szCs w:val="24"/>
        </w:rPr>
        <w:t>Wednesday 1</w:t>
      </w:r>
      <w:r w:rsidR="00B22593" w:rsidRPr="00615BF9">
        <w:rPr>
          <w:rFonts w:eastAsia="Times New Roman" w:cs="Segoe UI"/>
          <w:color w:val="000000"/>
          <w:sz w:val="24"/>
          <w:szCs w:val="24"/>
        </w:rPr>
        <w:t>0</w:t>
      </w:r>
      <w:r w:rsidRPr="00615BF9">
        <w:rPr>
          <w:rFonts w:eastAsia="Times New Roman" w:cs="Segoe UI"/>
          <w:color w:val="000000"/>
          <w:sz w:val="24"/>
          <w:szCs w:val="24"/>
          <w:vertAlign w:val="superscript"/>
        </w:rPr>
        <w:t>th</w:t>
      </w:r>
      <w:r w:rsidRPr="00615BF9">
        <w:rPr>
          <w:rFonts w:eastAsia="Times New Roman" w:cs="Segoe UI"/>
          <w:color w:val="000000"/>
          <w:sz w:val="24"/>
          <w:szCs w:val="24"/>
        </w:rPr>
        <w:t xml:space="preserve"> July</w:t>
      </w:r>
      <w:r w:rsidR="00B22593" w:rsidRPr="00615BF9">
        <w:rPr>
          <w:rFonts w:eastAsia="Times New Roman" w:cs="Segoe UI"/>
          <w:color w:val="000000"/>
          <w:sz w:val="24"/>
          <w:szCs w:val="24"/>
        </w:rPr>
        <w:t xml:space="preserve"> Plough Inn Rosemarkie</w:t>
      </w:r>
    </w:p>
    <w:p w14:paraId="4F2BD5AA" w14:textId="6F2F1103" w:rsidR="00B8287B" w:rsidRDefault="00B8287B" w:rsidP="003C3140">
      <w:pPr>
        <w:shd w:val="clear" w:color="auto" w:fill="FFFFFF"/>
        <w:rPr>
          <w:rFonts w:eastAsia="Times New Roman" w:cs="Segoe UI"/>
          <w:color w:val="000000"/>
          <w:sz w:val="24"/>
          <w:szCs w:val="24"/>
        </w:rPr>
        <w:sectPr w:rsidR="00B8287B" w:rsidSect="00D92B8D">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0729E129" w14:textId="77777777" w:rsidR="0090293E" w:rsidRPr="00483A8A" w:rsidRDefault="0090293E" w:rsidP="0090293E">
      <w:pPr>
        <w:jc w:val="center"/>
        <w:rPr>
          <w:rFonts w:ascii="Century Gothic" w:hAnsi="Century Gothic"/>
          <w:b/>
          <w:sz w:val="24"/>
          <w:szCs w:val="24"/>
        </w:rPr>
      </w:pPr>
      <w:r w:rsidRPr="00483A8A">
        <w:rPr>
          <w:rFonts w:ascii="Century Gothic" w:hAnsi="Century Gothic"/>
          <w:b/>
          <w:sz w:val="24"/>
          <w:szCs w:val="24"/>
        </w:rPr>
        <w:lastRenderedPageBreak/>
        <w:t>FORTROSE AND ROSEMARKIE COMMUNITY COUNCIL – PLANNING APPLICATIONS</w:t>
      </w:r>
    </w:p>
    <w:p w14:paraId="6CAF99F0" w14:textId="77777777" w:rsidR="0090293E" w:rsidRDefault="0090293E" w:rsidP="0090293E">
      <w:pPr>
        <w:jc w:val="center"/>
        <w:rPr>
          <w:rFonts w:ascii="Century Gothic" w:hAnsi="Century Gothic"/>
        </w:rPr>
      </w:pPr>
      <w:r>
        <w:rPr>
          <w:rFonts w:ascii="Century Gothic" w:hAnsi="Century Gothic"/>
        </w:rPr>
        <w:t>DATE: 12 June 2019</w:t>
      </w:r>
    </w:p>
    <w:tbl>
      <w:tblPr>
        <w:tblStyle w:val="TableGrid"/>
        <w:tblW w:w="0" w:type="auto"/>
        <w:tblLook w:val="04A0" w:firstRow="1" w:lastRow="0" w:firstColumn="1" w:lastColumn="0" w:noHBand="0" w:noVBand="1"/>
      </w:tblPr>
      <w:tblGrid>
        <w:gridCol w:w="1264"/>
        <w:gridCol w:w="1329"/>
        <w:gridCol w:w="1604"/>
        <w:gridCol w:w="1613"/>
        <w:gridCol w:w="2670"/>
        <w:gridCol w:w="5468"/>
      </w:tblGrid>
      <w:tr w:rsidR="0090293E" w14:paraId="76EFE980" w14:textId="77777777" w:rsidTr="00695FFD">
        <w:tc>
          <w:tcPr>
            <w:tcW w:w="1264" w:type="dxa"/>
            <w:shd w:val="clear" w:color="auto" w:fill="FFFF00"/>
          </w:tcPr>
          <w:p w14:paraId="27B1874C" w14:textId="77777777" w:rsidR="0090293E" w:rsidRPr="009C5D54" w:rsidRDefault="0090293E" w:rsidP="00695FFD">
            <w:pPr>
              <w:rPr>
                <w:rFonts w:ascii="Century Gothic" w:hAnsi="Century Gothic"/>
                <w:b/>
              </w:rPr>
            </w:pPr>
            <w:r w:rsidRPr="009C5D54">
              <w:rPr>
                <w:rFonts w:ascii="Century Gothic" w:hAnsi="Century Gothic"/>
                <w:b/>
              </w:rPr>
              <w:t>DATE</w:t>
            </w:r>
          </w:p>
          <w:p w14:paraId="60A032DE" w14:textId="77777777" w:rsidR="0090293E" w:rsidRPr="009C5D54" w:rsidRDefault="0090293E" w:rsidP="00695FFD">
            <w:pPr>
              <w:rPr>
                <w:rFonts w:ascii="Century Gothic" w:hAnsi="Century Gothic"/>
                <w:b/>
              </w:rPr>
            </w:pPr>
            <w:r w:rsidRPr="009C5D54">
              <w:rPr>
                <w:rFonts w:ascii="Century Gothic" w:hAnsi="Century Gothic"/>
                <w:b/>
              </w:rPr>
              <w:t xml:space="preserve">VALIDATED </w:t>
            </w:r>
          </w:p>
        </w:tc>
        <w:tc>
          <w:tcPr>
            <w:tcW w:w="1264" w:type="dxa"/>
            <w:shd w:val="clear" w:color="auto" w:fill="FFFF00"/>
          </w:tcPr>
          <w:p w14:paraId="7CCC5AB1" w14:textId="77777777" w:rsidR="0090293E" w:rsidRPr="009C5D54" w:rsidRDefault="0090293E" w:rsidP="00695FFD">
            <w:pPr>
              <w:rPr>
                <w:rFonts w:ascii="Century Gothic" w:hAnsi="Century Gothic"/>
                <w:b/>
              </w:rPr>
            </w:pPr>
            <w:r w:rsidRPr="009C5D54">
              <w:rPr>
                <w:rFonts w:ascii="Century Gothic" w:hAnsi="Century Gothic"/>
                <w:b/>
              </w:rPr>
              <w:t>PLANNING</w:t>
            </w:r>
          </w:p>
          <w:p w14:paraId="46C035A8" w14:textId="77777777" w:rsidR="0090293E" w:rsidRPr="009C5D54" w:rsidRDefault="0090293E" w:rsidP="00695FFD">
            <w:pPr>
              <w:rPr>
                <w:rFonts w:ascii="Century Gothic" w:hAnsi="Century Gothic"/>
                <w:b/>
              </w:rPr>
            </w:pPr>
            <w:r w:rsidRPr="009C5D54">
              <w:rPr>
                <w:rFonts w:ascii="Century Gothic" w:hAnsi="Century Gothic"/>
                <w:b/>
              </w:rPr>
              <w:t>REFERENCE</w:t>
            </w:r>
          </w:p>
        </w:tc>
        <w:tc>
          <w:tcPr>
            <w:tcW w:w="1611" w:type="dxa"/>
            <w:shd w:val="clear" w:color="auto" w:fill="FFFF00"/>
          </w:tcPr>
          <w:p w14:paraId="56D74386" w14:textId="77777777" w:rsidR="0090293E" w:rsidRPr="009C5D54" w:rsidRDefault="0090293E" w:rsidP="00695FFD">
            <w:pPr>
              <w:rPr>
                <w:rFonts w:ascii="Century Gothic" w:hAnsi="Century Gothic"/>
                <w:b/>
              </w:rPr>
            </w:pPr>
            <w:r w:rsidRPr="009C5D54">
              <w:rPr>
                <w:rFonts w:ascii="Century Gothic" w:hAnsi="Century Gothic"/>
                <w:b/>
              </w:rPr>
              <w:t>APPLICANT</w:t>
            </w:r>
          </w:p>
        </w:tc>
        <w:tc>
          <w:tcPr>
            <w:tcW w:w="1616" w:type="dxa"/>
            <w:shd w:val="clear" w:color="auto" w:fill="FFFF00"/>
          </w:tcPr>
          <w:p w14:paraId="1B464F30" w14:textId="77777777" w:rsidR="0090293E" w:rsidRPr="009C5D54" w:rsidRDefault="0090293E" w:rsidP="00695FFD">
            <w:pPr>
              <w:rPr>
                <w:rFonts w:ascii="Century Gothic" w:hAnsi="Century Gothic"/>
                <w:b/>
              </w:rPr>
            </w:pPr>
            <w:r w:rsidRPr="009C5D54">
              <w:rPr>
                <w:rFonts w:ascii="Century Gothic" w:hAnsi="Century Gothic"/>
                <w:b/>
              </w:rPr>
              <w:t>DESCRIPTION</w:t>
            </w:r>
          </w:p>
        </w:tc>
        <w:tc>
          <w:tcPr>
            <w:tcW w:w="2700" w:type="dxa"/>
            <w:shd w:val="clear" w:color="auto" w:fill="FFFF00"/>
          </w:tcPr>
          <w:p w14:paraId="7358A04D" w14:textId="77777777" w:rsidR="0090293E" w:rsidRPr="009C5D54" w:rsidRDefault="0090293E" w:rsidP="00695FFD">
            <w:pPr>
              <w:rPr>
                <w:rFonts w:ascii="Century Gothic" w:hAnsi="Century Gothic"/>
                <w:b/>
              </w:rPr>
            </w:pPr>
            <w:r w:rsidRPr="009C5D54">
              <w:rPr>
                <w:rFonts w:ascii="Century Gothic" w:hAnsi="Century Gothic"/>
                <w:b/>
              </w:rPr>
              <w:t>LOCATION</w:t>
            </w:r>
          </w:p>
        </w:tc>
        <w:tc>
          <w:tcPr>
            <w:tcW w:w="5493" w:type="dxa"/>
            <w:shd w:val="clear" w:color="auto" w:fill="FFFF00"/>
          </w:tcPr>
          <w:p w14:paraId="2A0AAF32" w14:textId="77777777" w:rsidR="0090293E" w:rsidRPr="009C5D54" w:rsidRDefault="0090293E" w:rsidP="00695FFD">
            <w:pPr>
              <w:rPr>
                <w:rFonts w:ascii="Century Gothic" w:hAnsi="Century Gothic"/>
                <w:b/>
              </w:rPr>
            </w:pPr>
            <w:r w:rsidRPr="009C5D54">
              <w:rPr>
                <w:rFonts w:ascii="Century Gothic" w:hAnsi="Century Gothic"/>
                <w:b/>
              </w:rPr>
              <w:t>COMMENTS</w:t>
            </w:r>
            <w:r>
              <w:rPr>
                <w:rFonts w:ascii="Century Gothic" w:hAnsi="Century Gothic"/>
                <w:b/>
              </w:rPr>
              <w:t>/RECOMMENDATIONS/ACTION</w:t>
            </w:r>
          </w:p>
        </w:tc>
      </w:tr>
      <w:tr w:rsidR="0090293E" w14:paraId="52DD3750" w14:textId="77777777" w:rsidTr="00695FFD">
        <w:tc>
          <w:tcPr>
            <w:tcW w:w="1264" w:type="dxa"/>
          </w:tcPr>
          <w:p w14:paraId="6CDDD99F" w14:textId="77777777" w:rsidR="0090293E" w:rsidRPr="005A30F9" w:rsidRDefault="0090293E" w:rsidP="00695FFD">
            <w:pPr>
              <w:rPr>
                <w:rFonts w:ascii="Century Gothic" w:hAnsi="Century Gothic"/>
                <w:sz w:val="16"/>
                <w:szCs w:val="16"/>
              </w:rPr>
            </w:pPr>
            <w:r>
              <w:rPr>
                <w:sz w:val="16"/>
                <w:szCs w:val="16"/>
              </w:rPr>
              <w:t>04/06/2019</w:t>
            </w:r>
          </w:p>
        </w:tc>
        <w:tc>
          <w:tcPr>
            <w:tcW w:w="1264" w:type="dxa"/>
          </w:tcPr>
          <w:p w14:paraId="15F28800" w14:textId="77777777" w:rsidR="0090293E" w:rsidRPr="005A30F9" w:rsidRDefault="0090293E" w:rsidP="00695FFD">
            <w:pPr>
              <w:rPr>
                <w:rFonts w:ascii="Century Gothic" w:hAnsi="Century Gothic"/>
                <w:sz w:val="16"/>
                <w:szCs w:val="16"/>
              </w:rPr>
            </w:pPr>
            <w:r>
              <w:rPr>
                <w:sz w:val="16"/>
                <w:szCs w:val="16"/>
              </w:rPr>
              <w:t>19/02216/PIP</w:t>
            </w:r>
          </w:p>
        </w:tc>
        <w:tc>
          <w:tcPr>
            <w:tcW w:w="1611" w:type="dxa"/>
          </w:tcPr>
          <w:p w14:paraId="14581662" w14:textId="77777777" w:rsidR="0090293E" w:rsidRPr="005A30F9" w:rsidRDefault="0090293E" w:rsidP="00695FFD">
            <w:pPr>
              <w:rPr>
                <w:rFonts w:ascii="Century Gothic" w:hAnsi="Century Gothic"/>
                <w:sz w:val="16"/>
                <w:szCs w:val="16"/>
              </w:rPr>
            </w:pPr>
            <w:r>
              <w:rPr>
                <w:sz w:val="16"/>
                <w:szCs w:val="16"/>
              </w:rPr>
              <w:t>Mr Donald Cumming</w:t>
            </w:r>
          </w:p>
        </w:tc>
        <w:tc>
          <w:tcPr>
            <w:tcW w:w="1616" w:type="dxa"/>
          </w:tcPr>
          <w:p w14:paraId="125F71CA" w14:textId="77777777" w:rsidR="0090293E" w:rsidRPr="005A30F9" w:rsidRDefault="0090293E" w:rsidP="00695FFD">
            <w:pPr>
              <w:rPr>
                <w:rFonts w:ascii="Century Gothic" w:hAnsi="Century Gothic"/>
                <w:sz w:val="16"/>
                <w:szCs w:val="16"/>
              </w:rPr>
            </w:pPr>
            <w:r>
              <w:rPr>
                <w:sz w:val="16"/>
                <w:szCs w:val="16"/>
              </w:rPr>
              <w:t>Erection of house</w:t>
            </w:r>
          </w:p>
        </w:tc>
        <w:tc>
          <w:tcPr>
            <w:tcW w:w="2700" w:type="dxa"/>
          </w:tcPr>
          <w:p w14:paraId="729D1118" w14:textId="77777777" w:rsidR="0090293E" w:rsidRPr="005A30F9" w:rsidRDefault="0090293E" w:rsidP="00695FFD">
            <w:pPr>
              <w:rPr>
                <w:rFonts w:ascii="Century Gothic" w:hAnsi="Century Gothic"/>
                <w:sz w:val="16"/>
                <w:szCs w:val="16"/>
              </w:rPr>
            </w:pPr>
            <w:r>
              <w:rPr>
                <w:sz w:val="16"/>
                <w:szCs w:val="16"/>
              </w:rPr>
              <w:t xml:space="preserve">Land 30M NW Of, 3 </w:t>
            </w:r>
            <w:proofErr w:type="spellStart"/>
            <w:r>
              <w:rPr>
                <w:sz w:val="16"/>
                <w:szCs w:val="16"/>
              </w:rPr>
              <w:t>Raddery</w:t>
            </w:r>
            <w:proofErr w:type="spellEnd"/>
            <w:r>
              <w:rPr>
                <w:sz w:val="16"/>
                <w:szCs w:val="16"/>
              </w:rPr>
              <w:t>, Fortrose,</w:t>
            </w:r>
          </w:p>
        </w:tc>
        <w:tc>
          <w:tcPr>
            <w:tcW w:w="5493" w:type="dxa"/>
          </w:tcPr>
          <w:p w14:paraId="0EA5C733" w14:textId="77777777" w:rsidR="0090293E" w:rsidRDefault="0090293E" w:rsidP="00695FFD">
            <w:pPr>
              <w:rPr>
                <w:rFonts w:ascii="Century Gothic" w:hAnsi="Century Gothic"/>
                <w:sz w:val="16"/>
                <w:szCs w:val="16"/>
              </w:rPr>
            </w:pPr>
            <w:r>
              <w:rPr>
                <w:rFonts w:ascii="Century Gothic" w:hAnsi="Century Gothic"/>
                <w:sz w:val="16"/>
                <w:szCs w:val="16"/>
              </w:rPr>
              <w:t xml:space="preserve">Application for planning in principle for what </w:t>
            </w:r>
            <w:proofErr w:type="spellStart"/>
            <w:r>
              <w:rPr>
                <w:rFonts w:ascii="Century Gothic" w:hAnsi="Century Gothic"/>
                <w:sz w:val="16"/>
                <w:szCs w:val="16"/>
              </w:rPr>
              <w:t>appeas</w:t>
            </w:r>
            <w:proofErr w:type="spellEnd"/>
            <w:r>
              <w:rPr>
                <w:rFonts w:ascii="Century Gothic" w:hAnsi="Century Gothic"/>
                <w:sz w:val="16"/>
                <w:szCs w:val="16"/>
              </w:rPr>
              <w:t xml:space="preserve"> to be a modestly sized house, adjacent to and surrounded by existing buildings. There are no issues of concern to the wider community.</w:t>
            </w:r>
          </w:p>
          <w:p w14:paraId="08D79E36" w14:textId="77777777" w:rsidR="0090293E" w:rsidRPr="005A30F9" w:rsidRDefault="0090293E" w:rsidP="00695FFD">
            <w:pPr>
              <w:rPr>
                <w:rFonts w:ascii="Century Gothic" w:hAnsi="Century Gothic"/>
                <w:sz w:val="16"/>
                <w:szCs w:val="16"/>
              </w:rPr>
            </w:pPr>
            <w:r>
              <w:rPr>
                <w:rFonts w:ascii="Century Gothic" w:hAnsi="Century Gothic"/>
                <w:sz w:val="16"/>
                <w:szCs w:val="16"/>
              </w:rPr>
              <w:t>No further comment and no action.</w:t>
            </w:r>
          </w:p>
        </w:tc>
      </w:tr>
      <w:tr w:rsidR="0090293E" w14:paraId="6A46F726" w14:textId="77777777" w:rsidTr="00695FFD">
        <w:tc>
          <w:tcPr>
            <w:tcW w:w="1264" w:type="dxa"/>
          </w:tcPr>
          <w:p w14:paraId="0B9FCCA9" w14:textId="77777777" w:rsidR="0090293E" w:rsidRDefault="0090293E" w:rsidP="00695FFD">
            <w:pPr>
              <w:rPr>
                <w:rFonts w:ascii="Century Gothic" w:hAnsi="Century Gothic"/>
                <w:sz w:val="16"/>
                <w:szCs w:val="16"/>
              </w:rPr>
            </w:pPr>
            <w:r w:rsidRPr="00B01BF9">
              <w:rPr>
                <w:rFonts w:ascii="Arial" w:hAnsi="Arial"/>
                <w:color w:val="000000"/>
                <w:sz w:val="16"/>
                <w:szCs w:val="16"/>
                <w:lang w:val="en-US"/>
              </w:rPr>
              <w:t>29/05/2019</w:t>
            </w:r>
          </w:p>
        </w:tc>
        <w:tc>
          <w:tcPr>
            <w:tcW w:w="1264" w:type="dxa"/>
          </w:tcPr>
          <w:p w14:paraId="0C7B25A5" w14:textId="77777777" w:rsidR="0090293E" w:rsidRDefault="0090293E" w:rsidP="00695FFD">
            <w:pPr>
              <w:rPr>
                <w:rFonts w:ascii="Century Gothic" w:hAnsi="Century Gothic"/>
                <w:sz w:val="16"/>
                <w:szCs w:val="16"/>
              </w:rPr>
            </w:pPr>
            <w:r w:rsidRPr="00B01BF9">
              <w:rPr>
                <w:rFonts w:ascii="Arial" w:hAnsi="Arial"/>
                <w:color w:val="000000"/>
                <w:sz w:val="16"/>
                <w:szCs w:val="16"/>
                <w:lang w:val="en-US"/>
              </w:rPr>
              <w:t>19/02363/FUL</w:t>
            </w:r>
          </w:p>
        </w:tc>
        <w:tc>
          <w:tcPr>
            <w:tcW w:w="1611" w:type="dxa"/>
          </w:tcPr>
          <w:p w14:paraId="6B5FF1E5" w14:textId="77777777" w:rsidR="0090293E" w:rsidRDefault="0090293E" w:rsidP="00695FFD">
            <w:pPr>
              <w:rPr>
                <w:rFonts w:ascii="Century Gothic" w:hAnsi="Century Gothic"/>
                <w:sz w:val="16"/>
                <w:szCs w:val="16"/>
              </w:rPr>
            </w:pPr>
            <w:r>
              <w:rPr>
                <w:sz w:val="16"/>
                <w:szCs w:val="16"/>
              </w:rPr>
              <w:t xml:space="preserve">Executors </w:t>
            </w:r>
            <w:proofErr w:type="gramStart"/>
            <w:r>
              <w:rPr>
                <w:sz w:val="16"/>
                <w:szCs w:val="16"/>
              </w:rPr>
              <w:t>Of</w:t>
            </w:r>
            <w:proofErr w:type="gramEnd"/>
            <w:r>
              <w:rPr>
                <w:sz w:val="16"/>
                <w:szCs w:val="16"/>
              </w:rPr>
              <w:t xml:space="preserve"> F M MacDonnell</w:t>
            </w:r>
          </w:p>
        </w:tc>
        <w:tc>
          <w:tcPr>
            <w:tcW w:w="1616" w:type="dxa"/>
          </w:tcPr>
          <w:p w14:paraId="5ACFDEEB" w14:textId="77777777" w:rsidR="0090293E" w:rsidRPr="00B01BF9" w:rsidRDefault="0090293E" w:rsidP="00695FFD">
            <w:pPr>
              <w:autoSpaceDE w:val="0"/>
              <w:autoSpaceDN w:val="0"/>
              <w:adjustRightInd w:val="0"/>
              <w:rPr>
                <w:rFonts w:ascii="Arial" w:hAnsi="Arial"/>
                <w:color w:val="000000"/>
                <w:sz w:val="16"/>
                <w:szCs w:val="16"/>
                <w:lang w:val="en-US"/>
              </w:rPr>
            </w:pPr>
            <w:r w:rsidRPr="00B01BF9">
              <w:rPr>
                <w:rFonts w:ascii="Arial" w:hAnsi="Arial"/>
                <w:color w:val="000000"/>
                <w:sz w:val="16"/>
                <w:szCs w:val="16"/>
                <w:lang w:val="en-US"/>
              </w:rPr>
              <w:t xml:space="preserve">Erection of house and garage </w:t>
            </w:r>
          </w:p>
          <w:p w14:paraId="73A7B99B" w14:textId="77777777" w:rsidR="0090293E" w:rsidRDefault="0090293E" w:rsidP="00695FFD">
            <w:pPr>
              <w:rPr>
                <w:rFonts w:ascii="Century Gothic" w:hAnsi="Century Gothic"/>
                <w:sz w:val="16"/>
                <w:szCs w:val="16"/>
              </w:rPr>
            </w:pPr>
          </w:p>
        </w:tc>
        <w:tc>
          <w:tcPr>
            <w:tcW w:w="2700" w:type="dxa"/>
          </w:tcPr>
          <w:p w14:paraId="04886028" w14:textId="77777777" w:rsidR="0090293E" w:rsidRPr="00B01BF9" w:rsidRDefault="0090293E" w:rsidP="00695FFD">
            <w:pPr>
              <w:autoSpaceDE w:val="0"/>
              <w:autoSpaceDN w:val="0"/>
              <w:adjustRightInd w:val="0"/>
              <w:rPr>
                <w:rFonts w:ascii="Arial" w:hAnsi="Arial"/>
                <w:color w:val="000000"/>
                <w:sz w:val="16"/>
                <w:szCs w:val="16"/>
                <w:lang w:val="en-US"/>
              </w:rPr>
            </w:pPr>
            <w:r w:rsidRPr="00B01BF9">
              <w:rPr>
                <w:rFonts w:ascii="Arial" w:hAnsi="Arial"/>
                <w:color w:val="000000"/>
                <w:sz w:val="16"/>
                <w:szCs w:val="16"/>
                <w:lang w:val="en-US"/>
              </w:rPr>
              <w:t xml:space="preserve">Land </w:t>
            </w:r>
            <w:proofErr w:type="gramStart"/>
            <w:r w:rsidRPr="00B01BF9">
              <w:rPr>
                <w:rFonts w:ascii="Arial" w:hAnsi="Arial"/>
                <w:color w:val="000000"/>
                <w:sz w:val="16"/>
                <w:szCs w:val="16"/>
                <w:lang w:val="en-US"/>
              </w:rPr>
              <w:t>To</w:t>
            </w:r>
            <w:proofErr w:type="gramEnd"/>
            <w:r w:rsidRPr="00B01BF9">
              <w:rPr>
                <w:rFonts w:ascii="Arial" w:hAnsi="Arial"/>
                <w:color w:val="000000"/>
                <w:sz w:val="16"/>
                <w:szCs w:val="16"/>
                <w:lang w:val="en-US"/>
              </w:rPr>
              <w:t xml:space="preserve"> South Of 6 Rose Street, Fortrose</w:t>
            </w:r>
          </w:p>
          <w:p w14:paraId="7EDD80EB" w14:textId="77777777" w:rsidR="0090293E" w:rsidRDefault="0090293E" w:rsidP="00695FFD">
            <w:pPr>
              <w:rPr>
                <w:rFonts w:ascii="Century Gothic" w:hAnsi="Century Gothic"/>
                <w:sz w:val="16"/>
                <w:szCs w:val="16"/>
              </w:rPr>
            </w:pPr>
          </w:p>
        </w:tc>
        <w:tc>
          <w:tcPr>
            <w:tcW w:w="5493" w:type="dxa"/>
          </w:tcPr>
          <w:p w14:paraId="12A7C5E3" w14:textId="77777777" w:rsidR="0090293E" w:rsidRDefault="0090293E" w:rsidP="00695FFD">
            <w:pPr>
              <w:rPr>
                <w:rFonts w:ascii="Century Gothic" w:hAnsi="Century Gothic"/>
                <w:sz w:val="16"/>
                <w:szCs w:val="16"/>
              </w:rPr>
            </w:pPr>
            <w:r>
              <w:rPr>
                <w:rFonts w:ascii="Century Gothic" w:hAnsi="Century Gothic"/>
                <w:sz w:val="16"/>
                <w:szCs w:val="16"/>
              </w:rPr>
              <w:t xml:space="preserve">The proposal comprises a </w:t>
            </w:r>
            <w:proofErr w:type="gramStart"/>
            <w:r>
              <w:rPr>
                <w:rFonts w:ascii="Century Gothic" w:hAnsi="Century Gothic"/>
                <w:sz w:val="16"/>
                <w:szCs w:val="16"/>
              </w:rPr>
              <w:t>2 storey</w:t>
            </w:r>
            <w:proofErr w:type="gramEnd"/>
            <w:r>
              <w:rPr>
                <w:rFonts w:ascii="Century Gothic" w:hAnsi="Century Gothic"/>
                <w:sz w:val="16"/>
                <w:szCs w:val="16"/>
              </w:rPr>
              <w:t xml:space="preserve"> dwelling house and garage, situated in ‘back’ land within the Fortrose Conservation area. The design is traditional in character and proportion, with a natural slate roof, and wet harling to the walls. Entirely in keeping with the surroundings.</w:t>
            </w:r>
          </w:p>
          <w:p w14:paraId="495F5B86" w14:textId="77777777" w:rsidR="0090293E" w:rsidRDefault="0090293E" w:rsidP="00695FFD">
            <w:pPr>
              <w:rPr>
                <w:rFonts w:ascii="Century Gothic" w:hAnsi="Century Gothic"/>
                <w:sz w:val="16"/>
                <w:szCs w:val="16"/>
              </w:rPr>
            </w:pPr>
            <w:r>
              <w:rPr>
                <w:rFonts w:ascii="Century Gothic" w:hAnsi="Century Gothic"/>
                <w:sz w:val="16"/>
                <w:szCs w:val="16"/>
              </w:rPr>
              <w:t>No objection. Comments as above submitted to the Planning Authority</w:t>
            </w:r>
          </w:p>
        </w:tc>
      </w:tr>
      <w:tr w:rsidR="0090293E" w14:paraId="589B8066" w14:textId="77777777" w:rsidTr="00695FFD">
        <w:tc>
          <w:tcPr>
            <w:tcW w:w="1264" w:type="dxa"/>
          </w:tcPr>
          <w:p w14:paraId="3F8453FB" w14:textId="77777777" w:rsidR="0090293E" w:rsidRDefault="0090293E" w:rsidP="00695FFD">
            <w:pPr>
              <w:rPr>
                <w:rFonts w:ascii="Century Gothic" w:hAnsi="Century Gothic"/>
                <w:sz w:val="16"/>
                <w:szCs w:val="16"/>
              </w:rPr>
            </w:pPr>
            <w:r w:rsidRPr="00CA51F4">
              <w:rPr>
                <w:rFonts w:ascii="Arial" w:hAnsi="Arial"/>
                <w:color w:val="000000"/>
                <w:sz w:val="16"/>
                <w:szCs w:val="16"/>
                <w:lang w:val="en-US"/>
              </w:rPr>
              <w:t>16/04/2019</w:t>
            </w:r>
          </w:p>
        </w:tc>
        <w:tc>
          <w:tcPr>
            <w:tcW w:w="1264" w:type="dxa"/>
          </w:tcPr>
          <w:p w14:paraId="5296A298" w14:textId="77777777" w:rsidR="0090293E" w:rsidRDefault="0090293E" w:rsidP="00695FFD">
            <w:pPr>
              <w:rPr>
                <w:rFonts w:ascii="Century Gothic" w:hAnsi="Century Gothic"/>
                <w:sz w:val="16"/>
                <w:szCs w:val="16"/>
              </w:rPr>
            </w:pPr>
            <w:r w:rsidRPr="00CA51F4">
              <w:rPr>
                <w:rFonts w:ascii="Arial" w:hAnsi="Arial"/>
                <w:color w:val="000000"/>
                <w:sz w:val="16"/>
                <w:szCs w:val="16"/>
                <w:lang w:val="en-US"/>
              </w:rPr>
              <w:t>19/00328/S75D</w:t>
            </w:r>
          </w:p>
        </w:tc>
        <w:tc>
          <w:tcPr>
            <w:tcW w:w="1611" w:type="dxa"/>
          </w:tcPr>
          <w:p w14:paraId="77E875F6" w14:textId="77777777" w:rsidR="0090293E" w:rsidRDefault="0090293E" w:rsidP="00695FFD">
            <w:pPr>
              <w:rPr>
                <w:rFonts w:ascii="Century Gothic" w:hAnsi="Century Gothic"/>
                <w:sz w:val="16"/>
                <w:szCs w:val="16"/>
              </w:rPr>
            </w:pPr>
            <w:r w:rsidRPr="00CA51F4">
              <w:rPr>
                <w:rFonts w:ascii="Arial" w:hAnsi="Arial"/>
                <w:color w:val="000000"/>
                <w:sz w:val="16"/>
                <w:szCs w:val="16"/>
                <w:lang w:val="en-US"/>
              </w:rPr>
              <w:t>Black Isle Yurts</w:t>
            </w:r>
          </w:p>
        </w:tc>
        <w:tc>
          <w:tcPr>
            <w:tcW w:w="1616" w:type="dxa"/>
          </w:tcPr>
          <w:p w14:paraId="2C0248EB" w14:textId="77777777" w:rsidR="0090293E" w:rsidRDefault="0090293E" w:rsidP="00695FFD">
            <w:pPr>
              <w:rPr>
                <w:rFonts w:ascii="Century Gothic" w:hAnsi="Century Gothic"/>
                <w:sz w:val="16"/>
                <w:szCs w:val="16"/>
              </w:rPr>
            </w:pPr>
            <w:r w:rsidRPr="00CA51F4">
              <w:rPr>
                <w:rFonts w:ascii="Arial" w:hAnsi="Arial"/>
                <w:color w:val="000000"/>
                <w:sz w:val="16"/>
                <w:szCs w:val="16"/>
                <w:lang w:val="en-US"/>
              </w:rPr>
              <w:t>Discharge of S75 planning obligation to planning permission 14/00912/PIP - Erection of house</w:t>
            </w:r>
          </w:p>
        </w:tc>
        <w:tc>
          <w:tcPr>
            <w:tcW w:w="2700" w:type="dxa"/>
          </w:tcPr>
          <w:p w14:paraId="6EB41E3C" w14:textId="77777777" w:rsidR="0090293E" w:rsidRDefault="0090293E" w:rsidP="00695FFD">
            <w:pPr>
              <w:rPr>
                <w:rFonts w:ascii="Century Gothic" w:hAnsi="Century Gothic"/>
                <w:sz w:val="16"/>
                <w:szCs w:val="16"/>
              </w:rPr>
            </w:pPr>
            <w:r w:rsidRPr="00CA51F4">
              <w:rPr>
                <w:rFonts w:ascii="Arial" w:hAnsi="Arial"/>
                <w:color w:val="000000"/>
                <w:sz w:val="16"/>
                <w:szCs w:val="16"/>
                <w:lang w:val="en-US"/>
              </w:rPr>
              <w:t xml:space="preserve">Land 560M NE </w:t>
            </w:r>
            <w:proofErr w:type="gramStart"/>
            <w:r w:rsidRPr="00CA51F4">
              <w:rPr>
                <w:rFonts w:ascii="Arial" w:hAnsi="Arial"/>
                <w:color w:val="000000"/>
                <w:sz w:val="16"/>
                <w:szCs w:val="16"/>
                <w:lang w:val="en-US"/>
              </w:rPr>
              <w:t>Of</w:t>
            </w:r>
            <w:proofErr w:type="gramEnd"/>
            <w:r w:rsidRPr="00CA51F4">
              <w:rPr>
                <w:rFonts w:ascii="Arial" w:hAnsi="Arial"/>
                <w:color w:val="000000"/>
                <w:sz w:val="16"/>
                <w:szCs w:val="16"/>
                <w:lang w:val="en-US"/>
              </w:rPr>
              <w:t xml:space="preserve"> </w:t>
            </w:r>
            <w:proofErr w:type="spellStart"/>
            <w:r w:rsidRPr="00CA51F4">
              <w:rPr>
                <w:rFonts w:ascii="Arial" w:hAnsi="Arial"/>
                <w:color w:val="000000"/>
                <w:sz w:val="16"/>
                <w:szCs w:val="16"/>
                <w:lang w:val="en-US"/>
              </w:rPr>
              <w:t>Hillockhead</w:t>
            </w:r>
            <w:proofErr w:type="spellEnd"/>
            <w:r w:rsidRPr="00CA51F4">
              <w:rPr>
                <w:rFonts w:ascii="Arial" w:hAnsi="Arial"/>
                <w:color w:val="000000"/>
                <w:sz w:val="16"/>
                <w:szCs w:val="16"/>
                <w:lang w:val="en-US"/>
              </w:rPr>
              <w:t>, Rosemarkie</w:t>
            </w:r>
          </w:p>
        </w:tc>
        <w:tc>
          <w:tcPr>
            <w:tcW w:w="5493" w:type="dxa"/>
          </w:tcPr>
          <w:p w14:paraId="0EF8CCDA" w14:textId="77777777" w:rsidR="0090293E" w:rsidRDefault="0090293E" w:rsidP="00695FFD">
            <w:pPr>
              <w:rPr>
                <w:rFonts w:ascii="Century Gothic" w:hAnsi="Century Gothic"/>
                <w:sz w:val="16"/>
                <w:szCs w:val="16"/>
              </w:rPr>
            </w:pPr>
            <w:r>
              <w:rPr>
                <w:rFonts w:ascii="Century Gothic" w:hAnsi="Century Gothic"/>
                <w:sz w:val="16"/>
                <w:szCs w:val="16"/>
              </w:rPr>
              <w:t>This application follows on from a recent application to vary the Section 75 agreement at this site, and now seeks to remove that agreement, owing to difficulties in obtaining lending for the development. There are no issues of concern to the wider community.</w:t>
            </w:r>
          </w:p>
          <w:p w14:paraId="79D76DC8" w14:textId="77777777" w:rsidR="0090293E" w:rsidRDefault="0090293E" w:rsidP="00695FFD">
            <w:pPr>
              <w:rPr>
                <w:rFonts w:ascii="Century Gothic" w:hAnsi="Century Gothic"/>
                <w:sz w:val="16"/>
                <w:szCs w:val="16"/>
              </w:rPr>
            </w:pPr>
            <w:r>
              <w:rPr>
                <w:rFonts w:ascii="Century Gothic" w:hAnsi="Century Gothic"/>
                <w:sz w:val="16"/>
                <w:szCs w:val="16"/>
              </w:rPr>
              <w:t>No further comment and no action.</w:t>
            </w:r>
          </w:p>
        </w:tc>
      </w:tr>
      <w:tr w:rsidR="0090293E" w14:paraId="58818897" w14:textId="77777777" w:rsidTr="00695FFD">
        <w:tc>
          <w:tcPr>
            <w:tcW w:w="1264" w:type="dxa"/>
          </w:tcPr>
          <w:p w14:paraId="6099B4E0" w14:textId="77777777" w:rsidR="0090293E" w:rsidRPr="00CA51F4" w:rsidRDefault="0090293E" w:rsidP="00695FFD">
            <w:pPr>
              <w:rPr>
                <w:rFonts w:ascii="Arial" w:hAnsi="Arial"/>
                <w:color w:val="000000"/>
                <w:sz w:val="16"/>
                <w:szCs w:val="16"/>
                <w:lang w:val="en-US"/>
              </w:rPr>
            </w:pPr>
            <w:r w:rsidRPr="008C7899">
              <w:rPr>
                <w:rFonts w:ascii="Arial" w:hAnsi="Arial"/>
                <w:color w:val="000000"/>
                <w:sz w:val="16"/>
                <w:szCs w:val="16"/>
                <w:lang w:val="en-US"/>
              </w:rPr>
              <w:t>19/05/2019</w:t>
            </w:r>
          </w:p>
        </w:tc>
        <w:tc>
          <w:tcPr>
            <w:tcW w:w="1264" w:type="dxa"/>
          </w:tcPr>
          <w:p w14:paraId="03BCDDD4" w14:textId="77777777" w:rsidR="0090293E" w:rsidRPr="00CA51F4" w:rsidRDefault="0090293E" w:rsidP="00695FFD">
            <w:pPr>
              <w:rPr>
                <w:rFonts w:ascii="Arial" w:hAnsi="Arial"/>
                <w:color w:val="000000"/>
                <w:sz w:val="16"/>
                <w:szCs w:val="16"/>
                <w:lang w:val="en-US"/>
              </w:rPr>
            </w:pPr>
            <w:r w:rsidRPr="008C7899">
              <w:rPr>
                <w:rFonts w:ascii="Arial" w:hAnsi="Arial"/>
                <w:color w:val="000000"/>
                <w:sz w:val="16"/>
                <w:szCs w:val="16"/>
                <w:lang w:val="en-US"/>
              </w:rPr>
              <w:t>19/02253/FUL</w:t>
            </w:r>
          </w:p>
        </w:tc>
        <w:tc>
          <w:tcPr>
            <w:tcW w:w="1611" w:type="dxa"/>
          </w:tcPr>
          <w:p w14:paraId="7F96C96E" w14:textId="77777777" w:rsidR="0090293E" w:rsidRPr="008C7899" w:rsidRDefault="0090293E" w:rsidP="00695FFD">
            <w:pPr>
              <w:autoSpaceDE w:val="0"/>
              <w:autoSpaceDN w:val="0"/>
              <w:adjustRightInd w:val="0"/>
              <w:rPr>
                <w:rFonts w:ascii="Arial" w:hAnsi="Arial"/>
                <w:color w:val="000000"/>
                <w:sz w:val="16"/>
                <w:szCs w:val="16"/>
                <w:lang w:val="en-US"/>
              </w:rPr>
            </w:pPr>
            <w:proofErr w:type="spellStart"/>
            <w:r w:rsidRPr="008C7899">
              <w:rPr>
                <w:rFonts w:ascii="Arial" w:hAnsi="Arial"/>
                <w:color w:val="000000"/>
                <w:sz w:val="16"/>
                <w:szCs w:val="16"/>
                <w:lang w:val="en-US"/>
              </w:rPr>
              <w:t>Mr</w:t>
            </w:r>
            <w:proofErr w:type="spellEnd"/>
            <w:r w:rsidRPr="008C7899">
              <w:rPr>
                <w:rFonts w:ascii="Arial" w:hAnsi="Arial"/>
                <w:color w:val="000000"/>
                <w:sz w:val="16"/>
                <w:szCs w:val="16"/>
                <w:lang w:val="en-US"/>
              </w:rPr>
              <w:t xml:space="preserve"> John Simpson </w:t>
            </w:r>
          </w:p>
          <w:p w14:paraId="56BA82BC" w14:textId="77777777" w:rsidR="0090293E" w:rsidRPr="00CA51F4" w:rsidRDefault="0090293E" w:rsidP="00695FFD">
            <w:pPr>
              <w:rPr>
                <w:rFonts w:ascii="Arial" w:hAnsi="Arial"/>
                <w:color w:val="000000"/>
                <w:sz w:val="16"/>
                <w:szCs w:val="16"/>
                <w:lang w:val="en-US"/>
              </w:rPr>
            </w:pPr>
          </w:p>
        </w:tc>
        <w:tc>
          <w:tcPr>
            <w:tcW w:w="1616" w:type="dxa"/>
          </w:tcPr>
          <w:p w14:paraId="4C365737" w14:textId="77777777" w:rsidR="0090293E" w:rsidRPr="008C7899" w:rsidRDefault="0090293E" w:rsidP="00695FFD">
            <w:pPr>
              <w:autoSpaceDE w:val="0"/>
              <w:autoSpaceDN w:val="0"/>
              <w:adjustRightInd w:val="0"/>
              <w:rPr>
                <w:rFonts w:ascii="Arial" w:hAnsi="Arial"/>
                <w:color w:val="000000"/>
                <w:sz w:val="16"/>
                <w:szCs w:val="16"/>
                <w:lang w:val="en-US"/>
              </w:rPr>
            </w:pPr>
            <w:r w:rsidRPr="008C7899">
              <w:rPr>
                <w:rFonts w:ascii="Arial" w:hAnsi="Arial"/>
                <w:color w:val="000000"/>
                <w:sz w:val="16"/>
                <w:szCs w:val="16"/>
                <w:lang w:val="en-US"/>
              </w:rPr>
              <w:t xml:space="preserve">Erection of canopy to house </w:t>
            </w:r>
          </w:p>
          <w:p w14:paraId="5BBCA88E" w14:textId="77777777" w:rsidR="0090293E" w:rsidRPr="00CA51F4" w:rsidRDefault="0090293E" w:rsidP="00695FFD">
            <w:pPr>
              <w:rPr>
                <w:rFonts w:ascii="Arial" w:hAnsi="Arial"/>
                <w:color w:val="000000"/>
                <w:sz w:val="16"/>
                <w:szCs w:val="16"/>
                <w:lang w:val="en-US"/>
              </w:rPr>
            </w:pPr>
          </w:p>
        </w:tc>
        <w:tc>
          <w:tcPr>
            <w:tcW w:w="2700" w:type="dxa"/>
          </w:tcPr>
          <w:p w14:paraId="6F9B25AD" w14:textId="77777777" w:rsidR="0090293E" w:rsidRPr="00CA51F4" w:rsidRDefault="0090293E" w:rsidP="00695FFD">
            <w:pPr>
              <w:rPr>
                <w:rFonts w:ascii="Arial" w:hAnsi="Arial"/>
                <w:color w:val="000000"/>
                <w:sz w:val="16"/>
                <w:szCs w:val="16"/>
                <w:lang w:val="en-US"/>
              </w:rPr>
            </w:pPr>
            <w:r w:rsidRPr="008C7899">
              <w:rPr>
                <w:rFonts w:ascii="Arial" w:hAnsi="Arial"/>
                <w:color w:val="000000"/>
                <w:sz w:val="16"/>
                <w:szCs w:val="16"/>
                <w:lang w:val="en-US"/>
              </w:rPr>
              <w:t>Bishop's Ridge, 10 High Street, Fortrose, IV10 8SX</w:t>
            </w:r>
          </w:p>
        </w:tc>
        <w:tc>
          <w:tcPr>
            <w:tcW w:w="5493" w:type="dxa"/>
          </w:tcPr>
          <w:p w14:paraId="2E0152BD" w14:textId="77777777" w:rsidR="0090293E" w:rsidRDefault="0090293E" w:rsidP="00695FFD">
            <w:pPr>
              <w:rPr>
                <w:rFonts w:ascii="Century Gothic" w:hAnsi="Century Gothic"/>
                <w:sz w:val="16"/>
                <w:szCs w:val="16"/>
              </w:rPr>
            </w:pPr>
            <w:r>
              <w:rPr>
                <w:rFonts w:ascii="Century Gothic" w:hAnsi="Century Gothic"/>
                <w:sz w:val="16"/>
                <w:szCs w:val="16"/>
              </w:rPr>
              <w:t>The proposal appears to be for a very modest canopy, although the drawing submitted is of very poor quality and the precise proposals are not clear. However, this development will have no impact on the surrounding area, and there are no concerns for the wider community.</w:t>
            </w:r>
          </w:p>
          <w:p w14:paraId="03CFDDED" w14:textId="77777777" w:rsidR="0090293E" w:rsidRDefault="0090293E" w:rsidP="00695FFD">
            <w:pPr>
              <w:rPr>
                <w:rFonts w:ascii="Century Gothic" w:hAnsi="Century Gothic"/>
                <w:sz w:val="16"/>
                <w:szCs w:val="16"/>
              </w:rPr>
            </w:pPr>
            <w:r>
              <w:rPr>
                <w:rFonts w:ascii="Century Gothic" w:hAnsi="Century Gothic"/>
                <w:sz w:val="16"/>
                <w:szCs w:val="16"/>
              </w:rPr>
              <w:t>No further comment and no action.</w:t>
            </w:r>
          </w:p>
        </w:tc>
      </w:tr>
    </w:tbl>
    <w:p w14:paraId="7C61EB3C" w14:textId="77777777" w:rsidR="0090293E" w:rsidRDefault="0090293E" w:rsidP="0090293E">
      <w:pPr>
        <w:rPr>
          <w:rFonts w:ascii="Century Gothic" w:hAnsi="Century Gothic"/>
        </w:rPr>
      </w:pPr>
    </w:p>
    <w:p w14:paraId="538A4998" w14:textId="77777777" w:rsidR="0090293E" w:rsidRDefault="0090293E" w:rsidP="0090293E">
      <w:pPr>
        <w:rPr>
          <w:rFonts w:ascii="Century Gothic" w:hAnsi="Century Gothic"/>
        </w:rPr>
      </w:pPr>
      <w:r>
        <w:rPr>
          <w:rFonts w:ascii="Century Gothic" w:hAnsi="Century Gothic"/>
        </w:rPr>
        <w:t xml:space="preserve">Weekly notifications of new applications are received every Tuesday from Highland Council </w:t>
      </w:r>
      <w:r>
        <w:rPr>
          <w:rFonts w:ascii="Century Gothic" w:hAnsi="Century Gothic"/>
        </w:rPr>
        <w:tab/>
      </w:r>
      <w:r>
        <w:rPr>
          <w:rFonts w:ascii="Century Gothic" w:hAnsi="Century Gothic"/>
        </w:rPr>
        <w:tab/>
      </w:r>
    </w:p>
    <w:p w14:paraId="7B361C2A" w14:textId="6361D880" w:rsidR="0090293E" w:rsidRDefault="0090293E" w:rsidP="0090293E">
      <w:pPr>
        <w:rPr>
          <w:rFonts w:ascii="Century Gothic" w:hAnsi="Century Gothic"/>
        </w:rPr>
      </w:pPr>
      <w:r>
        <w:rPr>
          <w:rFonts w:ascii="Century Gothic" w:hAnsi="Century Gothic"/>
        </w:rPr>
        <w:t>No applications in FRCC area were received on the following date(s):  21 May 2019</w:t>
      </w:r>
    </w:p>
    <w:p w14:paraId="3BBB9791" w14:textId="77777777" w:rsidR="0090293E" w:rsidRDefault="0090293E" w:rsidP="0090293E">
      <w:pPr>
        <w:rPr>
          <w:rFonts w:ascii="Century Gothic" w:hAnsi="Century Gothic"/>
        </w:rPr>
      </w:pPr>
    </w:p>
    <w:p w14:paraId="31D6443A" w14:textId="77777777" w:rsidR="0090293E" w:rsidRDefault="0090293E" w:rsidP="0090293E">
      <w:pPr>
        <w:jc w:val="center"/>
        <w:rPr>
          <w:rFonts w:ascii="Century Gothic" w:hAnsi="Century Gothic"/>
          <w:b/>
          <w:sz w:val="24"/>
          <w:szCs w:val="24"/>
        </w:rPr>
      </w:pPr>
      <w:r w:rsidRPr="00483A8A">
        <w:rPr>
          <w:rFonts w:ascii="Century Gothic" w:hAnsi="Century Gothic"/>
          <w:b/>
          <w:sz w:val="24"/>
          <w:szCs w:val="24"/>
        </w:rPr>
        <w:t>PLANNING APPLICATIONS</w:t>
      </w:r>
      <w:r>
        <w:rPr>
          <w:rFonts w:ascii="Century Gothic" w:hAnsi="Century Gothic"/>
          <w:b/>
          <w:sz w:val="24"/>
          <w:szCs w:val="24"/>
        </w:rPr>
        <w:t xml:space="preserve"> – UPDATES</w:t>
      </w:r>
    </w:p>
    <w:p w14:paraId="04043C84" w14:textId="77777777" w:rsidR="0090293E" w:rsidRDefault="0090293E" w:rsidP="0090293E">
      <w:pPr>
        <w:jc w:val="center"/>
        <w:rPr>
          <w:rFonts w:ascii="Century Gothic" w:hAnsi="Century Gothic"/>
          <w:bCs/>
        </w:rPr>
      </w:pPr>
      <w:r>
        <w:rPr>
          <w:rFonts w:ascii="Century Gothic" w:hAnsi="Century Gothic"/>
          <w:bCs/>
        </w:rPr>
        <w:t>Applications to which FRCC objected. Information extracted from Highland Council website</w:t>
      </w:r>
    </w:p>
    <w:p w14:paraId="31924675" w14:textId="77777777" w:rsidR="0090293E" w:rsidRPr="00734E75" w:rsidRDefault="0090293E" w:rsidP="0090293E">
      <w:pPr>
        <w:jc w:val="center"/>
        <w:rPr>
          <w:rFonts w:ascii="Century Gothic" w:hAnsi="Century Gothic"/>
          <w:bCs/>
        </w:rPr>
      </w:pPr>
      <w:r w:rsidRPr="00734E75">
        <w:rPr>
          <w:rFonts w:ascii="Century Gothic" w:hAnsi="Century Gothic"/>
          <w:bCs/>
        </w:rPr>
        <w:t>DATE: 12 June 2019</w:t>
      </w:r>
    </w:p>
    <w:tbl>
      <w:tblPr>
        <w:tblStyle w:val="TableGrid"/>
        <w:tblW w:w="0" w:type="auto"/>
        <w:jc w:val="center"/>
        <w:tblLook w:val="04A0" w:firstRow="1" w:lastRow="0" w:firstColumn="1" w:lastColumn="0" w:noHBand="0" w:noVBand="1"/>
      </w:tblPr>
      <w:tblGrid>
        <w:gridCol w:w="1615"/>
        <w:gridCol w:w="4395"/>
        <w:gridCol w:w="3006"/>
      </w:tblGrid>
      <w:tr w:rsidR="0090293E" w14:paraId="1212F1B5" w14:textId="77777777" w:rsidTr="0090293E">
        <w:trPr>
          <w:jc w:val="center"/>
        </w:trPr>
        <w:tc>
          <w:tcPr>
            <w:tcW w:w="1615" w:type="dxa"/>
            <w:shd w:val="clear" w:color="auto" w:fill="FFFF00"/>
          </w:tcPr>
          <w:p w14:paraId="53A5BA50" w14:textId="77777777" w:rsidR="0090293E" w:rsidRPr="00F02EB9" w:rsidRDefault="0090293E" w:rsidP="00695FFD">
            <w:pPr>
              <w:jc w:val="center"/>
              <w:rPr>
                <w:rFonts w:ascii="Century Gothic" w:hAnsi="Century Gothic"/>
                <w:b/>
                <w:bCs/>
                <w:highlight w:val="yellow"/>
              </w:rPr>
            </w:pPr>
            <w:r w:rsidRPr="00F02EB9">
              <w:rPr>
                <w:rFonts w:ascii="Century Gothic" w:hAnsi="Century Gothic"/>
                <w:b/>
                <w:bCs/>
                <w:highlight w:val="yellow"/>
              </w:rPr>
              <w:t>REFERENCE</w:t>
            </w:r>
          </w:p>
        </w:tc>
        <w:tc>
          <w:tcPr>
            <w:tcW w:w="4395" w:type="dxa"/>
            <w:shd w:val="clear" w:color="auto" w:fill="FFFF00"/>
          </w:tcPr>
          <w:p w14:paraId="17E977AA" w14:textId="77777777" w:rsidR="0090293E" w:rsidRPr="00F02EB9" w:rsidRDefault="0090293E" w:rsidP="00695FFD">
            <w:pPr>
              <w:jc w:val="center"/>
              <w:rPr>
                <w:rFonts w:ascii="Century Gothic" w:hAnsi="Century Gothic"/>
                <w:b/>
                <w:bCs/>
                <w:highlight w:val="yellow"/>
              </w:rPr>
            </w:pPr>
            <w:r w:rsidRPr="00F02EB9">
              <w:rPr>
                <w:rFonts w:ascii="Century Gothic" w:hAnsi="Century Gothic"/>
                <w:b/>
                <w:bCs/>
                <w:highlight w:val="yellow"/>
              </w:rPr>
              <w:t>SUBJECT</w:t>
            </w:r>
          </w:p>
        </w:tc>
        <w:tc>
          <w:tcPr>
            <w:tcW w:w="3006" w:type="dxa"/>
            <w:shd w:val="clear" w:color="auto" w:fill="FFFF00"/>
          </w:tcPr>
          <w:p w14:paraId="72A07E1C" w14:textId="77777777" w:rsidR="0090293E" w:rsidRPr="00F02EB9" w:rsidRDefault="0090293E" w:rsidP="00695FFD">
            <w:pPr>
              <w:jc w:val="center"/>
              <w:rPr>
                <w:rFonts w:ascii="Century Gothic" w:hAnsi="Century Gothic"/>
                <w:b/>
                <w:bCs/>
                <w:highlight w:val="yellow"/>
              </w:rPr>
            </w:pPr>
            <w:r w:rsidRPr="00F02EB9">
              <w:rPr>
                <w:rFonts w:ascii="Century Gothic" w:hAnsi="Century Gothic"/>
                <w:b/>
                <w:bCs/>
                <w:highlight w:val="yellow"/>
              </w:rPr>
              <w:t>CURRENT STATUS</w:t>
            </w:r>
          </w:p>
        </w:tc>
      </w:tr>
      <w:tr w:rsidR="0090293E" w14:paraId="78733560" w14:textId="77777777" w:rsidTr="0090293E">
        <w:trPr>
          <w:jc w:val="center"/>
        </w:trPr>
        <w:tc>
          <w:tcPr>
            <w:tcW w:w="1615" w:type="dxa"/>
          </w:tcPr>
          <w:p w14:paraId="7BCF7834" w14:textId="77777777" w:rsidR="0090293E" w:rsidRPr="00F02EB9" w:rsidRDefault="0090293E" w:rsidP="00695FFD">
            <w:pPr>
              <w:jc w:val="center"/>
              <w:rPr>
                <w:rFonts w:ascii="Century Gothic" w:hAnsi="Century Gothic"/>
              </w:rPr>
            </w:pPr>
            <w:r w:rsidRPr="00F02EB9">
              <w:rPr>
                <w:rFonts w:ascii="Century Gothic" w:hAnsi="Century Gothic"/>
              </w:rPr>
              <w:t>18/04060/FUL</w:t>
            </w:r>
          </w:p>
        </w:tc>
        <w:tc>
          <w:tcPr>
            <w:tcW w:w="4395" w:type="dxa"/>
          </w:tcPr>
          <w:p w14:paraId="61435FB8" w14:textId="77777777" w:rsidR="0090293E" w:rsidRPr="00F02EB9" w:rsidRDefault="0090293E" w:rsidP="00695FFD">
            <w:pPr>
              <w:jc w:val="center"/>
              <w:rPr>
                <w:rFonts w:ascii="Century Gothic" w:hAnsi="Century Gothic"/>
              </w:rPr>
            </w:pPr>
            <w:r w:rsidRPr="00F02EB9">
              <w:rPr>
                <w:rFonts w:ascii="Century Gothic" w:hAnsi="Century Gothic"/>
              </w:rPr>
              <w:t>Retail unit, Ness Road, Fortrose</w:t>
            </w:r>
          </w:p>
        </w:tc>
        <w:tc>
          <w:tcPr>
            <w:tcW w:w="3006" w:type="dxa"/>
          </w:tcPr>
          <w:p w14:paraId="70BC075C" w14:textId="77777777" w:rsidR="0090293E" w:rsidRPr="00F02EB9" w:rsidRDefault="0090293E" w:rsidP="00695FFD">
            <w:pPr>
              <w:jc w:val="center"/>
              <w:rPr>
                <w:rFonts w:ascii="Century Gothic" w:hAnsi="Century Gothic"/>
              </w:rPr>
            </w:pPr>
            <w:r>
              <w:rPr>
                <w:rFonts w:ascii="Century Gothic" w:hAnsi="Century Gothic"/>
              </w:rPr>
              <w:t>Under consideration</w:t>
            </w:r>
          </w:p>
        </w:tc>
      </w:tr>
      <w:tr w:rsidR="0090293E" w14:paraId="6A6BDE9E" w14:textId="77777777" w:rsidTr="0090293E">
        <w:trPr>
          <w:jc w:val="center"/>
        </w:trPr>
        <w:tc>
          <w:tcPr>
            <w:tcW w:w="1615" w:type="dxa"/>
          </w:tcPr>
          <w:p w14:paraId="76D3A5DF" w14:textId="77777777" w:rsidR="0090293E" w:rsidRPr="00F02EB9" w:rsidRDefault="0090293E" w:rsidP="00695FFD">
            <w:pPr>
              <w:jc w:val="center"/>
              <w:rPr>
                <w:rFonts w:ascii="Century Gothic" w:hAnsi="Century Gothic"/>
              </w:rPr>
            </w:pPr>
            <w:r w:rsidRPr="00F02EB9">
              <w:rPr>
                <w:rFonts w:ascii="Century Gothic" w:hAnsi="Century Gothic"/>
              </w:rPr>
              <w:t>18/03570/PIP</w:t>
            </w:r>
          </w:p>
        </w:tc>
        <w:tc>
          <w:tcPr>
            <w:tcW w:w="4395" w:type="dxa"/>
          </w:tcPr>
          <w:p w14:paraId="308F61E9" w14:textId="77777777" w:rsidR="0090293E" w:rsidRPr="00F02EB9" w:rsidRDefault="0090293E" w:rsidP="00695FFD">
            <w:pPr>
              <w:jc w:val="center"/>
              <w:rPr>
                <w:rFonts w:ascii="Century Gothic" w:hAnsi="Century Gothic"/>
              </w:rPr>
            </w:pPr>
            <w:r w:rsidRPr="00F02EB9">
              <w:rPr>
                <w:rFonts w:ascii="Century Gothic" w:hAnsi="Century Gothic"/>
              </w:rPr>
              <w:t>12 House Development, Matheson Drive</w:t>
            </w:r>
          </w:p>
        </w:tc>
        <w:tc>
          <w:tcPr>
            <w:tcW w:w="3006" w:type="dxa"/>
          </w:tcPr>
          <w:p w14:paraId="07ABF1E7" w14:textId="77777777" w:rsidR="0090293E" w:rsidRPr="00F02EB9" w:rsidRDefault="0090293E" w:rsidP="00695FFD">
            <w:pPr>
              <w:jc w:val="center"/>
              <w:rPr>
                <w:rFonts w:ascii="Century Gothic" w:hAnsi="Century Gothic"/>
              </w:rPr>
            </w:pPr>
            <w:r>
              <w:rPr>
                <w:rFonts w:ascii="Century Gothic" w:hAnsi="Century Gothic"/>
              </w:rPr>
              <w:t>Awaiting decision</w:t>
            </w:r>
          </w:p>
        </w:tc>
      </w:tr>
      <w:tr w:rsidR="0090293E" w14:paraId="4163CD3A" w14:textId="77777777" w:rsidTr="0090293E">
        <w:trPr>
          <w:jc w:val="center"/>
        </w:trPr>
        <w:tc>
          <w:tcPr>
            <w:tcW w:w="1615" w:type="dxa"/>
          </w:tcPr>
          <w:p w14:paraId="474839FA" w14:textId="77777777" w:rsidR="0090293E" w:rsidRPr="00F02EB9" w:rsidRDefault="0090293E" w:rsidP="00695FFD">
            <w:pPr>
              <w:jc w:val="center"/>
              <w:rPr>
                <w:rFonts w:ascii="Century Gothic" w:hAnsi="Century Gothic"/>
              </w:rPr>
            </w:pPr>
            <w:r>
              <w:rPr>
                <w:rFonts w:ascii="Century Gothic" w:hAnsi="Century Gothic"/>
              </w:rPr>
              <w:t>19/00815/PIP</w:t>
            </w:r>
          </w:p>
        </w:tc>
        <w:tc>
          <w:tcPr>
            <w:tcW w:w="4395" w:type="dxa"/>
          </w:tcPr>
          <w:p w14:paraId="38E4F8D9" w14:textId="77777777" w:rsidR="0090293E" w:rsidRPr="00F02EB9" w:rsidRDefault="0090293E" w:rsidP="00695FFD">
            <w:pPr>
              <w:jc w:val="center"/>
              <w:rPr>
                <w:rFonts w:ascii="Century Gothic" w:hAnsi="Century Gothic"/>
              </w:rPr>
            </w:pPr>
            <w:r>
              <w:rPr>
                <w:rFonts w:ascii="Century Gothic" w:hAnsi="Century Gothic"/>
              </w:rPr>
              <w:t>3 Houses, East Watergate, Fortrose</w:t>
            </w:r>
          </w:p>
        </w:tc>
        <w:tc>
          <w:tcPr>
            <w:tcW w:w="3006" w:type="dxa"/>
          </w:tcPr>
          <w:p w14:paraId="432B6C2E" w14:textId="77777777" w:rsidR="0090293E" w:rsidRDefault="0090293E" w:rsidP="00695FFD">
            <w:pPr>
              <w:jc w:val="center"/>
              <w:rPr>
                <w:rFonts w:ascii="Century Gothic" w:hAnsi="Century Gothic"/>
              </w:rPr>
            </w:pPr>
            <w:r>
              <w:rPr>
                <w:rFonts w:ascii="Century Gothic" w:hAnsi="Century Gothic"/>
              </w:rPr>
              <w:t>Under consideration.</w:t>
            </w:r>
          </w:p>
          <w:p w14:paraId="73E20842" w14:textId="77777777" w:rsidR="0090293E" w:rsidRPr="00F02EB9" w:rsidRDefault="0090293E" w:rsidP="00695FFD">
            <w:pPr>
              <w:jc w:val="center"/>
              <w:rPr>
                <w:rFonts w:ascii="Century Gothic" w:hAnsi="Century Gothic"/>
              </w:rPr>
            </w:pPr>
            <w:r>
              <w:rPr>
                <w:rFonts w:ascii="Century Gothic" w:hAnsi="Century Gothic"/>
              </w:rPr>
              <w:t>THC Forestry team have raised concerns</w:t>
            </w:r>
          </w:p>
        </w:tc>
      </w:tr>
      <w:tr w:rsidR="0090293E" w14:paraId="76CC999E" w14:textId="77777777" w:rsidTr="0090293E">
        <w:trPr>
          <w:jc w:val="center"/>
        </w:trPr>
        <w:tc>
          <w:tcPr>
            <w:tcW w:w="1615" w:type="dxa"/>
          </w:tcPr>
          <w:p w14:paraId="2CC510A6" w14:textId="77777777" w:rsidR="0090293E" w:rsidRDefault="0090293E" w:rsidP="00695FFD">
            <w:pPr>
              <w:jc w:val="center"/>
              <w:rPr>
                <w:rFonts w:ascii="Century Gothic" w:hAnsi="Century Gothic"/>
              </w:rPr>
            </w:pPr>
            <w:r>
              <w:rPr>
                <w:rFonts w:ascii="Century Gothic" w:hAnsi="Century Gothic"/>
              </w:rPr>
              <w:t>19/00925/FUL</w:t>
            </w:r>
          </w:p>
        </w:tc>
        <w:tc>
          <w:tcPr>
            <w:tcW w:w="4395" w:type="dxa"/>
          </w:tcPr>
          <w:p w14:paraId="1F1C7D55" w14:textId="77777777" w:rsidR="0090293E" w:rsidRDefault="0090293E" w:rsidP="00695FFD">
            <w:pPr>
              <w:jc w:val="center"/>
              <w:rPr>
                <w:rFonts w:ascii="Century Gothic" w:hAnsi="Century Gothic"/>
              </w:rPr>
            </w:pPr>
            <w:r>
              <w:rPr>
                <w:rFonts w:ascii="Century Gothic" w:hAnsi="Century Gothic"/>
              </w:rPr>
              <w:t xml:space="preserve">Conversion of garage to </w:t>
            </w:r>
            <w:proofErr w:type="gramStart"/>
            <w:r>
              <w:rPr>
                <w:rFonts w:ascii="Century Gothic" w:hAnsi="Century Gothic"/>
              </w:rPr>
              <w:t xml:space="preserve">house,   </w:t>
            </w:r>
            <w:proofErr w:type="gramEnd"/>
            <w:r>
              <w:rPr>
                <w:rFonts w:ascii="Century Gothic" w:hAnsi="Century Gothic"/>
              </w:rPr>
              <w:t xml:space="preserve">                2 The Orchard, Fortrose</w:t>
            </w:r>
          </w:p>
        </w:tc>
        <w:tc>
          <w:tcPr>
            <w:tcW w:w="3006" w:type="dxa"/>
          </w:tcPr>
          <w:p w14:paraId="2300F53B" w14:textId="77777777" w:rsidR="0090293E" w:rsidRPr="00F02EB9" w:rsidRDefault="0090293E" w:rsidP="00695FFD">
            <w:pPr>
              <w:jc w:val="center"/>
              <w:rPr>
                <w:rFonts w:ascii="Century Gothic" w:hAnsi="Century Gothic"/>
              </w:rPr>
            </w:pPr>
            <w:r>
              <w:rPr>
                <w:rFonts w:ascii="Century Gothic" w:hAnsi="Century Gothic"/>
              </w:rPr>
              <w:t>Approval granted</w:t>
            </w:r>
          </w:p>
        </w:tc>
      </w:tr>
    </w:tbl>
    <w:p w14:paraId="222E43A7" w14:textId="77777777" w:rsidR="0090293E" w:rsidRDefault="0090293E" w:rsidP="00615BF9">
      <w:pPr>
        <w:jc w:val="center"/>
      </w:pPr>
    </w:p>
    <w:sectPr w:rsidR="0090293E" w:rsidSect="0090293E">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33F23" w14:textId="77777777" w:rsidR="00811A7C" w:rsidRDefault="00811A7C" w:rsidP="00D92B8D">
      <w:r>
        <w:separator/>
      </w:r>
    </w:p>
  </w:endnote>
  <w:endnote w:type="continuationSeparator" w:id="0">
    <w:p w14:paraId="434D7F35" w14:textId="77777777" w:rsidR="00811A7C" w:rsidRDefault="00811A7C"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D0EE9" w14:textId="77777777" w:rsidR="00811A7C" w:rsidRDefault="00811A7C" w:rsidP="00D92B8D">
      <w:r>
        <w:separator/>
      </w:r>
    </w:p>
  </w:footnote>
  <w:footnote w:type="continuationSeparator" w:id="0">
    <w:p w14:paraId="3DE55A96" w14:textId="77777777" w:rsidR="00811A7C" w:rsidRDefault="00811A7C"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2263" w14:textId="77777777" w:rsidR="006C62E6" w:rsidRDefault="006C62E6" w:rsidP="006C62E6">
    <w:pPr>
      <w:spacing w:line="0" w:lineRule="atLeast"/>
      <w:rPr>
        <w:rFonts w:ascii="Times New Roman" w:eastAsia="Times New Roman" w:hAnsi="Times New Roman"/>
        <w:sz w:val="43"/>
      </w:rPr>
    </w:pPr>
    <w:bookmarkStart w:id="1" w:name="page1"/>
    <w:bookmarkEnd w:id="1"/>
  </w:p>
  <w:p w14:paraId="5CDF0F33" w14:textId="77777777" w:rsidR="006C62E6" w:rsidRDefault="006C62E6" w:rsidP="006C62E6">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7456EC32" wp14:editId="45B01DBE">
          <wp:simplePos x="0" y="0"/>
          <wp:positionH relativeFrom="page">
            <wp:posOffset>6153150</wp:posOffset>
          </wp:positionH>
          <wp:positionV relativeFrom="page">
            <wp:posOffset>552450</wp:posOffset>
          </wp:positionV>
          <wp:extent cx="871220" cy="62865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7406A0D5" w14:textId="77777777" w:rsidR="00D92B8D" w:rsidRDefault="00D92B8D" w:rsidP="00D92B8D">
    <w:pPr>
      <w:spacing w:line="0" w:lineRule="atLeast"/>
      <w:rPr>
        <w:rFonts w:ascii="Times New Roman" w:eastAsia="Times New Roman" w:hAnsi="Times New Roman"/>
        <w:sz w:val="43"/>
      </w:rPr>
    </w:pP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2FE8"/>
    <w:multiLevelType w:val="hybridMultilevel"/>
    <w:tmpl w:val="38188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6AD4"/>
    <w:multiLevelType w:val="multilevel"/>
    <w:tmpl w:val="215893DC"/>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A1611B"/>
    <w:multiLevelType w:val="hybridMultilevel"/>
    <w:tmpl w:val="D0CC9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1BDA29AF"/>
    <w:multiLevelType w:val="multilevel"/>
    <w:tmpl w:val="967EDBE0"/>
    <w:lvl w:ilvl="0">
      <w:start w:val="7"/>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7" w15:restartNumberingAfterBreak="0">
    <w:nsid w:val="21AB4DC4"/>
    <w:multiLevelType w:val="hybridMultilevel"/>
    <w:tmpl w:val="B678C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01421"/>
    <w:multiLevelType w:val="hybridMultilevel"/>
    <w:tmpl w:val="EC6CA9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179D8"/>
    <w:multiLevelType w:val="hybridMultilevel"/>
    <w:tmpl w:val="A33E11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54772"/>
    <w:multiLevelType w:val="hybridMultilevel"/>
    <w:tmpl w:val="102E02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B20C48"/>
    <w:multiLevelType w:val="multilevel"/>
    <w:tmpl w:val="ABFEDE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141D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023A73"/>
    <w:multiLevelType w:val="hybridMultilevel"/>
    <w:tmpl w:val="215A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7"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8"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348C2"/>
    <w:multiLevelType w:val="hybridMultilevel"/>
    <w:tmpl w:val="E272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1F25362"/>
    <w:multiLevelType w:val="hybridMultilevel"/>
    <w:tmpl w:val="2E24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20359D"/>
    <w:multiLevelType w:val="multilevel"/>
    <w:tmpl w:val="0EC2660E"/>
    <w:lvl w:ilvl="0">
      <w:start w:val="7"/>
      <w:numFmt w:val="decimal"/>
      <w:lvlText w:val="%1"/>
      <w:lvlJc w:val="left"/>
      <w:pPr>
        <w:ind w:left="360" w:hanging="360"/>
      </w:pPr>
      <w:rPr>
        <w:rFonts w:hint="default"/>
      </w:rPr>
    </w:lvl>
    <w:lvl w:ilv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C16F72"/>
    <w:multiLevelType w:val="multilevel"/>
    <w:tmpl w:val="79AE8CD4"/>
    <w:lvl w:ilvl="0">
      <w:start w:val="8"/>
      <w:numFmt w:val="decimal"/>
      <w:lvlText w:val="%1"/>
      <w:lvlJc w:val="left"/>
      <w:pPr>
        <w:ind w:left="360" w:hanging="360"/>
      </w:pPr>
      <w:rPr>
        <w:rFonts w:asciiTheme="minorHAnsi" w:hAnsiTheme="minorHAnsi" w:cstheme="minorHAnsi" w:hint="default"/>
      </w:rPr>
    </w:lvl>
    <w:lvl w:ilvl="1">
      <w:start w:val="6"/>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6"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27" w15:restartNumberingAfterBreak="0">
    <w:nsid w:val="709D0A35"/>
    <w:multiLevelType w:val="hybridMultilevel"/>
    <w:tmpl w:val="9F10A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73137946"/>
    <w:multiLevelType w:val="hybridMultilevel"/>
    <w:tmpl w:val="93E09718"/>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F40C1"/>
    <w:multiLevelType w:val="multilevel"/>
    <w:tmpl w:val="FCD63A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B7712E"/>
    <w:multiLevelType w:val="hybridMultilevel"/>
    <w:tmpl w:val="8446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E3A38"/>
    <w:multiLevelType w:val="hybridMultilevel"/>
    <w:tmpl w:val="7C3C6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3"/>
  </w:num>
  <w:num w:numId="3">
    <w:abstractNumId w:val="15"/>
  </w:num>
  <w:num w:numId="4">
    <w:abstractNumId w:val="26"/>
  </w:num>
  <w:num w:numId="5">
    <w:abstractNumId w:val="29"/>
  </w:num>
  <w:num w:numId="6">
    <w:abstractNumId w:val="9"/>
  </w:num>
  <w:num w:numId="7">
    <w:abstractNumId w:val="34"/>
  </w:num>
  <w:num w:numId="8">
    <w:abstractNumId w:val="23"/>
  </w:num>
  <w:num w:numId="9">
    <w:abstractNumId w:val="2"/>
  </w:num>
  <w:num w:numId="10">
    <w:abstractNumId w:val="30"/>
  </w:num>
  <w:num w:numId="11">
    <w:abstractNumId w:val="5"/>
  </w:num>
  <w:num w:numId="12">
    <w:abstractNumId w:val="17"/>
  </w:num>
  <w:num w:numId="13">
    <w:abstractNumId w:val="16"/>
  </w:num>
  <w:num w:numId="14">
    <w:abstractNumId w:val="24"/>
  </w:num>
  <w:num w:numId="15">
    <w:abstractNumId w:val="1"/>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7"/>
  </w:num>
  <w:num w:numId="20">
    <w:abstractNumId w:val="31"/>
  </w:num>
  <w:num w:numId="21">
    <w:abstractNumId w:val="6"/>
  </w:num>
  <w:num w:numId="22">
    <w:abstractNumId w:val="32"/>
  </w:num>
  <w:num w:numId="23">
    <w:abstractNumId w:val="28"/>
  </w:num>
  <w:num w:numId="24">
    <w:abstractNumId w:val="3"/>
  </w:num>
  <w:num w:numId="25">
    <w:abstractNumId w:val="7"/>
  </w:num>
  <w:num w:numId="26">
    <w:abstractNumId w:val="35"/>
  </w:num>
  <w:num w:numId="27">
    <w:abstractNumId w:val="10"/>
  </w:num>
  <w:num w:numId="28">
    <w:abstractNumId w:val="11"/>
  </w:num>
  <w:num w:numId="29">
    <w:abstractNumId w:val="0"/>
  </w:num>
  <w:num w:numId="30">
    <w:abstractNumId w:val="25"/>
  </w:num>
  <w:num w:numId="31">
    <w:abstractNumId w:val="8"/>
  </w:num>
  <w:num w:numId="32">
    <w:abstractNumId w:val="14"/>
  </w:num>
  <w:num w:numId="33">
    <w:abstractNumId w:val="21"/>
  </w:num>
  <w:num w:numId="34">
    <w:abstractNumId w:val="19"/>
  </w:num>
  <w:num w:numId="35">
    <w:abstractNumId w:val="12"/>
  </w:num>
  <w:num w:numId="36">
    <w:abstractNumId w:val="2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16A51"/>
    <w:rsid w:val="00021114"/>
    <w:rsid w:val="00024D33"/>
    <w:rsid w:val="00025236"/>
    <w:rsid w:val="000254D6"/>
    <w:rsid w:val="00030E23"/>
    <w:rsid w:val="00030FEF"/>
    <w:rsid w:val="000313B9"/>
    <w:rsid w:val="00034020"/>
    <w:rsid w:val="00034470"/>
    <w:rsid w:val="00035970"/>
    <w:rsid w:val="00036D96"/>
    <w:rsid w:val="00040365"/>
    <w:rsid w:val="00052F93"/>
    <w:rsid w:val="0005648A"/>
    <w:rsid w:val="00064EFD"/>
    <w:rsid w:val="00066DBF"/>
    <w:rsid w:val="00067F21"/>
    <w:rsid w:val="00075528"/>
    <w:rsid w:val="00081A57"/>
    <w:rsid w:val="000848A2"/>
    <w:rsid w:val="00085356"/>
    <w:rsid w:val="000921A0"/>
    <w:rsid w:val="00093660"/>
    <w:rsid w:val="000970F9"/>
    <w:rsid w:val="000A2469"/>
    <w:rsid w:val="000A5AD7"/>
    <w:rsid w:val="000B1B81"/>
    <w:rsid w:val="000B48C5"/>
    <w:rsid w:val="000B6A5B"/>
    <w:rsid w:val="000D5F62"/>
    <w:rsid w:val="000D6EA4"/>
    <w:rsid w:val="000D7E34"/>
    <w:rsid w:val="000E09A8"/>
    <w:rsid w:val="000E42BE"/>
    <w:rsid w:val="000F5360"/>
    <w:rsid w:val="000F6495"/>
    <w:rsid w:val="000F693F"/>
    <w:rsid w:val="00101EDD"/>
    <w:rsid w:val="00107958"/>
    <w:rsid w:val="00111703"/>
    <w:rsid w:val="00111BAB"/>
    <w:rsid w:val="00114596"/>
    <w:rsid w:val="0012085B"/>
    <w:rsid w:val="00124D75"/>
    <w:rsid w:val="00131628"/>
    <w:rsid w:val="00132BD1"/>
    <w:rsid w:val="00140DEF"/>
    <w:rsid w:val="001416FA"/>
    <w:rsid w:val="00141714"/>
    <w:rsid w:val="00141BEF"/>
    <w:rsid w:val="001425A0"/>
    <w:rsid w:val="00144D8F"/>
    <w:rsid w:val="00161D30"/>
    <w:rsid w:val="00162AAF"/>
    <w:rsid w:val="001673B1"/>
    <w:rsid w:val="00171981"/>
    <w:rsid w:val="0017611B"/>
    <w:rsid w:val="00176448"/>
    <w:rsid w:val="00181D4C"/>
    <w:rsid w:val="001821FF"/>
    <w:rsid w:val="00186C6C"/>
    <w:rsid w:val="00193378"/>
    <w:rsid w:val="001A55F6"/>
    <w:rsid w:val="001B0586"/>
    <w:rsid w:val="001B5E75"/>
    <w:rsid w:val="001C16F9"/>
    <w:rsid w:val="001C3513"/>
    <w:rsid w:val="001D110A"/>
    <w:rsid w:val="001D26E5"/>
    <w:rsid w:val="001D596D"/>
    <w:rsid w:val="001E1F83"/>
    <w:rsid w:val="001E2450"/>
    <w:rsid w:val="001E2792"/>
    <w:rsid w:val="001E69B0"/>
    <w:rsid w:val="001F5B12"/>
    <w:rsid w:val="00210130"/>
    <w:rsid w:val="002108BC"/>
    <w:rsid w:val="0021348C"/>
    <w:rsid w:val="00220596"/>
    <w:rsid w:val="00221818"/>
    <w:rsid w:val="002234D1"/>
    <w:rsid w:val="00224578"/>
    <w:rsid w:val="002272C5"/>
    <w:rsid w:val="00230EA1"/>
    <w:rsid w:val="00234B50"/>
    <w:rsid w:val="00243D76"/>
    <w:rsid w:val="00244F39"/>
    <w:rsid w:val="002520AC"/>
    <w:rsid w:val="00254FDF"/>
    <w:rsid w:val="002568A5"/>
    <w:rsid w:val="002577F7"/>
    <w:rsid w:val="0026307C"/>
    <w:rsid w:val="002677C1"/>
    <w:rsid w:val="002679EF"/>
    <w:rsid w:val="002702AB"/>
    <w:rsid w:val="00275F80"/>
    <w:rsid w:val="00284504"/>
    <w:rsid w:val="00290671"/>
    <w:rsid w:val="00292988"/>
    <w:rsid w:val="00295E70"/>
    <w:rsid w:val="002A38A9"/>
    <w:rsid w:val="002A48BC"/>
    <w:rsid w:val="002B152B"/>
    <w:rsid w:val="002B244A"/>
    <w:rsid w:val="002C4447"/>
    <w:rsid w:val="002D11FF"/>
    <w:rsid w:val="002D1877"/>
    <w:rsid w:val="002E3490"/>
    <w:rsid w:val="002F19FD"/>
    <w:rsid w:val="002F26B6"/>
    <w:rsid w:val="002F5E62"/>
    <w:rsid w:val="002F76C5"/>
    <w:rsid w:val="00302385"/>
    <w:rsid w:val="00307AA5"/>
    <w:rsid w:val="00312FDC"/>
    <w:rsid w:val="00317C5A"/>
    <w:rsid w:val="003200D8"/>
    <w:rsid w:val="0032163C"/>
    <w:rsid w:val="003224BE"/>
    <w:rsid w:val="0033210F"/>
    <w:rsid w:val="003348CB"/>
    <w:rsid w:val="003409D5"/>
    <w:rsid w:val="003459F5"/>
    <w:rsid w:val="00346FB9"/>
    <w:rsid w:val="00357B69"/>
    <w:rsid w:val="00367934"/>
    <w:rsid w:val="00374C5E"/>
    <w:rsid w:val="00377FFA"/>
    <w:rsid w:val="003801CC"/>
    <w:rsid w:val="00380686"/>
    <w:rsid w:val="00385F0D"/>
    <w:rsid w:val="003863F0"/>
    <w:rsid w:val="00386918"/>
    <w:rsid w:val="0039470A"/>
    <w:rsid w:val="003971E6"/>
    <w:rsid w:val="003978F8"/>
    <w:rsid w:val="003B54D9"/>
    <w:rsid w:val="003C220C"/>
    <w:rsid w:val="003C3140"/>
    <w:rsid w:val="003D0DA5"/>
    <w:rsid w:val="003D19E5"/>
    <w:rsid w:val="003D24AD"/>
    <w:rsid w:val="003D316C"/>
    <w:rsid w:val="003D506F"/>
    <w:rsid w:val="003D5362"/>
    <w:rsid w:val="003E39DE"/>
    <w:rsid w:val="003F1C5C"/>
    <w:rsid w:val="004144B2"/>
    <w:rsid w:val="00414899"/>
    <w:rsid w:val="0041623A"/>
    <w:rsid w:val="00416C95"/>
    <w:rsid w:val="004171E4"/>
    <w:rsid w:val="00420312"/>
    <w:rsid w:val="00426BDA"/>
    <w:rsid w:val="00431599"/>
    <w:rsid w:val="004345E9"/>
    <w:rsid w:val="004348DC"/>
    <w:rsid w:val="004360D9"/>
    <w:rsid w:val="004428A2"/>
    <w:rsid w:val="004558E3"/>
    <w:rsid w:val="00455C81"/>
    <w:rsid w:val="0045779E"/>
    <w:rsid w:val="00466D38"/>
    <w:rsid w:val="0047268F"/>
    <w:rsid w:val="004747BC"/>
    <w:rsid w:val="00474C53"/>
    <w:rsid w:val="004779FB"/>
    <w:rsid w:val="00481776"/>
    <w:rsid w:val="004860BB"/>
    <w:rsid w:val="00486334"/>
    <w:rsid w:val="004915E9"/>
    <w:rsid w:val="00494AB8"/>
    <w:rsid w:val="004A10CE"/>
    <w:rsid w:val="004A5198"/>
    <w:rsid w:val="004A53F4"/>
    <w:rsid w:val="004A590C"/>
    <w:rsid w:val="004A6C67"/>
    <w:rsid w:val="004B1976"/>
    <w:rsid w:val="004B346D"/>
    <w:rsid w:val="004B4FDD"/>
    <w:rsid w:val="004B6C12"/>
    <w:rsid w:val="004C0656"/>
    <w:rsid w:val="004C259A"/>
    <w:rsid w:val="004C27F4"/>
    <w:rsid w:val="004C78C0"/>
    <w:rsid w:val="004D0625"/>
    <w:rsid w:val="004D10CB"/>
    <w:rsid w:val="004D2D63"/>
    <w:rsid w:val="004D6D09"/>
    <w:rsid w:val="004E055B"/>
    <w:rsid w:val="004F1061"/>
    <w:rsid w:val="00502106"/>
    <w:rsid w:val="005059BE"/>
    <w:rsid w:val="0051670F"/>
    <w:rsid w:val="0053438F"/>
    <w:rsid w:val="00550720"/>
    <w:rsid w:val="00554529"/>
    <w:rsid w:val="00555CBB"/>
    <w:rsid w:val="00563076"/>
    <w:rsid w:val="00570A74"/>
    <w:rsid w:val="0057115D"/>
    <w:rsid w:val="00573624"/>
    <w:rsid w:val="005778B2"/>
    <w:rsid w:val="00581238"/>
    <w:rsid w:val="0058334F"/>
    <w:rsid w:val="00585D89"/>
    <w:rsid w:val="0058634F"/>
    <w:rsid w:val="005B3217"/>
    <w:rsid w:val="005B48AC"/>
    <w:rsid w:val="005B51C4"/>
    <w:rsid w:val="005B5FBA"/>
    <w:rsid w:val="005B5FDD"/>
    <w:rsid w:val="005C4EB3"/>
    <w:rsid w:val="005D36A3"/>
    <w:rsid w:val="005D4F3C"/>
    <w:rsid w:val="005D4F85"/>
    <w:rsid w:val="005E3957"/>
    <w:rsid w:val="005E6BC5"/>
    <w:rsid w:val="005E6DBE"/>
    <w:rsid w:val="005F36B7"/>
    <w:rsid w:val="005F702B"/>
    <w:rsid w:val="00600559"/>
    <w:rsid w:val="00600D02"/>
    <w:rsid w:val="00603062"/>
    <w:rsid w:val="00606147"/>
    <w:rsid w:val="0060731E"/>
    <w:rsid w:val="006146B7"/>
    <w:rsid w:val="00614A84"/>
    <w:rsid w:val="00615BF9"/>
    <w:rsid w:val="006217ED"/>
    <w:rsid w:val="00632881"/>
    <w:rsid w:val="00635415"/>
    <w:rsid w:val="00636345"/>
    <w:rsid w:val="00642213"/>
    <w:rsid w:val="006506EA"/>
    <w:rsid w:val="00651344"/>
    <w:rsid w:val="0065672C"/>
    <w:rsid w:val="00660380"/>
    <w:rsid w:val="00661BDC"/>
    <w:rsid w:val="006646C7"/>
    <w:rsid w:val="0066593C"/>
    <w:rsid w:val="006703DC"/>
    <w:rsid w:val="00675034"/>
    <w:rsid w:val="00676CDA"/>
    <w:rsid w:val="006839F5"/>
    <w:rsid w:val="006864D3"/>
    <w:rsid w:val="00686ACC"/>
    <w:rsid w:val="00690B1D"/>
    <w:rsid w:val="00690BD2"/>
    <w:rsid w:val="00692ECC"/>
    <w:rsid w:val="00697386"/>
    <w:rsid w:val="006973FD"/>
    <w:rsid w:val="006976E8"/>
    <w:rsid w:val="006A42E0"/>
    <w:rsid w:val="006A49F0"/>
    <w:rsid w:val="006A6138"/>
    <w:rsid w:val="006A64B5"/>
    <w:rsid w:val="006A6B95"/>
    <w:rsid w:val="006B0C0B"/>
    <w:rsid w:val="006C2397"/>
    <w:rsid w:val="006C45A9"/>
    <w:rsid w:val="006C463A"/>
    <w:rsid w:val="006C55B7"/>
    <w:rsid w:val="006C62E6"/>
    <w:rsid w:val="006C7121"/>
    <w:rsid w:val="006D61FB"/>
    <w:rsid w:val="006E3D55"/>
    <w:rsid w:val="006F04DC"/>
    <w:rsid w:val="006F5744"/>
    <w:rsid w:val="00701037"/>
    <w:rsid w:val="00701EE8"/>
    <w:rsid w:val="007074B2"/>
    <w:rsid w:val="00707EB1"/>
    <w:rsid w:val="007213B3"/>
    <w:rsid w:val="00727378"/>
    <w:rsid w:val="007317FE"/>
    <w:rsid w:val="00740B4A"/>
    <w:rsid w:val="0074572E"/>
    <w:rsid w:val="00747AFB"/>
    <w:rsid w:val="00747F8C"/>
    <w:rsid w:val="00752AAA"/>
    <w:rsid w:val="007536BD"/>
    <w:rsid w:val="007574A1"/>
    <w:rsid w:val="00762F0C"/>
    <w:rsid w:val="00767B64"/>
    <w:rsid w:val="007718C8"/>
    <w:rsid w:val="0077295A"/>
    <w:rsid w:val="00772973"/>
    <w:rsid w:val="00780737"/>
    <w:rsid w:val="007813BC"/>
    <w:rsid w:val="0078213D"/>
    <w:rsid w:val="00785F32"/>
    <w:rsid w:val="00790A1A"/>
    <w:rsid w:val="00791A54"/>
    <w:rsid w:val="007A41AC"/>
    <w:rsid w:val="007A6EAB"/>
    <w:rsid w:val="007B1083"/>
    <w:rsid w:val="007B7B14"/>
    <w:rsid w:val="007C365C"/>
    <w:rsid w:val="007D2B5F"/>
    <w:rsid w:val="007F148D"/>
    <w:rsid w:val="007F323E"/>
    <w:rsid w:val="00800380"/>
    <w:rsid w:val="00807229"/>
    <w:rsid w:val="00811A7C"/>
    <w:rsid w:val="0081286E"/>
    <w:rsid w:val="00814C5F"/>
    <w:rsid w:val="0081640F"/>
    <w:rsid w:val="00824030"/>
    <w:rsid w:val="00824E3E"/>
    <w:rsid w:val="00826765"/>
    <w:rsid w:val="00833C4B"/>
    <w:rsid w:val="008368FB"/>
    <w:rsid w:val="00846BD9"/>
    <w:rsid w:val="00851C07"/>
    <w:rsid w:val="00853AFD"/>
    <w:rsid w:val="008608A1"/>
    <w:rsid w:val="008609FA"/>
    <w:rsid w:val="00862F95"/>
    <w:rsid w:val="00872CAA"/>
    <w:rsid w:val="00877ED3"/>
    <w:rsid w:val="00887C37"/>
    <w:rsid w:val="00893AA0"/>
    <w:rsid w:val="0089508A"/>
    <w:rsid w:val="008962CA"/>
    <w:rsid w:val="008A1D76"/>
    <w:rsid w:val="008A40C7"/>
    <w:rsid w:val="008B0A4F"/>
    <w:rsid w:val="008B1E15"/>
    <w:rsid w:val="008B3E6A"/>
    <w:rsid w:val="008B43BE"/>
    <w:rsid w:val="008C2D87"/>
    <w:rsid w:val="008C771A"/>
    <w:rsid w:val="008C7A38"/>
    <w:rsid w:val="008D7371"/>
    <w:rsid w:val="008D7E6A"/>
    <w:rsid w:val="008E1372"/>
    <w:rsid w:val="008E228E"/>
    <w:rsid w:val="008E3A0C"/>
    <w:rsid w:val="008E47AF"/>
    <w:rsid w:val="008F1279"/>
    <w:rsid w:val="008F63F3"/>
    <w:rsid w:val="008F7583"/>
    <w:rsid w:val="0090293E"/>
    <w:rsid w:val="00902FBB"/>
    <w:rsid w:val="00903650"/>
    <w:rsid w:val="00925630"/>
    <w:rsid w:val="00930A8C"/>
    <w:rsid w:val="00940FDC"/>
    <w:rsid w:val="00941E92"/>
    <w:rsid w:val="00944BD8"/>
    <w:rsid w:val="0094636F"/>
    <w:rsid w:val="0095180C"/>
    <w:rsid w:val="009522E1"/>
    <w:rsid w:val="00957BE5"/>
    <w:rsid w:val="00964BE3"/>
    <w:rsid w:val="00965FB5"/>
    <w:rsid w:val="00970FBC"/>
    <w:rsid w:val="0097158E"/>
    <w:rsid w:val="009715D0"/>
    <w:rsid w:val="00973B9B"/>
    <w:rsid w:val="00984565"/>
    <w:rsid w:val="00985191"/>
    <w:rsid w:val="00987BD8"/>
    <w:rsid w:val="00990FB7"/>
    <w:rsid w:val="009919E1"/>
    <w:rsid w:val="00992126"/>
    <w:rsid w:val="00993CA7"/>
    <w:rsid w:val="00997F32"/>
    <w:rsid w:val="009A38AE"/>
    <w:rsid w:val="009B25C6"/>
    <w:rsid w:val="009C0EE8"/>
    <w:rsid w:val="009C49FA"/>
    <w:rsid w:val="009C528E"/>
    <w:rsid w:val="009C6EA1"/>
    <w:rsid w:val="009E288A"/>
    <w:rsid w:val="009E3747"/>
    <w:rsid w:val="009F0508"/>
    <w:rsid w:val="009F1509"/>
    <w:rsid w:val="009F59A0"/>
    <w:rsid w:val="009F6192"/>
    <w:rsid w:val="00A04E18"/>
    <w:rsid w:val="00A05C0B"/>
    <w:rsid w:val="00A06DD5"/>
    <w:rsid w:val="00A10920"/>
    <w:rsid w:val="00A115FA"/>
    <w:rsid w:val="00A2145A"/>
    <w:rsid w:val="00A233E1"/>
    <w:rsid w:val="00A25A00"/>
    <w:rsid w:val="00A338DF"/>
    <w:rsid w:val="00A40552"/>
    <w:rsid w:val="00A4186C"/>
    <w:rsid w:val="00A42B30"/>
    <w:rsid w:val="00A46F01"/>
    <w:rsid w:val="00A5558D"/>
    <w:rsid w:val="00A756AC"/>
    <w:rsid w:val="00A7731C"/>
    <w:rsid w:val="00A8092E"/>
    <w:rsid w:val="00A82E21"/>
    <w:rsid w:val="00A9196A"/>
    <w:rsid w:val="00A94174"/>
    <w:rsid w:val="00A94478"/>
    <w:rsid w:val="00AB1582"/>
    <w:rsid w:val="00AB1A16"/>
    <w:rsid w:val="00AC477C"/>
    <w:rsid w:val="00AC4CB2"/>
    <w:rsid w:val="00AD5BB5"/>
    <w:rsid w:val="00AE0B7E"/>
    <w:rsid w:val="00AE402F"/>
    <w:rsid w:val="00AE4677"/>
    <w:rsid w:val="00AE60D7"/>
    <w:rsid w:val="00AF17B3"/>
    <w:rsid w:val="00AF659C"/>
    <w:rsid w:val="00B060EB"/>
    <w:rsid w:val="00B16641"/>
    <w:rsid w:val="00B170AA"/>
    <w:rsid w:val="00B20A86"/>
    <w:rsid w:val="00B213AD"/>
    <w:rsid w:val="00B22593"/>
    <w:rsid w:val="00B25552"/>
    <w:rsid w:val="00B321A2"/>
    <w:rsid w:val="00B33630"/>
    <w:rsid w:val="00B449F9"/>
    <w:rsid w:val="00B50E03"/>
    <w:rsid w:val="00B5387E"/>
    <w:rsid w:val="00B61198"/>
    <w:rsid w:val="00B61B8F"/>
    <w:rsid w:val="00B62000"/>
    <w:rsid w:val="00B62917"/>
    <w:rsid w:val="00B64C2D"/>
    <w:rsid w:val="00B6501E"/>
    <w:rsid w:val="00B66E5A"/>
    <w:rsid w:val="00B70026"/>
    <w:rsid w:val="00B8287B"/>
    <w:rsid w:val="00BA3DB9"/>
    <w:rsid w:val="00BA48BF"/>
    <w:rsid w:val="00BA4DA0"/>
    <w:rsid w:val="00BB4706"/>
    <w:rsid w:val="00BC0CF3"/>
    <w:rsid w:val="00BC580A"/>
    <w:rsid w:val="00BD29F6"/>
    <w:rsid w:val="00BD4895"/>
    <w:rsid w:val="00BD5811"/>
    <w:rsid w:val="00BD691B"/>
    <w:rsid w:val="00BD6D49"/>
    <w:rsid w:val="00BE07CE"/>
    <w:rsid w:val="00BE1FDB"/>
    <w:rsid w:val="00BF33C1"/>
    <w:rsid w:val="00C01F14"/>
    <w:rsid w:val="00C0586D"/>
    <w:rsid w:val="00C05B69"/>
    <w:rsid w:val="00C119B5"/>
    <w:rsid w:val="00C119F0"/>
    <w:rsid w:val="00C14BBE"/>
    <w:rsid w:val="00C17700"/>
    <w:rsid w:val="00C426AF"/>
    <w:rsid w:val="00C562E7"/>
    <w:rsid w:val="00C65177"/>
    <w:rsid w:val="00C733C4"/>
    <w:rsid w:val="00C74235"/>
    <w:rsid w:val="00C7503A"/>
    <w:rsid w:val="00C77F8D"/>
    <w:rsid w:val="00C8170F"/>
    <w:rsid w:val="00C820DF"/>
    <w:rsid w:val="00C83F2A"/>
    <w:rsid w:val="00C851A8"/>
    <w:rsid w:val="00C9110A"/>
    <w:rsid w:val="00C9315D"/>
    <w:rsid w:val="00C93E44"/>
    <w:rsid w:val="00CA0A7E"/>
    <w:rsid w:val="00CA0AAE"/>
    <w:rsid w:val="00CA1EFA"/>
    <w:rsid w:val="00CA35B7"/>
    <w:rsid w:val="00CA51C9"/>
    <w:rsid w:val="00CA64EF"/>
    <w:rsid w:val="00CB4ADD"/>
    <w:rsid w:val="00CB5842"/>
    <w:rsid w:val="00CB6561"/>
    <w:rsid w:val="00CC1D1F"/>
    <w:rsid w:val="00CC436B"/>
    <w:rsid w:val="00CD5685"/>
    <w:rsid w:val="00CD7926"/>
    <w:rsid w:val="00CE0CC1"/>
    <w:rsid w:val="00CE29FB"/>
    <w:rsid w:val="00CE4220"/>
    <w:rsid w:val="00CE47F6"/>
    <w:rsid w:val="00CE54AE"/>
    <w:rsid w:val="00CF241B"/>
    <w:rsid w:val="00CF6350"/>
    <w:rsid w:val="00D000E1"/>
    <w:rsid w:val="00D03DB2"/>
    <w:rsid w:val="00D04F0B"/>
    <w:rsid w:val="00D05594"/>
    <w:rsid w:val="00D06AAD"/>
    <w:rsid w:val="00D12ED3"/>
    <w:rsid w:val="00D15C91"/>
    <w:rsid w:val="00D169D9"/>
    <w:rsid w:val="00D30FF5"/>
    <w:rsid w:val="00D31503"/>
    <w:rsid w:val="00D32361"/>
    <w:rsid w:val="00D32C72"/>
    <w:rsid w:val="00D33583"/>
    <w:rsid w:val="00D33A29"/>
    <w:rsid w:val="00D41EA7"/>
    <w:rsid w:val="00D505D1"/>
    <w:rsid w:val="00D55652"/>
    <w:rsid w:val="00D55A94"/>
    <w:rsid w:val="00D57369"/>
    <w:rsid w:val="00D64A69"/>
    <w:rsid w:val="00D74C93"/>
    <w:rsid w:val="00D826F6"/>
    <w:rsid w:val="00D84D9A"/>
    <w:rsid w:val="00D85143"/>
    <w:rsid w:val="00D851DC"/>
    <w:rsid w:val="00D87416"/>
    <w:rsid w:val="00D906B7"/>
    <w:rsid w:val="00D92B8D"/>
    <w:rsid w:val="00D93B24"/>
    <w:rsid w:val="00D96D0B"/>
    <w:rsid w:val="00DA07CD"/>
    <w:rsid w:val="00DA53A1"/>
    <w:rsid w:val="00DB2D91"/>
    <w:rsid w:val="00DB58D1"/>
    <w:rsid w:val="00DB73B1"/>
    <w:rsid w:val="00DC15E0"/>
    <w:rsid w:val="00DC1FBF"/>
    <w:rsid w:val="00DC4EE2"/>
    <w:rsid w:val="00DC75F5"/>
    <w:rsid w:val="00DD1062"/>
    <w:rsid w:val="00DE1494"/>
    <w:rsid w:val="00DE1EB5"/>
    <w:rsid w:val="00DE5AC2"/>
    <w:rsid w:val="00DE62CB"/>
    <w:rsid w:val="00DE783D"/>
    <w:rsid w:val="00DF05D3"/>
    <w:rsid w:val="00DF76CB"/>
    <w:rsid w:val="00E074CA"/>
    <w:rsid w:val="00E1418F"/>
    <w:rsid w:val="00E14E7D"/>
    <w:rsid w:val="00E237E7"/>
    <w:rsid w:val="00E26A3C"/>
    <w:rsid w:val="00E30D1E"/>
    <w:rsid w:val="00E37384"/>
    <w:rsid w:val="00E46371"/>
    <w:rsid w:val="00E5032A"/>
    <w:rsid w:val="00E512E3"/>
    <w:rsid w:val="00E52C48"/>
    <w:rsid w:val="00E53056"/>
    <w:rsid w:val="00E55C1C"/>
    <w:rsid w:val="00E577EA"/>
    <w:rsid w:val="00E70648"/>
    <w:rsid w:val="00E70667"/>
    <w:rsid w:val="00E77830"/>
    <w:rsid w:val="00E77E0B"/>
    <w:rsid w:val="00E82EF9"/>
    <w:rsid w:val="00E9432C"/>
    <w:rsid w:val="00EA1D88"/>
    <w:rsid w:val="00EA67AF"/>
    <w:rsid w:val="00EA6BBF"/>
    <w:rsid w:val="00EB2874"/>
    <w:rsid w:val="00EB4D22"/>
    <w:rsid w:val="00EC0132"/>
    <w:rsid w:val="00EC0BB3"/>
    <w:rsid w:val="00EC52EB"/>
    <w:rsid w:val="00EC7885"/>
    <w:rsid w:val="00ED12F8"/>
    <w:rsid w:val="00ED1524"/>
    <w:rsid w:val="00EE05F2"/>
    <w:rsid w:val="00EE1703"/>
    <w:rsid w:val="00EE4C36"/>
    <w:rsid w:val="00EE63FA"/>
    <w:rsid w:val="00EE6A84"/>
    <w:rsid w:val="00EF5739"/>
    <w:rsid w:val="00F106F4"/>
    <w:rsid w:val="00F17699"/>
    <w:rsid w:val="00F17739"/>
    <w:rsid w:val="00F23582"/>
    <w:rsid w:val="00F24067"/>
    <w:rsid w:val="00F25D34"/>
    <w:rsid w:val="00F2764C"/>
    <w:rsid w:val="00F338EB"/>
    <w:rsid w:val="00F41633"/>
    <w:rsid w:val="00F47DC9"/>
    <w:rsid w:val="00F5012D"/>
    <w:rsid w:val="00F52FDF"/>
    <w:rsid w:val="00F54693"/>
    <w:rsid w:val="00F56249"/>
    <w:rsid w:val="00F64C26"/>
    <w:rsid w:val="00F66900"/>
    <w:rsid w:val="00F670EB"/>
    <w:rsid w:val="00F708E2"/>
    <w:rsid w:val="00F70E92"/>
    <w:rsid w:val="00F90655"/>
    <w:rsid w:val="00F91B48"/>
    <w:rsid w:val="00F96979"/>
    <w:rsid w:val="00F977FF"/>
    <w:rsid w:val="00FA24EA"/>
    <w:rsid w:val="00FA44B4"/>
    <w:rsid w:val="00FA4C58"/>
    <w:rsid w:val="00FB1BAE"/>
    <w:rsid w:val="00FB1ED2"/>
    <w:rsid w:val="00FB2680"/>
    <w:rsid w:val="00FB387C"/>
    <w:rsid w:val="00FB44E0"/>
    <w:rsid w:val="00FB4A9F"/>
    <w:rsid w:val="00FB5950"/>
    <w:rsid w:val="00FB71C6"/>
    <w:rsid w:val="00FC0E3B"/>
    <w:rsid w:val="00FC3B69"/>
    <w:rsid w:val="00FC78C6"/>
    <w:rsid w:val="00FD2401"/>
    <w:rsid w:val="00FD6356"/>
    <w:rsid w:val="00FE1886"/>
    <w:rsid w:val="00FE5CF4"/>
    <w:rsid w:val="00FF240F"/>
    <w:rsid w:val="00FF31BE"/>
    <w:rsid w:val="00FF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unhideWhenUsed/>
    <w:rsid w:val="00466D38"/>
    <w:rPr>
      <w:color w:val="0000FF"/>
      <w:u w:val="single"/>
    </w:rPr>
  </w:style>
  <w:style w:type="character" w:styleId="UnresolvedMention">
    <w:name w:val="Unresolved Mention"/>
    <w:basedOn w:val="DefaultParagraphFont"/>
    <w:uiPriority w:val="99"/>
    <w:semiHidden/>
    <w:unhideWhenUsed/>
    <w:rsid w:val="003348CB"/>
    <w:rPr>
      <w:color w:val="605E5C"/>
      <w:shd w:val="clear" w:color="auto" w:fill="E1DFDD"/>
    </w:rPr>
  </w:style>
  <w:style w:type="table" w:styleId="TableGrid">
    <w:name w:val="Table Grid"/>
    <w:basedOn w:val="TableNormal"/>
    <w:uiPriority w:val="39"/>
    <w:rsid w:val="00B0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7384"/>
    <w:rPr>
      <w:color w:val="954F72" w:themeColor="followedHyperlink"/>
      <w:u w:val="single"/>
    </w:rPr>
  </w:style>
  <w:style w:type="paragraph" w:styleId="NormalWeb">
    <w:name w:val="Normal (Web)"/>
    <w:basedOn w:val="Normal"/>
    <w:uiPriority w:val="99"/>
    <w:unhideWhenUsed/>
    <w:rsid w:val="00075528"/>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544871205">
      <w:bodyDiv w:val="1"/>
      <w:marLeft w:val="0"/>
      <w:marRight w:val="0"/>
      <w:marTop w:val="0"/>
      <w:marBottom w:val="0"/>
      <w:divBdr>
        <w:top w:val="none" w:sz="0" w:space="0" w:color="auto"/>
        <w:left w:val="none" w:sz="0" w:space="0" w:color="auto"/>
        <w:bottom w:val="none" w:sz="0" w:space="0" w:color="auto"/>
        <w:right w:val="none" w:sz="0" w:space="0" w:color="auto"/>
      </w:divBdr>
    </w:div>
    <w:div w:id="724791834">
      <w:bodyDiv w:val="1"/>
      <w:marLeft w:val="0"/>
      <w:marRight w:val="0"/>
      <w:marTop w:val="0"/>
      <w:marBottom w:val="0"/>
      <w:divBdr>
        <w:top w:val="none" w:sz="0" w:space="0" w:color="auto"/>
        <w:left w:val="none" w:sz="0" w:space="0" w:color="auto"/>
        <w:bottom w:val="none" w:sz="0" w:space="0" w:color="auto"/>
        <w:right w:val="none" w:sz="0" w:space="0" w:color="auto"/>
      </w:divBdr>
    </w:div>
    <w:div w:id="780609527">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973557827">
      <w:bodyDiv w:val="1"/>
      <w:marLeft w:val="0"/>
      <w:marRight w:val="0"/>
      <w:marTop w:val="0"/>
      <w:marBottom w:val="0"/>
      <w:divBdr>
        <w:top w:val="none" w:sz="0" w:space="0" w:color="auto"/>
        <w:left w:val="none" w:sz="0" w:space="0" w:color="auto"/>
        <w:bottom w:val="none" w:sz="0" w:space="0" w:color="auto"/>
        <w:right w:val="none" w:sz="0" w:space="0" w:color="auto"/>
      </w:divBdr>
    </w:div>
    <w:div w:id="1029598729">
      <w:bodyDiv w:val="1"/>
      <w:marLeft w:val="0"/>
      <w:marRight w:val="0"/>
      <w:marTop w:val="0"/>
      <w:marBottom w:val="0"/>
      <w:divBdr>
        <w:top w:val="none" w:sz="0" w:space="0" w:color="auto"/>
        <w:left w:val="none" w:sz="0" w:space="0" w:color="auto"/>
        <w:bottom w:val="none" w:sz="0" w:space="0" w:color="auto"/>
        <w:right w:val="none" w:sz="0" w:space="0" w:color="auto"/>
      </w:divBdr>
    </w:div>
    <w:div w:id="1161039552">
      <w:bodyDiv w:val="1"/>
      <w:marLeft w:val="0"/>
      <w:marRight w:val="0"/>
      <w:marTop w:val="0"/>
      <w:marBottom w:val="0"/>
      <w:divBdr>
        <w:top w:val="none" w:sz="0" w:space="0" w:color="auto"/>
        <w:left w:val="none" w:sz="0" w:space="0" w:color="auto"/>
        <w:bottom w:val="none" w:sz="0" w:space="0" w:color="auto"/>
        <w:right w:val="none" w:sz="0" w:space="0" w:color="auto"/>
      </w:divBdr>
    </w:div>
    <w:div w:id="1186292154">
      <w:bodyDiv w:val="1"/>
      <w:marLeft w:val="0"/>
      <w:marRight w:val="0"/>
      <w:marTop w:val="0"/>
      <w:marBottom w:val="0"/>
      <w:divBdr>
        <w:top w:val="none" w:sz="0" w:space="0" w:color="auto"/>
        <w:left w:val="none" w:sz="0" w:space="0" w:color="auto"/>
        <w:bottom w:val="none" w:sz="0" w:space="0" w:color="auto"/>
        <w:right w:val="none" w:sz="0" w:space="0" w:color="auto"/>
      </w:divBdr>
    </w:div>
    <w:div w:id="1257059174">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335105466">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1901792379">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 w:id="20668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gov.scot/planning-architecture/2019/05/08/community-led-design-fund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1D240-062F-4282-B736-1535A950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19</cp:revision>
  <cp:lastPrinted>2019-06-13T15:04:00Z</cp:lastPrinted>
  <dcterms:created xsi:type="dcterms:W3CDTF">2019-06-13T15:06:00Z</dcterms:created>
  <dcterms:modified xsi:type="dcterms:W3CDTF">2019-07-08T08:53:00Z</dcterms:modified>
</cp:coreProperties>
</file>