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You are summoned to attend the meeting of </w:t>
      </w:r>
      <w:proofErr w:type="spellStart"/>
      <w:r w:rsidRPr="005C2AA0">
        <w:rPr>
          <w:sz w:val="20"/>
          <w:szCs w:val="20"/>
        </w:rPr>
        <w:t>Heddon</w:t>
      </w:r>
      <w:proofErr w:type="spellEnd"/>
      <w:r w:rsidRPr="005C2AA0">
        <w:rPr>
          <w:sz w:val="20"/>
          <w:szCs w:val="20"/>
        </w:rPr>
        <w:t xml:space="preserve"> on the Wall Parish Council</w:t>
      </w:r>
    </w:p>
    <w:p w14:paraId="182ADE2C" w14:textId="52931412" w:rsidR="00042470" w:rsidRDefault="00573263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002868">
        <w:rPr>
          <w:sz w:val="20"/>
          <w:szCs w:val="20"/>
        </w:rPr>
        <w:t xml:space="preserve"> </w:t>
      </w:r>
      <w:r w:rsidR="00D864A8">
        <w:rPr>
          <w:sz w:val="20"/>
          <w:szCs w:val="20"/>
        </w:rPr>
        <w:t>09</w:t>
      </w:r>
      <w:r w:rsidR="00D864A8" w:rsidRPr="00D864A8">
        <w:rPr>
          <w:sz w:val="20"/>
          <w:szCs w:val="20"/>
          <w:vertAlign w:val="superscript"/>
        </w:rPr>
        <w:t>th</w:t>
      </w:r>
      <w:r w:rsidR="00D864A8">
        <w:rPr>
          <w:sz w:val="20"/>
          <w:szCs w:val="20"/>
        </w:rPr>
        <w:t xml:space="preserve"> February</w:t>
      </w:r>
      <w:r w:rsidR="003F3964">
        <w:rPr>
          <w:sz w:val="20"/>
          <w:szCs w:val="20"/>
        </w:rPr>
        <w:t xml:space="preserve"> </w:t>
      </w:r>
      <w:r w:rsidR="00002868"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C96CD4">
        <w:rPr>
          <w:sz w:val="20"/>
          <w:szCs w:val="20"/>
        </w:rPr>
        <w:t>2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 xml:space="preserve">at </w:t>
      </w:r>
      <w:proofErr w:type="spellStart"/>
      <w:r w:rsidR="00B271ED">
        <w:rPr>
          <w:sz w:val="20"/>
          <w:szCs w:val="20"/>
        </w:rPr>
        <w:t>Heddon</w:t>
      </w:r>
      <w:proofErr w:type="spellEnd"/>
      <w:r w:rsidR="00B271ED">
        <w:rPr>
          <w:sz w:val="20"/>
          <w:szCs w:val="20"/>
        </w:rPr>
        <w:t xml:space="preserve">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265C7C19" w14:textId="7EADFFB4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  <w:r w:rsidR="00D500DE">
        <w:rPr>
          <w:b/>
        </w:rPr>
        <w:t xml:space="preserve">– </w:t>
      </w:r>
      <w:r w:rsidR="009E1255">
        <w:rPr>
          <w:b/>
        </w:rPr>
        <w:t xml:space="preserve"> 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23C6B507" w:rsidR="00971346" w:rsidRPr="00812A93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812A93">
        <w:rPr>
          <w:b/>
          <w:bCs/>
        </w:rPr>
        <w:t>12th</w:t>
      </w:r>
      <w:r w:rsidR="008409EA">
        <w:rPr>
          <w:b/>
          <w:bCs/>
        </w:rPr>
        <w:t xml:space="preserve"> </w:t>
      </w:r>
      <w:r w:rsidR="00812A93">
        <w:rPr>
          <w:b/>
          <w:bCs/>
        </w:rPr>
        <w:t>January 2022</w:t>
      </w:r>
    </w:p>
    <w:p w14:paraId="37B3DD54" w14:textId="24A15AFD" w:rsidR="00812A93" w:rsidRPr="00812A93" w:rsidRDefault="00812A93" w:rsidP="00812A93">
      <w:pPr>
        <w:pStyle w:val="ListParagraph"/>
        <w:spacing w:before="80" w:after="0" w:line="240" w:lineRule="auto"/>
        <w:ind w:left="644"/>
        <w:rPr>
          <w:iCs/>
        </w:rPr>
      </w:pPr>
      <w:r w:rsidRPr="00812A93">
        <w:rPr>
          <w:bCs/>
        </w:rPr>
        <w:t>Change in date for the March meeting to Wed 16</w:t>
      </w:r>
      <w:r w:rsidRPr="00812A93">
        <w:rPr>
          <w:bCs/>
          <w:vertAlign w:val="superscript"/>
        </w:rPr>
        <w:t>th</w:t>
      </w:r>
      <w:r w:rsidRPr="00812A93">
        <w:rPr>
          <w:bCs/>
        </w:rPr>
        <w:t xml:space="preserve"> instead of 9th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251BEF3D" w14:textId="701E44B3" w:rsidR="00624F7E" w:rsidRDefault="002C25D0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 xml:space="preserve">Butterfly </w:t>
      </w:r>
      <w:r w:rsidR="008D23E1">
        <w:rPr>
          <w:rFonts w:cs="Arial"/>
          <w:noProof/>
        </w:rPr>
        <w:t xml:space="preserve">costs </w:t>
      </w:r>
      <w:r>
        <w:rPr>
          <w:rFonts w:cs="Arial"/>
          <w:noProof/>
        </w:rPr>
        <w:t>Leedale Landscapes</w:t>
      </w:r>
      <w:r w:rsidR="00624F7E">
        <w:rPr>
          <w:rFonts w:cs="Arial"/>
          <w:noProof/>
        </w:rPr>
        <w:t xml:space="preserve"> </w:t>
      </w:r>
      <w:r>
        <w:rPr>
          <w:rFonts w:cs="Arial"/>
          <w:noProof/>
        </w:rPr>
        <w:t>update</w:t>
      </w:r>
    </w:p>
    <w:p w14:paraId="1488A501" w14:textId="610C311E" w:rsidR="008946C4" w:rsidRDefault="008946C4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New Library CCTV cameras</w:t>
      </w:r>
    </w:p>
    <w:p w14:paraId="6F75C656" w14:textId="4FCC5126" w:rsidR="00D864A8" w:rsidRDefault="00D864A8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Recycling bins – update if available</w:t>
      </w:r>
    </w:p>
    <w:p w14:paraId="1FFAACD2" w14:textId="6EC4C0F0" w:rsidR="00812A93" w:rsidRDefault="00812A93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Gorse hill wording for signs</w:t>
      </w:r>
    </w:p>
    <w:p w14:paraId="6A26014D" w14:textId="4F0CCB9A" w:rsidR="00132A55" w:rsidRDefault="00132A55" w:rsidP="00132A55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Storm Malik/Corrie tree update &amp;</w:t>
      </w:r>
      <w:r w:rsidRPr="00132A55">
        <w:rPr>
          <w:rFonts w:cs="Arial"/>
          <w:noProof/>
        </w:rPr>
        <w:t xml:space="preserve"> </w:t>
      </w:r>
      <w:r>
        <w:rPr>
          <w:rFonts w:cs="Arial"/>
          <w:noProof/>
        </w:rPr>
        <w:t>Emergency Tree works Batsons for agreement</w:t>
      </w:r>
    </w:p>
    <w:p w14:paraId="1B903DDC" w14:textId="07A1EC27" w:rsidR="00132A55" w:rsidRDefault="00132A55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MUGA goalposts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23EC7BDE" w14:textId="225E8AAC" w:rsidR="00314735" w:rsidRDefault="00812A93" w:rsidP="002D33B0">
      <w:pPr>
        <w:spacing w:after="0" w:line="240" w:lineRule="auto"/>
        <w:ind w:left="644"/>
      </w:pPr>
      <w:r>
        <w:t>First aid training</w:t>
      </w:r>
    </w:p>
    <w:p w14:paraId="52E7AE1A" w14:textId="1D0EFBA8" w:rsidR="00132A55" w:rsidRDefault="00132A55" w:rsidP="002D33B0">
      <w:pPr>
        <w:spacing w:after="0" w:line="240" w:lineRule="auto"/>
        <w:ind w:left="644"/>
      </w:pPr>
      <w:r>
        <w:t xml:space="preserve">Christmas lights </w:t>
      </w:r>
    </w:p>
    <w:p w14:paraId="0DE196B0" w14:textId="77777777" w:rsidR="00812A93" w:rsidRDefault="00812A93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1F1B44D3" w14:textId="77777777" w:rsidR="00935FC9" w:rsidRP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2CA7A681" w14:textId="03BB6371" w:rsidR="00812A93" w:rsidRDefault="00812A93" w:rsidP="008E15A6">
      <w:pPr>
        <w:pStyle w:val="NoSpacing"/>
        <w:ind w:firstLine="644"/>
      </w:pPr>
      <w:r>
        <w:t xml:space="preserve">22/00241/FELTPO – 21 </w:t>
      </w:r>
      <w:proofErr w:type="spellStart"/>
      <w:r>
        <w:t>Killiebriggs</w:t>
      </w:r>
      <w:proofErr w:type="spellEnd"/>
      <w:r>
        <w:t xml:space="preserve"> remove dead wood and reduce overhanging limbs by 2 m</w:t>
      </w:r>
      <w:r w:rsidR="008E15A6">
        <w:t>.</w:t>
      </w:r>
    </w:p>
    <w:p w14:paraId="46E2891E" w14:textId="304F34E3" w:rsidR="008E15A6" w:rsidRDefault="008E15A6" w:rsidP="008E15A6">
      <w:pPr>
        <w:pStyle w:val="NoSpacing"/>
        <w:ind w:firstLine="644"/>
      </w:pPr>
      <w:r>
        <w:t xml:space="preserve">22/00334/FUL – 18 </w:t>
      </w:r>
      <w:proofErr w:type="spellStart"/>
      <w:r>
        <w:t>Heddon</w:t>
      </w:r>
      <w:proofErr w:type="spellEnd"/>
      <w:r>
        <w:t xml:space="preserve"> Banks, bedroom and </w:t>
      </w:r>
      <w:proofErr w:type="spellStart"/>
      <w:r>
        <w:t>sunlounge</w:t>
      </w:r>
      <w:proofErr w:type="spellEnd"/>
      <w:r>
        <w:t xml:space="preserve"> extension and porch. Circulated </w:t>
      </w:r>
    </w:p>
    <w:p w14:paraId="7D78C265" w14:textId="77777777" w:rsidR="008E15A6" w:rsidRDefault="008E15A6" w:rsidP="008E15A6">
      <w:pPr>
        <w:pStyle w:val="NoSpacing"/>
        <w:ind w:firstLine="644"/>
      </w:pP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0AECBAD7" w14:textId="77777777" w:rsidR="00C96CD4" w:rsidRDefault="00C96CD4" w:rsidP="00C96CD4">
      <w:pPr>
        <w:pStyle w:val="NoSpacing"/>
        <w:ind w:left="644"/>
      </w:pPr>
    </w:p>
    <w:p w14:paraId="41E8E80D" w14:textId="0D12F372" w:rsidR="00573263" w:rsidRDefault="00D864A8" w:rsidP="000D3A76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ROMAN WALL and QUEENS JUBILEE FESTIVALS</w:t>
      </w:r>
      <w:r w:rsidR="00677468" w:rsidRPr="003B18C7">
        <w:rPr>
          <w:b/>
        </w:rPr>
        <w:tab/>
      </w:r>
    </w:p>
    <w:p w14:paraId="5DC4D275" w14:textId="62CAAFA3" w:rsidR="00132A55" w:rsidRDefault="00132A55" w:rsidP="00132A55">
      <w:pPr>
        <w:pStyle w:val="NoSpacing"/>
        <w:ind w:left="644"/>
      </w:pPr>
      <w:r>
        <w:t>Meeting overview</w:t>
      </w:r>
    </w:p>
    <w:p w14:paraId="1A3B3656" w14:textId="6CA05409" w:rsidR="00132A55" w:rsidRPr="00132A55" w:rsidRDefault="00132A55" w:rsidP="00132A55">
      <w:pPr>
        <w:pStyle w:val="NoSpacing"/>
        <w:ind w:left="644"/>
      </w:pPr>
      <w:r w:rsidRPr="00132A55">
        <w:t>1900 beacon lighting</w:t>
      </w:r>
    </w:p>
    <w:p w14:paraId="7C489660" w14:textId="77777777" w:rsidR="003B18C7" w:rsidRPr="003B18C7" w:rsidRDefault="003B18C7" w:rsidP="003B18C7">
      <w:pPr>
        <w:pStyle w:val="NoSpacing"/>
        <w:ind w:left="644"/>
        <w:rPr>
          <w:b/>
        </w:rPr>
      </w:pPr>
    </w:p>
    <w:p w14:paraId="47F22B47" w14:textId="5A1C9804" w:rsidR="00E60D87" w:rsidRDefault="00C76565" w:rsidP="00573263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 xml:space="preserve">invoices </w:t>
      </w:r>
      <w:r w:rsidR="00D864A8">
        <w:t>Jan</w:t>
      </w:r>
      <w:r w:rsidR="009E1255">
        <w:t>/</w:t>
      </w:r>
      <w:r w:rsidR="00D864A8">
        <w:t>Feb</w:t>
      </w:r>
    </w:p>
    <w:p w14:paraId="1600CAC4" w14:textId="77777777" w:rsidR="00D864A8" w:rsidRDefault="00D864A8" w:rsidP="00573263">
      <w:pPr>
        <w:pStyle w:val="NoSpacing"/>
        <w:ind w:firstLine="644"/>
      </w:pPr>
      <w:r>
        <w:t>Insurance quotes</w:t>
      </w:r>
    </w:p>
    <w:p w14:paraId="0D2AB06D" w14:textId="6DD0A64C" w:rsidR="00812A93" w:rsidRDefault="00812A93" w:rsidP="00573263">
      <w:pPr>
        <w:pStyle w:val="NoSpacing"/>
        <w:ind w:firstLine="644"/>
      </w:pPr>
      <w:r>
        <w:t>Financial Standing orders for sign off</w:t>
      </w:r>
    </w:p>
    <w:p w14:paraId="39BEF52E" w14:textId="7888A179" w:rsidR="00812A93" w:rsidRDefault="00812A93" w:rsidP="00573263">
      <w:pPr>
        <w:pStyle w:val="NoSpacing"/>
        <w:ind w:firstLine="644"/>
      </w:pPr>
      <w:r>
        <w:t>Budget monitor Q3</w:t>
      </w:r>
    </w:p>
    <w:p w14:paraId="191B9C12" w14:textId="533F1FCD" w:rsidR="00812A93" w:rsidRDefault="00812A93" w:rsidP="00573263">
      <w:pPr>
        <w:pStyle w:val="NoSpacing"/>
        <w:ind w:firstLine="644"/>
      </w:pPr>
      <w:r>
        <w:t>MUGA Goal posts</w:t>
      </w:r>
    </w:p>
    <w:p w14:paraId="387395F2" w14:textId="7C3D394A" w:rsidR="00132A55" w:rsidRDefault="00132A55" w:rsidP="00573263">
      <w:pPr>
        <w:pStyle w:val="NoSpacing"/>
        <w:ind w:firstLine="644"/>
      </w:pPr>
      <w:r>
        <w:t>Library Internet update</w:t>
      </w:r>
      <w:r w:rsidR="008E15A6">
        <w:t>/IT works by NCC</w:t>
      </w:r>
    </w:p>
    <w:p w14:paraId="7D2D4433" w14:textId="4C9E48FF" w:rsidR="002A763F" w:rsidRDefault="002A763F" w:rsidP="00573263">
      <w:pPr>
        <w:pStyle w:val="NoSpacing"/>
        <w:ind w:firstLine="644"/>
      </w:pPr>
      <w:r>
        <w:t>Councillor cooption</w:t>
      </w:r>
      <w:bookmarkStart w:id="0" w:name="_GoBack"/>
      <w:bookmarkEnd w:id="0"/>
    </w:p>
    <w:p w14:paraId="32D58673" w14:textId="05052066" w:rsidR="00C750E2" w:rsidRDefault="00EE1FC9" w:rsidP="00EE1FC9">
      <w:pPr>
        <w:pStyle w:val="NoSpacing"/>
        <w:ind w:firstLine="644"/>
      </w:pPr>
      <w:r>
        <w:tab/>
      </w:r>
      <w:r w:rsidR="008409EA">
        <w:tab/>
      </w:r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7F9CD290" w14:textId="4B569039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lastRenderedPageBreak/>
        <w:t xml:space="preserve">Resident email – </w:t>
      </w:r>
      <w:r w:rsidR="00132A55">
        <w:rPr>
          <w:rStyle w:val="SubtleEmphasis"/>
          <w:i w:val="0"/>
          <w:color w:val="auto"/>
        </w:rPr>
        <w:t>Thanks for info and swift response to tree damage storm Arwen</w:t>
      </w:r>
    </w:p>
    <w:p w14:paraId="1CC69E05" w14:textId="78BFC798" w:rsidR="008E15A6" w:rsidRDefault="008E15A6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Resident email – Hexham Road Path</w:t>
      </w:r>
    </w:p>
    <w:p w14:paraId="208E3D1E" w14:textId="0AE8DCA3" w:rsidR="00C126A8" w:rsidRDefault="00C126A8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132A55">
        <w:rPr>
          <w:rStyle w:val="SubtleEmphasis"/>
          <w:i w:val="0"/>
          <w:color w:val="auto"/>
        </w:rPr>
        <w:t>Report re MUGA fence</w:t>
      </w:r>
    </w:p>
    <w:p w14:paraId="38EBAA9D" w14:textId="00A8D819" w:rsidR="00132A55" w:rsidRDefault="00132A55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NCC email – storm Arwen Response</w:t>
      </w:r>
    </w:p>
    <w:p w14:paraId="3FF012EA" w14:textId="77777777" w:rsidR="003822AC" w:rsidRPr="00612E35" w:rsidRDefault="003822AC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</w:p>
    <w:p w14:paraId="63F45159" w14:textId="77777777" w:rsidR="00C126A8" w:rsidRPr="00C126A8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</w:t>
      </w:r>
    </w:p>
    <w:p w14:paraId="5C6432B8" w14:textId="38E8170F" w:rsidR="00512BD4" w:rsidRDefault="00512BD4" w:rsidP="003822AC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Road resurfacing Birks Road was August, changed to Dec, still not completed</w:t>
      </w:r>
    </w:p>
    <w:p w14:paraId="7058FB57" w14:textId="20AF32D1" w:rsidR="008E15A6" w:rsidRDefault="008E15A6" w:rsidP="003822AC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Library grit bin</w:t>
      </w:r>
    </w:p>
    <w:p w14:paraId="16DDBB2F" w14:textId="77777777" w:rsidR="003822AC" w:rsidRPr="00C126A8" w:rsidRDefault="003822AC" w:rsidP="003822AC">
      <w:pPr>
        <w:pStyle w:val="NoSpacing"/>
        <w:ind w:left="644"/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</w:p>
    <w:p w14:paraId="36335812" w14:textId="0272EE54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Escalation of sign Military Road</w:t>
      </w:r>
    </w:p>
    <w:p w14:paraId="0E2DBB0D" w14:textId="04D99B87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 xml:space="preserve">Bus stop markings opposite Three </w:t>
      </w:r>
      <w:proofErr w:type="spellStart"/>
      <w:r w:rsidRPr="004B4E40">
        <w:rPr>
          <w:rStyle w:val="SubtleEmphasis"/>
          <w:i w:val="0"/>
          <w:iCs w:val="0"/>
          <w:color w:val="auto"/>
        </w:rPr>
        <w:t>Tuns</w:t>
      </w:r>
      <w:proofErr w:type="spellEnd"/>
    </w:p>
    <w:p w14:paraId="0B6D8D7D" w14:textId="18C7E437" w:rsidR="00EB44B3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Hexham Road dangerous parking for discussion</w:t>
      </w:r>
    </w:p>
    <w:p w14:paraId="6DF86F1C" w14:textId="10FC434C" w:rsid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Slip Road trees</w:t>
      </w:r>
    </w:p>
    <w:p w14:paraId="6ECB86B8" w14:textId="77777777" w:rsidR="004B4E40" w:rsidRP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473D6A8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r w:rsidR="00B271ED">
        <w:rPr>
          <w:noProof/>
          <w:sz w:val="18"/>
          <w:szCs w:val="18"/>
          <w:lang w:eastAsia="en-GB"/>
        </w:rPr>
        <w:t xml:space="preserve">so arrangements can be made </w:t>
      </w:r>
      <w:r w:rsidR="00BD1F3C">
        <w:rPr>
          <w:noProof/>
          <w:sz w:val="18"/>
          <w:szCs w:val="18"/>
          <w:lang w:eastAsia="en-GB"/>
        </w:rPr>
        <w:t>for social distancing</w:t>
      </w:r>
      <w:r w:rsidR="00B96DCD">
        <w:rPr>
          <w:noProof/>
          <w:sz w:val="18"/>
          <w:szCs w:val="18"/>
          <w:lang w:eastAsia="en-GB"/>
        </w:rPr>
        <w:t>.</w:t>
      </w:r>
    </w:p>
    <w:p w14:paraId="01EFA671" w14:textId="30FAF409" w:rsidR="00E219FF" w:rsidRDefault="00AB3C35" w:rsidP="005A3A5B">
      <w:pPr>
        <w:ind w:left="720"/>
        <w:rPr>
          <w:noProof/>
          <w:sz w:val="18"/>
          <w:szCs w:val="18"/>
          <w:lang w:eastAsia="en-GB"/>
        </w:rPr>
      </w:pPr>
      <w:r w:rsidRPr="00AB3C35">
        <w:rPr>
          <w:noProof/>
          <w:lang w:eastAsia="en-GB"/>
        </w:rPr>
        <w:drawing>
          <wp:inline distT="0" distB="0" distL="0" distR="0" wp14:anchorId="345AA635" wp14:editId="18B843C2">
            <wp:extent cx="5731510" cy="4453431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5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1848" w14:textId="6876F2CC" w:rsidR="00573458" w:rsidRDefault="00573458" w:rsidP="005A3A5B">
      <w:pPr>
        <w:ind w:left="720"/>
        <w:rPr>
          <w:noProof/>
          <w:sz w:val="18"/>
          <w:szCs w:val="18"/>
          <w:lang w:eastAsia="en-GB"/>
        </w:rPr>
      </w:pP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26AED"/>
    <w:rsid w:val="00042470"/>
    <w:rsid w:val="00043876"/>
    <w:rsid w:val="00046816"/>
    <w:rsid w:val="000479CD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A55"/>
    <w:rsid w:val="00132E38"/>
    <w:rsid w:val="00163F08"/>
    <w:rsid w:val="0018692E"/>
    <w:rsid w:val="00193329"/>
    <w:rsid w:val="00196264"/>
    <w:rsid w:val="001B4D06"/>
    <w:rsid w:val="001C547B"/>
    <w:rsid w:val="001D7546"/>
    <w:rsid w:val="001E045B"/>
    <w:rsid w:val="001E7216"/>
    <w:rsid w:val="001F0FDC"/>
    <w:rsid w:val="00215911"/>
    <w:rsid w:val="002368FF"/>
    <w:rsid w:val="0026203F"/>
    <w:rsid w:val="00264BAC"/>
    <w:rsid w:val="002A429D"/>
    <w:rsid w:val="002A55E0"/>
    <w:rsid w:val="002A763F"/>
    <w:rsid w:val="002B355B"/>
    <w:rsid w:val="002C0826"/>
    <w:rsid w:val="002C25D0"/>
    <w:rsid w:val="002C2F37"/>
    <w:rsid w:val="002C45FF"/>
    <w:rsid w:val="002D1DE5"/>
    <w:rsid w:val="002D2FDD"/>
    <w:rsid w:val="002D33B0"/>
    <w:rsid w:val="002D72C7"/>
    <w:rsid w:val="002E2B77"/>
    <w:rsid w:val="003044CF"/>
    <w:rsid w:val="00312208"/>
    <w:rsid w:val="003127EB"/>
    <w:rsid w:val="00314735"/>
    <w:rsid w:val="00366856"/>
    <w:rsid w:val="003669C6"/>
    <w:rsid w:val="00374D1D"/>
    <w:rsid w:val="00377428"/>
    <w:rsid w:val="003822AC"/>
    <w:rsid w:val="003845D2"/>
    <w:rsid w:val="003B18C7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77E71"/>
    <w:rsid w:val="00481DCE"/>
    <w:rsid w:val="00483274"/>
    <w:rsid w:val="0048709D"/>
    <w:rsid w:val="004A7D67"/>
    <w:rsid w:val="004B4E40"/>
    <w:rsid w:val="004C70A9"/>
    <w:rsid w:val="004D430E"/>
    <w:rsid w:val="00503BCD"/>
    <w:rsid w:val="005057F7"/>
    <w:rsid w:val="00506B45"/>
    <w:rsid w:val="00512BD4"/>
    <w:rsid w:val="005377FF"/>
    <w:rsid w:val="00546B98"/>
    <w:rsid w:val="00547A39"/>
    <w:rsid w:val="005626B6"/>
    <w:rsid w:val="00573263"/>
    <w:rsid w:val="00573458"/>
    <w:rsid w:val="00591561"/>
    <w:rsid w:val="005A3A5B"/>
    <w:rsid w:val="005B3AD0"/>
    <w:rsid w:val="005C2AA0"/>
    <w:rsid w:val="005D6942"/>
    <w:rsid w:val="00611DFD"/>
    <w:rsid w:val="00612E35"/>
    <w:rsid w:val="00624F7E"/>
    <w:rsid w:val="00642B9E"/>
    <w:rsid w:val="00654C08"/>
    <w:rsid w:val="0065724B"/>
    <w:rsid w:val="00674E64"/>
    <w:rsid w:val="00677468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34ED1"/>
    <w:rsid w:val="007352EE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12A93"/>
    <w:rsid w:val="008409EA"/>
    <w:rsid w:val="00844BA7"/>
    <w:rsid w:val="008461D8"/>
    <w:rsid w:val="0086034D"/>
    <w:rsid w:val="00861E08"/>
    <w:rsid w:val="00874C9D"/>
    <w:rsid w:val="0088566D"/>
    <w:rsid w:val="008945DE"/>
    <w:rsid w:val="008946C4"/>
    <w:rsid w:val="00895B37"/>
    <w:rsid w:val="008A2A67"/>
    <w:rsid w:val="008C4461"/>
    <w:rsid w:val="008D23E1"/>
    <w:rsid w:val="008E15A6"/>
    <w:rsid w:val="008E1805"/>
    <w:rsid w:val="008E2805"/>
    <w:rsid w:val="009145F4"/>
    <w:rsid w:val="00915586"/>
    <w:rsid w:val="00935FC9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1255"/>
    <w:rsid w:val="009E64F0"/>
    <w:rsid w:val="00A0004D"/>
    <w:rsid w:val="00A0372D"/>
    <w:rsid w:val="00A20AF7"/>
    <w:rsid w:val="00A242A4"/>
    <w:rsid w:val="00A33F95"/>
    <w:rsid w:val="00A73C2D"/>
    <w:rsid w:val="00A840B3"/>
    <w:rsid w:val="00A960C7"/>
    <w:rsid w:val="00A96309"/>
    <w:rsid w:val="00AA7F5C"/>
    <w:rsid w:val="00AB3C35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96E33"/>
    <w:rsid w:val="00BC7A5C"/>
    <w:rsid w:val="00BD1F3C"/>
    <w:rsid w:val="00BE6034"/>
    <w:rsid w:val="00BF1222"/>
    <w:rsid w:val="00BF1B24"/>
    <w:rsid w:val="00C109CF"/>
    <w:rsid w:val="00C121AD"/>
    <w:rsid w:val="00C126A8"/>
    <w:rsid w:val="00C21DDD"/>
    <w:rsid w:val="00C34B12"/>
    <w:rsid w:val="00C4259E"/>
    <w:rsid w:val="00C541B6"/>
    <w:rsid w:val="00C6055A"/>
    <w:rsid w:val="00C72D1C"/>
    <w:rsid w:val="00C750E2"/>
    <w:rsid w:val="00C76565"/>
    <w:rsid w:val="00C860F7"/>
    <w:rsid w:val="00C877AD"/>
    <w:rsid w:val="00C9174D"/>
    <w:rsid w:val="00C96CD4"/>
    <w:rsid w:val="00C97F9F"/>
    <w:rsid w:val="00CA1C6F"/>
    <w:rsid w:val="00CC06F2"/>
    <w:rsid w:val="00CE7D8E"/>
    <w:rsid w:val="00D44126"/>
    <w:rsid w:val="00D500DE"/>
    <w:rsid w:val="00D56CAE"/>
    <w:rsid w:val="00D864A8"/>
    <w:rsid w:val="00DB2908"/>
    <w:rsid w:val="00DF1605"/>
    <w:rsid w:val="00DF33A6"/>
    <w:rsid w:val="00DF5CFC"/>
    <w:rsid w:val="00E149C1"/>
    <w:rsid w:val="00E159FF"/>
    <w:rsid w:val="00E165A4"/>
    <w:rsid w:val="00E219FF"/>
    <w:rsid w:val="00E222C5"/>
    <w:rsid w:val="00E26790"/>
    <w:rsid w:val="00E27AB8"/>
    <w:rsid w:val="00E27DA5"/>
    <w:rsid w:val="00E27E79"/>
    <w:rsid w:val="00E322D6"/>
    <w:rsid w:val="00E50321"/>
    <w:rsid w:val="00E5327B"/>
    <w:rsid w:val="00E60D87"/>
    <w:rsid w:val="00E66C22"/>
    <w:rsid w:val="00E74063"/>
    <w:rsid w:val="00E87565"/>
    <w:rsid w:val="00E9537A"/>
    <w:rsid w:val="00EA43EC"/>
    <w:rsid w:val="00EB44B3"/>
    <w:rsid w:val="00EB642F"/>
    <w:rsid w:val="00EB7B3F"/>
    <w:rsid w:val="00ED03D4"/>
    <w:rsid w:val="00EE1FC9"/>
    <w:rsid w:val="00EE48E5"/>
    <w:rsid w:val="00EE7A04"/>
    <w:rsid w:val="00EF109B"/>
    <w:rsid w:val="00F225D1"/>
    <w:rsid w:val="00F26ECF"/>
    <w:rsid w:val="00F3264F"/>
    <w:rsid w:val="00F52659"/>
    <w:rsid w:val="00F570AB"/>
    <w:rsid w:val="00F6244C"/>
    <w:rsid w:val="00F965C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7</cp:revision>
  <cp:lastPrinted>2022-01-06T13:08:00Z</cp:lastPrinted>
  <dcterms:created xsi:type="dcterms:W3CDTF">2022-01-27T12:57:00Z</dcterms:created>
  <dcterms:modified xsi:type="dcterms:W3CDTF">2022-02-03T13:28:00Z</dcterms:modified>
</cp:coreProperties>
</file>