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4FFA1" w14:textId="77777777" w:rsidR="00F27D0D" w:rsidRPr="00C66C34" w:rsidRDefault="00F27D0D" w:rsidP="00F27D0D">
      <w:pPr>
        <w:jc w:val="center"/>
        <w:rPr>
          <w:rFonts w:cstheme="minorHAnsi"/>
          <w:b/>
          <w:sz w:val="28"/>
          <w:szCs w:val="28"/>
        </w:rPr>
      </w:pPr>
      <w:bookmarkStart w:id="0" w:name="_GoBack"/>
      <w:bookmarkEnd w:id="0"/>
      <w:r w:rsidRPr="00C66C34">
        <w:rPr>
          <w:rFonts w:cstheme="minorHAnsi"/>
          <w:noProof/>
          <w:sz w:val="26"/>
          <w:szCs w:val="26"/>
          <w:lang w:eastAsia="en-GB"/>
        </w:rPr>
        <w:drawing>
          <wp:inline distT="0" distB="0" distL="0" distR="0" wp14:anchorId="409B6EA6" wp14:editId="25F0B7DD">
            <wp:extent cx="2678167" cy="6715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8" cstate="print">
                      <a:extLst>
                        <a:ext uri="{28A0092B-C50C-407E-A947-70E740481C1C}">
                          <a14:useLocalDpi xmlns:a14="http://schemas.microsoft.com/office/drawing/2010/main" val="0"/>
                        </a:ext>
                      </a:extLst>
                    </a:blip>
                    <a:srcRect r="1601"/>
                    <a:stretch/>
                  </pic:blipFill>
                  <pic:spPr bwMode="auto">
                    <a:xfrm>
                      <a:off x="0" y="0"/>
                      <a:ext cx="2728523" cy="684130"/>
                    </a:xfrm>
                    <a:prstGeom prst="rect">
                      <a:avLst/>
                    </a:prstGeom>
                    <a:ln>
                      <a:noFill/>
                    </a:ln>
                    <a:extLst>
                      <a:ext uri="{53640926-AAD7-44D8-BBD7-CCE9431645EC}">
                        <a14:shadowObscured xmlns:a14="http://schemas.microsoft.com/office/drawing/2010/main"/>
                      </a:ext>
                    </a:extLst>
                  </pic:spPr>
                </pic:pic>
              </a:graphicData>
            </a:graphic>
          </wp:inline>
        </w:drawing>
      </w:r>
    </w:p>
    <w:p w14:paraId="4CBF92C3" w14:textId="77777777" w:rsidR="00F27D0D" w:rsidRPr="00C66C34" w:rsidRDefault="00F27D0D" w:rsidP="00F27D0D">
      <w:pPr>
        <w:jc w:val="center"/>
        <w:rPr>
          <w:rFonts w:cstheme="minorHAnsi"/>
          <w:b/>
          <w:sz w:val="28"/>
          <w:szCs w:val="28"/>
        </w:rPr>
      </w:pPr>
      <w:r w:rsidRPr="00C66C34">
        <w:rPr>
          <w:rFonts w:cstheme="minorHAnsi"/>
          <w:b/>
          <w:noProof/>
          <w:sz w:val="28"/>
          <w:szCs w:val="28"/>
          <w:lang w:eastAsia="en-GB"/>
        </w:rPr>
        <mc:AlternateContent>
          <mc:Choice Requires="wps">
            <w:drawing>
              <wp:anchor distT="45720" distB="45720" distL="114300" distR="114300" simplePos="0" relativeHeight="251656704" behindDoc="0" locked="0" layoutInCell="1" allowOverlap="1" wp14:anchorId="1ECA5FCC" wp14:editId="54C9C5A9">
                <wp:simplePos x="0" y="0"/>
                <wp:positionH relativeFrom="margin">
                  <wp:align>center</wp:align>
                </wp:positionH>
                <wp:positionV relativeFrom="paragraph">
                  <wp:posOffset>9525</wp:posOffset>
                </wp:positionV>
                <wp:extent cx="6934200" cy="2171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171700"/>
                        </a:xfrm>
                        <a:prstGeom prst="rect">
                          <a:avLst/>
                        </a:prstGeom>
                        <a:solidFill>
                          <a:srgbClr val="FFFFFF"/>
                        </a:solidFill>
                        <a:ln w="9525">
                          <a:noFill/>
                          <a:miter lim="800000"/>
                          <a:headEnd/>
                          <a:tailEnd/>
                        </a:ln>
                      </wps:spPr>
                      <wps:txbx>
                        <w:txbxContent>
                          <w:p w14:paraId="495E54D2" w14:textId="77777777" w:rsidR="00F27D0D" w:rsidRDefault="00F27D0D" w:rsidP="00F27D0D">
                            <w:r>
                              <w:rPr>
                                <w:noProof/>
                                <w:lang w:eastAsia="en-GB"/>
                              </w:rPr>
                              <w:drawing>
                                <wp:inline distT="0" distB="0" distL="0" distR="0" wp14:anchorId="78C1F4C0" wp14:editId="43D76E73">
                                  <wp:extent cx="6817360" cy="2042160"/>
                                  <wp:effectExtent l="0" t="0" r="2540" b="0"/>
                                  <wp:docPr id="2" name="Picture 2" descr="http://osbastonparishcouncil.org.uk/wp-content/uploads/2017/06/20170422_154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sbastonparishcouncil.org.uk/wp-content/uploads/2017/06/20170422_1545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8179" cy="205139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CA5FCC" id="_x0000_t202" coordsize="21600,21600" o:spt="202" path="m,l,21600r21600,l21600,xe">
                <v:stroke joinstyle="miter"/>
                <v:path gradientshapeok="t" o:connecttype="rect"/>
              </v:shapetype>
              <v:shape id="Text Box 2" o:spid="_x0000_s1026" type="#_x0000_t202" style="position:absolute;left:0;text-align:left;margin-left:0;margin-top:.75pt;width:546pt;height:171pt;z-index:251656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" stroked="f">
                <v:textbox>
                  <w:txbxContent>
                    <w:p w14:paraId="495E54D2" w14:textId="77777777" w:rsidR="00F27D0D" w:rsidRDefault="00F27D0D" w:rsidP="00F27D0D">
                      <w:r>
                        <w:rPr>
                          <w:noProof/>
                          <w:lang w:eastAsia="en-GB"/>
                        </w:rPr>
                        <w:drawing>
                          <wp:inline distT="0" distB="0" distL="0" distR="0" wp14:anchorId="78C1F4C0" wp14:editId="43D76E73">
                            <wp:extent cx="6817360" cy="2042160"/>
                            <wp:effectExtent l="0" t="0" r="2540" b="0"/>
                            <wp:docPr id="2" name="Picture 2" descr="http://osbastonparishcouncil.org.uk/wp-content/uploads/2017/06/20170422_154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sbastonparishcouncil.org.uk/wp-content/uploads/2017/06/20170422_1545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8179" cy="2051392"/>
                                    </a:xfrm>
                                    <a:prstGeom prst="rect">
                                      <a:avLst/>
                                    </a:prstGeom>
                                    <a:noFill/>
                                    <a:ln>
                                      <a:noFill/>
                                    </a:ln>
                                  </pic:spPr>
                                </pic:pic>
                              </a:graphicData>
                            </a:graphic>
                          </wp:inline>
                        </w:drawing>
                      </w:r>
                    </w:p>
                  </w:txbxContent>
                </v:textbox>
                <w10:wrap anchorx="margin"/>
              </v:shape>
            </w:pict>
          </mc:Fallback>
        </mc:AlternateContent>
      </w:r>
    </w:p>
    <w:p w14:paraId="6C6E236C" w14:textId="77777777" w:rsidR="00F27D0D" w:rsidRPr="00C66C34" w:rsidRDefault="00F27D0D" w:rsidP="00F27D0D">
      <w:pPr>
        <w:jc w:val="center"/>
        <w:rPr>
          <w:rFonts w:cstheme="minorHAnsi"/>
          <w:b/>
          <w:sz w:val="28"/>
          <w:szCs w:val="28"/>
        </w:rPr>
      </w:pPr>
    </w:p>
    <w:p w14:paraId="5851C53E" w14:textId="77777777" w:rsidR="00F27D0D" w:rsidRPr="00C66C34" w:rsidRDefault="00F27D0D" w:rsidP="00F27D0D">
      <w:pPr>
        <w:jc w:val="center"/>
        <w:rPr>
          <w:rFonts w:cstheme="minorHAnsi"/>
          <w:b/>
          <w:sz w:val="28"/>
          <w:szCs w:val="28"/>
        </w:rPr>
      </w:pPr>
    </w:p>
    <w:p w14:paraId="5408C1A6" w14:textId="77777777" w:rsidR="00F27D0D" w:rsidRPr="00C66C34" w:rsidRDefault="00F27D0D" w:rsidP="00F27D0D">
      <w:pPr>
        <w:jc w:val="center"/>
        <w:rPr>
          <w:rFonts w:cstheme="minorHAnsi"/>
          <w:b/>
          <w:sz w:val="28"/>
          <w:szCs w:val="28"/>
        </w:rPr>
      </w:pPr>
    </w:p>
    <w:p w14:paraId="6EF9ED3F" w14:textId="77777777" w:rsidR="00F27D0D" w:rsidRPr="00C66C34" w:rsidRDefault="00F27D0D" w:rsidP="00F27D0D">
      <w:pPr>
        <w:jc w:val="center"/>
        <w:rPr>
          <w:rFonts w:cstheme="minorHAnsi"/>
          <w:b/>
          <w:sz w:val="28"/>
          <w:szCs w:val="28"/>
        </w:rPr>
      </w:pPr>
    </w:p>
    <w:p w14:paraId="050F71F7" w14:textId="77777777" w:rsidR="00F27D0D" w:rsidRPr="00C66C34" w:rsidRDefault="00F27D0D" w:rsidP="00F27D0D">
      <w:pPr>
        <w:jc w:val="center"/>
        <w:rPr>
          <w:rFonts w:cstheme="minorHAnsi"/>
          <w:b/>
          <w:sz w:val="28"/>
          <w:szCs w:val="28"/>
        </w:rPr>
      </w:pPr>
    </w:p>
    <w:p w14:paraId="3C93CFBF" w14:textId="77777777" w:rsidR="00F27D0D" w:rsidRPr="00C66C34" w:rsidRDefault="00F27D0D" w:rsidP="00F27D0D">
      <w:pPr>
        <w:jc w:val="center"/>
        <w:rPr>
          <w:rFonts w:cstheme="minorHAnsi"/>
          <w:b/>
          <w:sz w:val="28"/>
          <w:szCs w:val="28"/>
        </w:rPr>
      </w:pPr>
    </w:p>
    <w:p w14:paraId="6C7315F9" w14:textId="7E587846" w:rsidR="00F27D0D" w:rsidRDefault="005F5FB8" w:rsidP="00F27D0D">
      <w:pPr>
        <w:jc w:val="center"/>
        <w:rPr>
          <w:rFonts w:cstheme="minorHAnsi"/>
          <w:b/>
          <w:sz w:val="36"/>
          <w:szCs w:val="28"/>
        </w:rPr>
      </w:pPr>
      <w:r w:rsidRPr="00F27D0D">
        <w:rPr>
          <w:rFonts w:cstheme="minorHAnsi"/>
          <w:b/>
          <w:sz w:val="36"/>
          <w:szCs w:val="28"/>
        </w:rPr>
        <w:t>FINANCIAL REGULATIONS</w:t>
      </w:r>
      <w:r w:rsidR="00896340" w:rsidRPr="00F27D0D">
        <w:rPr>
          <w:rFonts w:cstheme="minorHAnsi"/>
          <w:b/>
          <w:sz w:val="36"/>
          <w:szCs w:val="28"/>
        </w:rPr>
        <w:t xml:space="preserve"> 2019</w:t>
      </w:r>
    </w:p>
    <w:p w14:paraId="230B091F" w14:textId="4DBF2BFD" w:rsidR="007801A6" w:rsidRDefault="007801A6" w:rsidP="00F27D0D">
      <w:pPr>
        <w:jc w:val="center"/>
        <w:rPr>
          <w:rFonts w:cstheme="minorHAnsi"/>
          <w:b/>
          <w:sz w:val="36"/>
          <w:szCs w:val="28"/>
        </w:rPr>
      </w:pPr>
      <w:r>
        <w:rPr>
          <w:rFonts w:cstheme="minorHAnsi"/>
          <w:b/>
          <w:sz w:val="36"/>
          <w:szCs w:val="28"/>
        </w:rPr>
        <w:t>Adopted January 2021</w:t>
      </w:r>
    </w:p>
    <w:p w14:paraId="3A076752" w14:textId="074AD502" w:rsidR="007801A6" w:rsidRDefault="007801A6" w:rsidP="00F27D0D">
      <w:pPr>
        <w:jc w:val="center"/>
        <w:rPr>
          <w:rFonts w:cstheme="minorHAnsi"/>
          <w:b/>
          <w:sz w:val="36"/>
          <w:szCs w:val="28"/>
        </w:rPr>
      </w:pPr>
      <w:r>
        <w:rPr>
          <w:rFonts w:cstheme="minorHAnsi"/>
          <w:b/>
          <w:sz w:val="36"/>
          <w:szCs w:val="28"/>
        </w:rPr>
        <w:t>Minute Reference 13/21</w:t>
      </w:r>
    </w:p>
    <w:p w14:paraId="3272F0BF" w14:textId="67F156BE" w:rsidR="007801A6" w:rsidRPr="00F27D0D" w:rsidRDefault="007801A6" w:rsidP="00F27D0D">
      <w:pPr>
        <w:jc w:val="center"/>
        <w:rPr>
          <w:rFonts w:cstheme="minorHAnsi"/>
          <w:b/>
          <w:sz w:val="36"/>
          <w:szCs w:val="28"/>
        </w:rPr>
      </w:pPr>
      <w:r>
        <w:rPr>
          <w:rFonts w:cstheme="minorHAnsi"/>
          <w:b/>
          <w:sz w:val="36"/>
          <w:szCs w:val="28"/>
        </w:rPr>
        <w:t>For Annual Review</w:t>
      </w:r>
    </w:p>
    <w:p w14:paraId="0D0C0E8E" w14:textId="10CD8C35" w:rsidR="00F27D0D" w:rsidRDefault="00F27D0D" w:rsidP="00F27D0D">
      <w:pPr>
        <w:rPr>
          <w:rFonts w:cstheme="minorHAnsi"/>
          <w:b/>
          <w:sz w:val="28"/>
          <w:szCs w:val="28"/>
        </w:rPr>
      </w:pPr>
    </w:p>
    <w:p w14:paraId="69661AE0" w14:textId="0D21E84F" w:rsidR="00F27D0D" w:rsidRDefault="00F27D0D" w:rsidP="00F27D0D">
      <w:pPr>
        <w:rPr>
          <w:rFonts w:cstheme="minorHAnsi"/>
          <w:b/>
          <w:sz w:val="28"/>
          <w:szCs w:val="28"/>
        </w:rPr>
      </w:pPr>
    </w:p>
    <w:p w14:paraId="22970D3E" w14:textId="77777777" w:rsidR="00F27D0D" w:rsidRDefault="00F27D0D" w:rsidP="00F27D0D">
      <w:pPr>
        <w:jc w:val="right"/>
        <w:rPr>
          <w:rFonts w:cstheme="minorHAnsi"/>
          <w:b/>
          <w:sz w:val="28"/>
          <w:szCs w:val="28"/>
        </w:rPr>
      </w:pPr>
    </w:p>
    <w:p w14:paraId="17E3CB15" w14:textId="77777777" w:rsidR="00F27D0D" w:rsidRDefault="00F27D0D" w:rsidP="00F27D0D">
      <w:pPr>
        <w:jc w:val="right"/>
        <w:rPr>
          <w:rFonts w:cstheme="minorHAnsi"/>
          <w:b/>
          <w:sz w:val="28"/>
          <w:szCs w:val="28"/>
        </w:rPr>
      </w:pPr>
    </w:p>
    <w:p w14:paraId="18F2AA04" w14:textId="77777777" w:rsidR="00F27D0D" w:rsidRDefault="00F27D0D" w:rsidP="00F27D0D">
      <w:pPr>
        <w:jc w:val="right"/>
        <w:rPr>
          <w:rFonts w:cstheme="minorHAnsi"/>
          <w:b/>
          <w:sz w:val="28"/>
          <w:szCs w:val="28"/>
        </w:rPr>
      </w:pPr>
    </w:p>
    <w:p w14:paraId="30711693" w14:textId="77777777" w:rsidR="00F27D0D" w:rsidRDefault="00F27D0D" w:rsidP="00F27D0D">
      <w:pPr>
        <w:jc w:val="right"/>
        <w:rPr>
          <w:rFonts w:cstheme="minorHAnsi"/>
          <w:b/>
          <w:sz w:val="28"/>
          <w:szCs w:val="28"/>
        </w:rPr>
      </w:pPr>
    </w:p>
    <w:p w14:paraId="7D7BC4F0" w14:textId="77777777" w:rsidR="00F27D0D" w:rsidRDefault="00F27D0D" w:rsidP="00F27D0D">
      <w:pPr>
        <w:jc w:val="right"/>
        <w:rPr>
          <w:rFonts w:cstheme="minorHAnsi"/>
          <w:b/>
          <w:sz w:val="28"/>
          <w:szCs w:val="28"/>
        </w:rPr>
      </w:pPr>
    </w:p>
    <w:p w14:paraId="103F2C98" w14:textId="77777777" w:rsidR="00F27D0D" w:rsidRDefault="00F27D0D" w:rsidP="00F27D0D">
      <w:pPr>
        <w:jc w:val="right"/>
        <w:rPr>
          <w:rFonts w:cstheme="minorHAnsi"/>
          <w:b/>
          <w:sz w:val="28"/>
          <w:szCs w:val="28"/>
        </w:rPr>
      </w:pPr>
    </w:p>
    <w:p w14:paraId="629E6B01" w14:textId="77777777" w:rsidR="00F27D0D" w:rsidRDefault="00F27D0D" w:rsidP="00F27D0D">
      <w:pPr>
        <w:jc w:val="right"/>
        <w:rPr>
          <w:rFonts w:cstheme="minorHAnsi"/>
          <w:b/>
          <w:sz w:val="28"/>
          <w:szCs w:val="28"/>
        </w:rPr>
      </w:pPr>
    </w:p>
    <w:p w14:paraId="734BCC0A" w14:textId="77777777" w:rsidR="007801A6" w:rsidRDefault="007801A6" w:rsidP="009E68C5">
      <w:pPr>
        <w:rPr>
          <w:rFonts w:ascii="Arial" w:hAnsi="Arial" w:cs="Arial"/>
          <w:b/>
        </w:rPr>
      </w:pPr>
    </w:p>
    <w:p w14:paraId="673E82C1" w14:textId="3F712957" w:rsidR="009E68C5" w:rsidRPr="00AC43E4" w:rsidRDefault="009E68C5" w:rsidP="009E68C5">
      <w:pPr>
        <w:rPr>
          <w:rFonts w:ascii="Arial" w:hAnsi="Arial" w:cs="Arial"/>
          <w:b/>
        </w:rPr>
      </w:pPr>
      <w:r w:rsidRPr="00AC43E4">
        <w:rPr>
          <w:rFonts w:ascii="Arial" w:hAnsi="Arial" w:cs="Arial"/>
          <w:b/>
        </w:rPr>
        <w:lastRenderedPageBreak/>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5D1CE3AF" w:rsidR="009E68C5" w:rsidRPr="00AC43E4" w:rsidRDefault="009E68C5" w:rsidP="009E68C5">
      <w:pPr>
        <w:rPr>
          <w:rFonts w:ascii="Arial" w:hAnsi="Arial" w:cs="Arial"/>
        </w:rPr>
      </w:pPr>
      <w:r w:rsidRPr="00AC43E4">
        <w:rPr>
          <w:rFonts w:ascii="Arial" w:hAnsi="Arial" w:cs="Arial"/>
        </w:rPr>
        <w:t>1.8. The Responsible Financial Officer (</w:t>
      </w:r>
      <w:r w:rsidRPr="00F27D0D">
        <w:rPr>
          <w:rFonts w:ascii="Arial" w:hAnsi="Arial" w:cs="Arial"/>
        </w:rPr>
        <w:t xml:space="preserve">RFO) holds a </w:t>
      </w:r>
      <w:r w:rsidRPr="00AC43E4">
        <w:rPr>
          <w:rFonts w:ascii="Arial" w:hAnsi="Arial" w:cs="Arial"/>
        </w:rPr>
        <w:t>statutory office to be appointed by the council. The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4539B606" w14:textId="77777777" w:rsidR="00F27D0D"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w:t>
      </w:r>
      <w:r w:rsidR="00F27D0D">
        <w:rPr>
          <w:rFonts w:ascii="Arial" w:hAnsi="Arial" w:cs="Arial"/>
        </w:rPr>
        <w:t xml:space="preserve"> date in accordance with proper</w:t>
      </w:r>
    </w:p>
    <w:p w14:paraId="3DF55D8B" w14:textId="712F78C9" w:rsidR="009E68C5" w:rsidRPr="00AC43E4" w:rsidRDefault="009E68C5" w:rsidP="009E68C5">
      <w:pPr>
        <w:pStyle w:val="ListParagraph"/>
        <w:numPr>
          <w:ilvl w:val="0"/>
          <w:numId w:val="12"/>
        </w:numPr>
        <w:rPr>
          <w:rFonts w:ascii="Arial" w:hAnsi="Arial" w:cs="Arial"/>
        </w:rPr>
      </w:pPr>
      <w:r w:rsidRPr="00AC43E4">
        <w:rPr>
          <w:rFonts w:ascii="Arial" w:hAnsi="Arial" w:cs="Arial"/>
        </w:rPr>
        <w:t>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50BF0EC" w:rsidR="009E68C5" w:rsidRPr="00AC43E4" w:rsidRDefault="009E68C5" w:rsidP="009E68C5">
      <w:pPr>
        <w:rPr>
          <w:rFonts w:ascii="Arial" w:hAnsi="Arial" w:cs="Arial"/>
        </w:rPr>
      </w:pPr>
      <w:r w:rsidRPr="00AC43E4">
        <w:rPr>
          <w:rFonts w:ascii="Arial" w:hAnsi="Arial" w:cs="Arial"/>
        </w:rPr>
        <w:t>1.</w:t>
      </w:r>
      <w:r w:rsidR="00D20830" w:rsidRPr="00D20830">
        <w:rPr>
          <w:rFonts w:ascii="Arial" w:hAnsi="Arial" w:cs="Arial"/>
          <w:color w:val="FF0000"/>
        </w:rPr>
        <w:t>12.</w:t>
      </w:r>
      <w:r w:rsidRPr="00AC43E4">
        <w:rPr>
          <w:rFonts w:ascii="Arial" w:hAnsi="Arial" w:cs="Arial"/>
        </w:rPr>
        <w:t xml:space="preserve">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7A8B6938" w:rsidR="009E68C5" w:rsidRPr="00AC43E4" w:rsidRDefault="009E68C5" w:rsidP="009E68C5">
      <w:pPr>
        <w:pStyle w:val="ListParagraph"/>
        <w:numPr>
          <w:ilvl w:val="0"/>
          <w:numId w:val="16"/>
        </w:numPr>
        <w:rPr>
          <w:rFonts w:ascii="Arial" w:hAnsi="Arial" w:cs="Arial"/>
        </w:rPr>
      </w:pPr>
      <w:r w:rsidRPr="00AC43E4">
        <w:rPr>
          <w:rFonts w:ascii="Arial" w:hAnsi="Arial" w:cs="Arial"/>
        </w:rPr>
        <w:lastRenderedPageBreak/>
        <w:t>approve any grant or a single commitment in excess of £5</w:t>
      </w:r>
      <w:r w:rsidR="00F27D0D">
        <w:rPr>
          <w:rFonts w:ascii="Arial" w:hAnsi="Arial" w:cs="Arial"/>
        </w:rPr>
        <w:t>00</w:t>
      </w:r>
      <w:r w:rsidRPr="00AC43E4">
        <w:rPr>
          <w:rFonts w:ascii="Arial" w:hAnsi="Arial" w:cs="Arial"/>
        </w:rPr>
        <w:t xml:space="preserve">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18E4E16E"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w:t>
      </w:r>
      <w:r w:rsidR="00F27D0D">
        <w:rPr>
          <w:rFonts w:ascii="Arial" w:hAnsi="Arial" w:cs="Arial"/>
        </w:rPr>
        <w:t xml:space="preserve"> </w:t>
      </w:r>
      <w:r w:rsidRPr="00AC43E4">
        <w:rPr>
          <w:rFonts w:ascii="Arial" w:hAnsi="Arial" w:cs="Arial"/>
        </w:rPr>
        <w:t>shall be appointed to verify bank reconciliations (for all accounts) produced by the RFO. The member shall sign the reconciliations and the original bank statements (or similar document) as evidence of verification. This activity shall on conclusion be reported, including any e</w:t>
      </w:r>
      <w:r w:rsidR="00F27D0D">
        <w:rPr>
          <w:rFonts w:ascii="Arial" w:hAnsi="Arial" w:cs="Arial"/>
        </w:rPr>
        <w:t>xceptions, to and noted by the C</w:t>
      </w:r>
      <w:r w:rsidRPr="00AC43E4">
        <w:rPr>
          <w:rFonts w:ascii="Arial" w:hAnsi="Arial" w:cs="Arial"/>
        </w:rPr>
        <w:t>ouncil.</w:t>
      </w:r>
    </w:p>
    <w:p w14:paraId="5393B5A4" w14:textId="65CBF9BE" w:rsidR="009E68C5" w:rsidRPr="00AC43E4" w:rsidRDefault="009E68C5" w:rsidP="009E68C5">
      <w:pPr>
        <w:rPr>
          <w:rFonts w:ascii="Arial" w:hAnsi="Arial" w:cs="Arial"/>
        </w:rPr>
      </w:pPr>
      <w:r w:rsidRPr="00AC43E4">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lastRenderedPageBreak/>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t>3. Annual estimates (budget) and forward planning</w:t>
      </w:r>
    </w:p>
    <w:p w14:paraId="3A2BC5B4" w14:textId="03F9BD1E" w:rsidR="009E68C5" w:rsidRPr="00AC43E4" w:rsidRDefault="00AF3DA7" w:rsidP="009E68C5">
      <w:pPr>
        <w:rPr>
          <w:rFonts w:ascii="Arial" w:hAnsi="Arial" w:cs="Arial"/>
        </w:rPr>
      </w:pPr>
      <w:r>
        <w:rPr>
          <w:rFonts w:ascii="Arial" w:hAnsi="Arial" w:cs="Arial"/>
        </w:rPr>
        <w:t>3.1</w:t>
      </w:r>
      <w:r w:rsidR="009E68C5" w:rsidRPr="00AC43E4">
        <w:rPr>
          <w:rFonts w:ascii="Arial" w:hAnsi="Arial" w:cs="Arial"/>
        </w:rPr>
        <w:t xml:space="preserve">. The RFO must each year, by no later than </w:t>
      </w:r>
      <w:r>
        <w:rPr>
          <w:rFonts w:ascii="Arial" w:hAnsi="Arial" w:cs="Arial"/>
        </w:rPr>
        <w:t>December</w:t>
      </w:r>
      <w:r w:rsidR="009E68C5" w:rsidRPr="00AC43E4">
        <w:rPr>
          <w:rFonts w:ascii="Arial" w:hAnsi="Arial" w:cs="Arial"/>
        </w:rPr>
        <w:t>, prepare detailed estimates of all receipts and payments including the use of reserves and all sources of funding for the following financial year in the form of a budget to be considered by the</w:t>
      </w:r>
      <w:r>
        <w:rPr>
          <w:rFonts w:ascii="Arial" w:hAnsi="Arial" w:cs="Arial"/>
        </w:rPr>
        <w:t xml:space="preserve"> C</w:t>
      </w:r>
      <w:r w:rsidR="009E68C5" w:rsidRPr="00AC43E4">
        <w:rPr>
          <w:rFonts w:ascii="Arial" w:hAnsi="Arial" w:cs="Arial"/>
        </w:rPr>
        <w:t>ouncil.</w:t>
      </w:r>
    </w:p>
    <w:p w14:paraId="3C4C6DD2" w14:textId="72121460" w:rsidR="009E68C5" w:rsidRPr="00AC43E4" w:rsidRDefault="00AF3DA7" w:rsidP="009E68C5">
      <w:pPr>
        <w:rPr>
          <w:rFonts w:ascii="Arial" w:hAnsi="Arial" w:cs="Arial"/>
        </w:rPr>
      </w:pPr>
      <w:r>
        <w:rPr>
          <w:rFonts w:ascii="Arial" w:hAnsi="Arial" w:cs="Arial"/>
        </w:rPr>
        <w:t>3.2</w:t>
      </w:r>
      <w:r w:rsidR="009E68C5" w:rsidRPr="00AC43E4">
        <w:rPr>
          <w:rFonts w:ascii="Arial" w:hAnsi="Arial" w:cs="Arial"/>
        </w:rPr>
        <w:t>.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2FA75DD8" w:rsidR="009E68C5" w:rsidRPr="00AC43E4" w:rsidRDefault="00AF3DA7" w:rsidP="009E68C5">
      <w:pPr>
        <w:rPr>
          <w:rFonts w:ascii="Arial" w:hAnsi="Arial" w:cs="Arial"/>
        </w:rPr>
      </w:pPr>
      <w:r>
        <w:rPr>
          <w:rFonts w:ascii="Arial" w:hAnsi="Arial" w:cs="Arial"/>
        </w:rPr>
        <w:t>3.3</w:t>
      </w:r>
      <w:r w:rsidR="009E68C5" w:rsidRPr="00AC43E4">
        <w:rPr>
          <w:rFonts w:ascii="Arial" w:hAnsi="Arial" w:cs="Arial"/>
        </w:rPr>
        <w:t>.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3E739A6A"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w:t>
      </w:r>
      <w:r w:rsidR="00AF3DA7">
        <w:rPr>
          <w:rFonts w:ascii="Arial" w:hAnsi="Arial" w:cs="Arial"/>
        </w:rPr>
        <w:t>100</w:t>
      </w:r>
      <w:r w:rsidRPr="00AC43E4">
        <w:rPr>
          <w:rFonts w:ascii="Arial" w:hAnsi="Arial" w:cs="Arial"/>
        </w:rPr>
        <w:t>;</w:t>
      </w:r>
    </w:p>
    <w:p w14:paraId="19E15D96" w14:textId="567B4FFB"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the Clerk, in conjunction with Chairman of Council or Chairman of the appropriate committee, for any items below </w:t>
      </w:r>
      <w:r w:rsidR="00AF3DA7">
        <w:rPr>
          <w:rFonts w:ascii="Arial" w:hAnsi="Arial" w:cs="Arial"/>
        </w:rPr>
        <w:t>£100</w:t>
      </w:r>
      <w:r w:rsidRPr="00AC43E4">
        <w:rPr>
          <w:rFonts w:ascii="Arial" w:hAnsi="Arial" w:cs="Arial"/>
        </w:rPr>
        <w:t>.</w:t>
      </w:r>
    </w:p>
    <w:p w14:paraId="75CFFB63" w14:textId="77777777" w:rsidR="009E68C5" w:rsidRPr="00AC43E4" w:rsidRDefault="009E68C5" w:rsidP="009E68C5">
      <w:pPr>
        <w:rPr>
          <w:rFonts w:ascii="Arial" w:hAnsi="Arial" w:cs="Arial"/>
        </w:rPr>
      </w:pPr>
      <w:r w:rsidRPr="00AC43E4">
        <w:rPr>
          <w:rFonts w:ascii="Arial" w:hAnsi="Arial" w:cs="Arial"/>
        </w:rPr>
        <w:lastRenderedPageBreak/>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4063A5BD" w:rsidR="009E68C5" w:rsidRPr="00AC43E4" w:rsidRDefault="009E68C5" w:rsidP="009E68C5">
      <w:pPr>
        <w:rPr>
          <w:rFonts w:ascii="Arial" w:hAnsi="Arial" w:cs="Arial"/>
        </w:rPr>
      </w:pPr>
      <w:r w:rsidRPr="00AC43E4">
        <w:rPr>
          <w:rFonts w:ascii="Arial" w:hAnsi="Arial" w:cs="Arial"/>
        </w:rPr>
        <w:t>4.4. The salary budgets are to be reviewed at least annually in</w:t>
      </w:r>
      <w:r w:rsidR="00AF3DA7">
        <w:rPr>
          <w:rFonts w:ascii="Arial" w:hAnsi="Arial" w:cs="Arial"/>
        </w:rPr>
        <w:t xml:space="preserve"> October</w:t>
      </w:r>
      <w:r w:rsidRPr="00AC43E4">
        <w:rPr>
          <w:rFonts w:ascii="Arial" w:hAnsi="Arial" w:cs="Arial"/>
        </w:rPr>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38CAED0D" w:rsidR="009E68C5" w:rsidRPr="00AC43E4" w:rsidRDefault="009E68C5" w:rsidP="009E68C5">
      <w:pPr>
        <w:rPr>
          <w:rFonts w:ascii="Arial" w:hAnsi="Arial" w:cs="Arial"/>
        </w:rPr>
      </w:pPr>
      <w:r w:rsidRPr="00AC43E4">
        <w:rPr>
          <w:rFonts w:ascii="Arial" w:hAnsi="Arial" w:cs="Arial"/>
        </w:rPr>
        <w:t xml:space="preserve">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w:t>
      </w:r>
      <w:r w:rsidR="00AF3DA7">
        <w:rPr>
          <w:rFonts w:ascii="Arial" w:hAnsi="Arial" w:cs="Arial"/>
        </w:rPr>
        <w:t>£500</w:t>
      </w:r>
      <w:r w:rsidRPr="00AC43E4">
        <w:rPr>
          <w:rFonts w:ascii="Arial" w:hAnsi="Arial" w:cs="Arial"/>
        </w:rPr>
        <w:t>.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06294008"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w:t>
      </w:r>
      <w:r w:rsidR="00AF3DA7">
        <w:rPr>
          <w:rFonts w:ascii="Arial" w:hAnsi="Arial" w:cs="Arial"/>
        </w:rPr>
        <w:t>15%</w:t>
      </w:r>
      <w:r w:rsidRPr="00AC43E4">
        <w:rPr>
          <w:rFonts w:ascii="Arial" w:hAnsi="Arial" w:cs="Arial"/>
        </w:rPr>
        <w:t xml:space="preserve">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1522BE3B"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259EA5B9"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w:t>
      </w:r>
      <w:r w:rsidRPr="00AC43E4">
        <w:rPr>
          <w:rFonts w:ascii="Arial" w:hAnsi="Arial" w:cs="Arial"/>
        </w:rPr>
        <w:lastRenderedPageBreak/>
        <w:t>council. The council / committee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52487150"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29169E3F"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w:t>
      </w:r>
      <w:r w:rsidR="00AF3DA7">
        <w:rPr>
          <w:rFonts w:ascii="Arial" w:hAnsi="Arial" w:cs="Arial"/>
        </w:rPr>
        <w:t xml:space="preserve"> appropriate meeting of council;</w:t>
      </w:r>
    </w:p>
    <w:p w14:paraId="58968045" w14:textId="63C1AD81"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w:t>
      </w:r>
    </w:p>
    <w:p w14:paraId="20C3CB0F" w14:textId="5BA470BA"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w:t>
      </w:r>
      <w:r w:rsidR="00AF3DA7">
        <w:rPr>
          <w:rFonts w:ascii="Arial" w:hAnsi="Arial" w:cs="Arial"/>
        </w:rPr>
        <w:t>10,000</w:t>
      </w:r>
      <w:r w:rsidRPr="00AC43E4">
        <w:rPr>
          <w:rFonts w:ascii="Arial" w:hAnsi="Arial" w:cs="Arial"/>
        </w:rPr>
        <w:t>, provided that a list of such payments shall be submitted to the nex</w:t>
      </w:r>
      <w:r w:rsidR="00AF3DA7">
        <w:rPr>
          <w:rFonts w:ascii="Arial" w:hAnsi="Arial" w:cs="Arial"/>
        </w:rPr>
        <w:t>t appropriate meeting of council</w:t>
      </w:r>
      <w:r w:rsidRPr="00AC43E4">
        <w:rPr>
          <w:rFonts w:ascii="Arial" w:hAnsi="Arial" w:cs="Arial"/>
        </w:rPr>
        <w:t>.</w:t>
      </w:r>
    </w:p>
    <w:p w14:paraId="1251B8D2" w14:textId="0F564C51"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r w:rsidR="00AF3DA7">
        <w:rPr>
          <w:rFonts w:ascii="Arial" w:hAnsi="Arial" w:cs="Arial"/>
        </w:rPr>
        <w:t xml:space="preserve">. </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lastRenderedPageBreak/>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7CBA6915"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w:t>
      </w:r>
    </w:p>
    <w:p w14:paraId="6376FA57" w14:textId="50E730FB" w:rsidR="009E68C5" w:rsidRPr="00AC43E4" w:rsidRDefault="009E68C5" w:rsidP="009E68C5">
      <w:pPr>
        <w:rPr>
          <w:rFonts w:ascii="Arial" w:hAnsi="Arial" w:cs="Arial"/>
        </w:rPr>
      </w:pPr>
      <w:r w:rsidRPr="00AC43E4">
        <w:rPr>
          <w:rFonts w:ascii="Arial" w:hAnsi="Arial" w:cs="Arial"/>
        </w:rPr>
        <w:t xml:space="preserve">6.4. Cheques or orders for payment drawn on the bank account in accordance with the schedule as presented to council or committee shall be signed by </w:t>
      </w:r>
      <w:r w:rsidR="00AF3DA7">
        <w:rPr>
          <w:rFonts w:ascii="Arial" w:hAnsi="Arial" w:cs="Arial"/>
        </w:rPr>
        <w:t xml:space="preserve">two </w:t>
      </w:r>
      <w:r w:rsidRPr="00AC43E4">
        <w:rPr>
          <w:rFonts w:ascii="Arial" w:hAnsi="Arial" w:cs="Arial"/>
        </w:rPr>
        <w:t>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7F3DD49F"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w:t>
      </w:r>
      <w:r w:rsidR="00AF3DA7">
        <w:rPr>
          <w:rFonts w:ascii="Arial" w:hAnsi="Arial" w:cs="Arial"/>
        </w:rPr>
        <w:t xml:space="preserve"> </w:t>
      </w:r>
      <w:r w:rsidRPr="00AC43E4">
        <w:rPr>
          <w:rFonts w:ascii="Arial" w:hAnsi="Arial" w:cs="Arial"/>
        </w:rPr>
        <w:t>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lastRenderedPageBreak/>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490193DA" w:rsidR="009E68C5" w:rsidRPr="00AC43E4" w:rsidRDefault="009E68C5" w:rsidP="009E68C5">
      <w:pPr>
        <w:rPr>
          <w:rFonts w:ascii="Arial" w:hAnsi="Arial" w:cs="Arial"/>
        </w:rPr>
      </w:pPr>
      <w:r w:rsidRPr="00AC43E4">
        <w:rPr>
          <w:rFonts w:ascii="Arial" w:hAnsi="Arial" w:cs="Arial"/>
        </w:rPr>
        <w:t>6.</w:t>
      </w:r>
      <w:r w:rsidR="00D20830" w:rsidRPr="00D20830">
        <w:rPr>
          <w:rFonts w:ascii="Arial" w:hAnsi="Arial" w:cs="Arial"/>
          <w:color w:val="FF0000"/>
        </w:rPr>
        <w:t>12.</w:t>
      </w:r>
      <w:r w:rsidRPr="00AC43E4">
        <w:rPr>
          <w:rFonts w:ascii="Arial" w:hAnsi="Arial" w:cs="Arial"/>
        </w:rPr>
        <w:t xml:space="preserve"> The council, and any members using computers for the council’s financial business, shall ensure that anti-virus, anti-spyware and firewall software with automatic updates, together with a high level of security, is used.</w:t>
      </w:r>
    </w:p>
    <w:p w14:paraId="515132CE" w14:textId="27370F56" w:rsidR="009E68C5" w:rsidRPr="00AC43E4" w:rsidRDefault="009E68C5" w:rsidP="009E68C5">
      <w:pPr>
        <w:rPr>
          <w:rFonts w:ascii="Arial" w:hAnsi="Arial" w:cs="Arial"/>
        </w:rPr>
      </w:pPr>
      <w:r w:rsidRPr="00AC43E4">
        <w:rPr>
          <w:rFonts w:ascii="Arial" w:hAnsi="Arial" w:cs="Arial"/>
        </w:rPr>
        <w:t>6.15. Where internet banking arrangements are made with any bank, the Clerk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2CABC252" w:rsidR="009E68C5" w:rsidRPr="00AC43E4" w:rsidRDefault="009E68C5" w:rsidP="009E68C5">
      <w:pPr>
        <w:rPr>
          <w:rFonts w:ascii="Arial" w:hAnsi="Arial" w:cs="Arial"/>
        </w:rPr>
      </w:pPr>
      <w:r w:rsidRPr="00AC43E4">
        <w:rPr>
          <w:rFonts w:ascii="Arial" w:hAnsi="Arial" w:cs="Arial"/>
        </w:rPr>
        <w:t xml:space="preserve">6.17. Changes to account details for suppliers, which are used for internet banking may only be changed on written hard copy notification by the supplier and supported by hard copy authority for change signed by </w:t>
      </w:r>
      <w:r w:rsidR="00AF3DA7">
        <w:rPr>
          <w:rFonts w:ascii="Arial" w:hAnsi="Arial" w:cs="Arial"/>
        </w:rPr>
        <w:t>a member</w:t>
      </w:r>
      <w:r w:rsidRPr="00AC43E4">
        <w:rPr>
          <w:rFonts w:ascii="Arial" w:hAnsi="Arial" w:cs="Arial"/>
        </w:rPr>
        <w:t>. A programme of regular checks of standing data with suppliers will be followed.</w:t>
      </w:r>
    </w:p>
    <w:p w14:paraId="18912035" w14:textId="24F984D3" w:rsidR="009E68C5" w:rsidRPr="00AC43E4" w:rsidRDefault="009E68C5" w:rsidP="009E68C5">
      <w:pPr>
        <w:rPr>
          <w:rFonts w:ascii="Arial" w:hAnsi="Arial" w:cs="Arial"/>
        </w:rPr>
      </w:pPr>
      <w:r w:rsidRPr="00AC43E4">
        <w:rPr>
          <w:rFonts w:ascii="Arial" w:hAnsi="Arial" w:cs="Arial"/>
        </w:rPr>
        <w:lastRenderedPageBreak/>
        <w:t>6.18. Any Debit Card issued for use will be specifically restricted to the Clerk</w:t>
      </w:r>
      <w:r w:rsidR="00AF3DA7">
        <w:rPr>
          <w:rFonts w:ascii="Arial" w:hAnsi="Arial" w:cs="Arial"/>
        </w:rPr>
        <w:t xml:space="preserve"> </w:t>
      </w:r>
      <w:r w:rsidRPr="00AC43E4">
        <w:rPr>
          <w:rFonts w:ascii="Arial" w:hAnsi="Arial" w:cs="Arial"/>
        </w:rPr>
        <w:t>and will also be restricted to a single transaction maximum value of £</w:t>
      </w:r>
      <w:r w:rsidR="00AF3DA7">
        <w:rPr>
          <w:rFonts w:ascii="Arial" w:hAnsi="Arial" w:cs="Arial"/>
        </w:rPr>
        <w:t>100</w:t>
      </w:r>
      <w:r w:rsidRPr="00AC43E4">
        <w:rPr>
          <w:rFonts w:ascii="Arial" w:hAnsi="Arial" w:cs="Arial"/>
        </w:rPr>
        <w:t xml:space="preserve"> unless authorised by council or finance committee in writing before any order is placed.</w:t>
      </w:r>
    </w:p>
    <w:p w14:paraId="128D4688" w14:textId="326E02B0" w:rsidR="009E68C5" w:rsidRPr="00AC43E4" w:rsidRDefault="009E68C5" w:rsidP="009E68C5">
      <w:pPr>
        <w:rPr>
          <w:rFonts w:ascii="Arial" w:hAnsi="Arial" w:cs="Arial"/>
        </w:rPr>
      </w:pPr>
      <w:r w:rsidRPr="00AC43E4">
        <w:rPr>
          <w:rFonts w:ascii="Arial" w:hAnsi="Arial" w:cs="Arial"/>
        </w:rPr>
        <w:t xml:space="preserve">6.19. A pre-paid debit card may be issued to employees with varying limits. These limits will be set by the council. Transactions and purchases made will be reported to the </w:t>
      </w:r>
      <w:r w:rsidR="00AF3DA7">
        <w:rPr>
          <w:rFonts w:ascii="Arial" w:hAnsi="Arial" w:cs="Arial"/>
        </w:rPr>
        <w:t>council</w:t>
      </w:r>
      <w:r w:rsidRPr="00AC43E4">
        <w:rPr>
          <w:rFonts w:ascii="Arial" w:hAnsi="Arial" w:cs="Arial"/>
        </w:rPr>
        <w:t xml:space="preserve"> and authority for topping-up shall be at the discretion of the </w:t>
      </w:r>
      <w:r w:rsidR="00AF3DA7">
        <w:rPr>
          <w:rFonts w:ascii="Arial" w:hAnsi="Arial" w:cs="Arial"/>
        </w:rPr>
        <w:t>council.</w:t>
      </w:r>
    </w:p>
    <w:p w14:paraId="50D78880" w14:textId="4169D8BA"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shall be subject to automatic payment in full at each month-end. Personal credit or debit cards of members or staff shall not be used under any circumstances.</w:t>
      </w:r>
    </w:p>
    <w:p w14:paraId="779C8012" w14:textId="14AC39A8"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7C248FF6"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w:t>
      </w:r>
      <w:r w:rsidR="00AF3DA7">
        <w:rPr>
          <w:rFonts w:ascii="Arial" w:hAnsi="Arial" w:cs="Arial"/>
        </w:rPr>
        <w:t xml:space="preserve"> </w:t>
      </w:r>
      <w:r w:rsidRPr="00AC43E4">
        <w:rPr>
          <w:rFonts w:ascii="Arial" w:hAnsi="Arial" w:cs="Arial"/>
        </w:rPr>
        <w:t>council.</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lastRenderedPageBreak/>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lastRenderedPageBreak/>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lastRenderedPageBreak/>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7E6C3C">
      <w:pPr>
        <w:ind w:left="1440"/>
        <w:rPr>
          <w:rFonts w:ascii="Arial" w:hAnsi="Arial" w:cs="Arial"/>
        </w:rPr>
      </w:pPr>
      <w:r w:rsidRPr="00AC43E4">
        <w:rPr>
          <w:rFonts w:ascii="Arial" w:hAnsi="Arial" w:cs="Arial"/>
        </w:rPr>
        <w:t>i.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0C0A2F22" w:rsidR="007E6C3C" w:rsidRPr="00AC43E4" w:rsidRDefault="007E6C3C" w:rsidP="007E6C3C">
      <w:pPr>
        <w:ind w:left="720"/>
        <w:rPr>
          <w:rFonts w:ascii="Arial" w:hAnsi="Arial" w:cs="Arial"/>
        </w:rPr>
      </w:pPr>
      <w:r w:rsidRPr="00AC43E4">
        <w:rPr>
          <w:rFonts w:ascii="Arial" w:hAnsi="Arial" w:cs="Arial"/>
        </w:rPr>
        <w:lastRenderedPageBreak/>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w:t>
      </w:r>
      <w:r w:rsidR="00AF3DA7">
        <w:rPr>
          <w:rFonts w:ascii="Arial" w:hAnsi="Arial" w:cs="Arial"/>
        </w:rPr>
        <w:t xml:space="preserve"> </w:t>
      </w:r>
      <w:r w:rsidRPr="00AC43E4">
        <w:rPr>
          <w:rFonts w:ascii="Arial" w:hAnsi="Arial" w:cs="Arial"/>
        </w:rPr>
        <w:t>and shall refer to the terms of the Bribery Act 2010.</w:t>
      </w:r>
    </w:p>
    <w:p w14:paraId="3921A1C1" w14:textId="494786EB"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shall obtain 3 quotations (priced descriptions of the proposed supply); where the value is below </w:t>
      </w:r>
      <w:r w:rsidR="00D20830">
        <w:rPr>
          <w:rFonts w:ascii="Arial" w:hAnsi="Arial" w:cs="Arial"/>
        </w:rPr>
        <w:t xml:space="preserve">£200 </w:t>
      </w:r>
      <w:r w:rsidRPr="00AC43E4">
        <w:rPr>
          <w:rFonts w:ascii="Arial" w:hAnsi="Arial" w:cs="Arial"/>
        </w:rPr>
        <w:t>and above £</w:t>
      </w:r>
      <w:r w:rsidR="00D20830">
        <w:rPr>
          <w:rFonts w:ascii="Arial" w:hAnsi="Arial" w:cs="Arial"/>
        </w:rPr>
        <w:t>50</w:t>
      </w:r>
      <w:r w:rsidRPr="00AC43E4">
        <w:rPr>
          <w:rFonts w:ascii="Arial" w:hAnsi="Arial" w:cs="Arial"/>
        </w:rPr>
        <w:t xml:space="preserve"> the Clerk shall strive to obtain 3 estimates. Otherwise, Regulation 10.3 above shall apply.</w:t>
      </w:r>
    </w:p>
    <w:p w14:paraId="2D92254B" w14:textId="3DAC5D28" w:rsidR="007E6C3C" w:rsidRPr="00AC43E4" w:rsidRDefault="007E6C3C" w:rsidP="007E6C3C">
      <w:pPr>
        <w:ind w:left="720"/>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t>
      </w:r>
      <w:r w:rsidRPr="00D20830">
        <w:rPr>
          <w:rFonts w:ascii="Arial" w:hAnsi="Arial" w:cs="Arial"/>
          <w:color w:val="FF0000"/>
        </w:rPr>
        <w:t>who</w:t>
      </w:r>
      <w:r w:rsidRPr="00AC43E4">
        <w:rPr>
          <w:rFonts w:ascii="Arial" w:hAnsi="Arial" w:cs="Arial"/>
        </w:rPr>
        <w:t xml:space="preserve"> was present when the original decision-making process was being undertaken.</w:t>
      </w:r>
    </w:p>
    <w:p w14:paraId="09249FA8" w14:textId="77777777" w:rsidR="00AC43E4" w:rsidRDefault="00AC43E4" w:rsidP="007E6C3C">
      <w:pPr>
        <w:rPr>
          <w:rFonts w:ascii="Arial" w:hAnsi="Arial" w:cs="Arial"/>
          <w:b/>
        </w:rPr>
      </w:pPr>
    </w:p>
    <w:p w14:paraId="2D778202" w14:textId="6ED9AFC7" w:rsidR="007E6C3C" w:rsidRPr="00AC43E4" w:rsidRDefault="007E6C3C" w:rsidP="007E6C3C">
      <w:pPr>
        <w:rPr>
          <w:rFonts w:ascii="Arial" w:hAnsi="Arial" w:cs="Arial"/>
          <w:b/>
        </w:rPr>
      </w:pPr>
      <w:r w:rsidRPr="00AC43E4">
        <w:rPr>
          <w:rFonts w:ascii="Arial" w:hAnsi="Arial" w:cs="Arial"/>
          <w:b/>
        </w:rPr>
        <w:t>1</w:t>
      </w:r>
      <w:r w:rsidR="00D20830">
        <w:rPr>
          <w:rFonts w:ascii="Arial" w:hAnsi="Arial" w:cs="Arial"/>
          <w:b/>
        </w:rPr>
        <w:t>2</w:t>
      </w:r>
      <w:r w:rsidRPr="00AC43E4">
        <w:rPr>
          <w:rFonts w:ascii="Arial" w:hAnsi="Arial" w:cs="Arial"/>
          <w:b/>
        </w:rPr>
        <w:t>.</w:t>
      </w:r>
      <w:r w:rsidR="00FA56C9" w:rsidRPr="00AC43E4">
        <w:rPr>
          <w:rFonts w:ascii="Arial" w:hAnsi="Arial" w:cs="Arial"/>
          <w:b/>
        </w:rPr>
        <w:t xml:space="preserve"> </w:t>
      </w:r>
      <w:r w:rsidRPr="00AC43E4">
        <w:rPr>
          <w:rFonts w:ascii="Arial" w:hAnsi="Arial" w:cs="Arial"/>
          <w:b/>
        </w:rPr>
        <w:t>Assets, properties and estates</w:t>
      </w:r>
    </w:p>
    <w:p w14:paraId="42125E9B" w14:textId="39ED2C90" w:rsidR="007E6C3C" w:rsidRPr="00AC43E4" w:rsidRDefault="00D20830" w:rsidP="007E6C3C">
      <w:pPr>
        <w:rPr>
          <w:rFonts w:ascii="Arial" w:hAnsi="Arial" w:cs="Arial"/>
        </w:rPr>
      </w:pPr>
      <w:r>
        <w:rPr>
          <w:rFonts w:ascii="Arial" w:hAnsi="Arial" w:cs="Arial"/>
        </w:rPr>
        <w:t>12</w:t>
      </w:r>
      <w:r w:rsidR="007E6C3C" w:rsidRPr="00AC43E4">
        <w:rPr>
          <w:rFonts w:ascii="Arial" w:hAnsi="Arial" w:cs="Arial"/>
        </w:rPr>
        <w:t>.1.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3B27E982" w:rsidR="007E6C3C" w:rsidRPr="00AC43E4" w:rsidRDefault="00D20830" w:rsidP="007E6C3C">
      <w:pPr>
        <w:rPr>
          <w:rFonts w:ascii="Arial" w:hAnsi="Arial" w:cs="Arial"/>
        </w:rPr>
      </w:pPr>
      <w:r>
        <w:rPr>
          <w:rFonts w:ascii="Arial" w:hAnsi="Arial" w:cs="Arial"/>
        </w:rPr>
        <w:t>12</w:t>
      </w:r>
      <w:r w:rsidR="007E6C3C" w:rsidRPr="00AC43E4">
        <w:rPr>
          <w:rFonts w:ascii="Arial" w:hAnsi="Arial" w:cs="Arial"/>
        </w:rPr>
        <w:t xml:space="preserve">.2.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w:t>
      </w:r>
      <w:r>
        <w:rPr>
          <w:rFonts w:ascii="Arial" w:hAnsi="Arial" w:cs="Arial"/>
        </w:rPr>
        <w:t>£250</w:t>
      </w:r>
      <w:r w:rsidR="007E6C3C" w:rsidRPr="00AC43E4">
        <w:rPr>
          <w:rFonts w:ascii="Arial" w:hAnsi="Arial" w:cs="Arial"/>
        </w:rPr>
        <w:t>.</w:t>
      </w:r>
    </w:p>
    <w:p w14:paraId="6542269A" w14:textId="12C1B7D0" w:rsidR="007E6C3C" w:rsidRPr="00AC43E4" w:rsidRDefault="00D20830" w:rsidP="007E6C3C">
      <w:pPr>
        <w:rPr>
          <w:rFonts w:ascii="Arial" w:hAnsi="Arial" w:cs="Arial"/>
        </w:rPr>
      </w:pPr>
      <w:r w:rsidRPr="00D20830">
        <w:rPr>
          <w:rFonts w:ascii="Arial" w:hAnsi="Arial" w:cs="Arial"/>
          <w:color w:val="FF0000"/>
        </w:rPr>
        <w:t>12.</w:t>
      </w:r>
      <w:r w:rsidR="007E6C3C" w:rsidRPr="00AC43E4">
        <w:rPr>
          <w:rFonts w:ascii="Arial" w:hAnsi="Arial" w:cs="Arial"/>
        </w:rPr>
        <w:t>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42DEF3BB" w:rsidR="007E6C3C" w:rsidRPr="00AC43E4" w:rsidRDefault="00D20830" w:rsidP="007E6C3C">
      <w:pPr>
        <w:rPr>
          <w:rFonts w:ascii="Arial" w:hAnsi="Arial" w:cs="Arial"/>
        </w:rPr>
      </w:pPr>
      <w:r w:rsidRPr="00D20830">
        <w:rPr>
          <w:rFonts w:ascii="Arial" w:hAnsi="Arial" w:cs="Arial"/>
          <w:color w:val="FF0000"/>
        </w:rPr>
        <w:t>12.</w:t>
      </w:r>
      <w:r w:rsidR="007E6C3C" w:rsidRPr="00AC43E4">
        <w:rPr>
          <w:rFonts w:ascii="Arial" w:hAnsi="Arial" w:cs="Arial"/>
        </w:rPr>
        <w:t>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1735717" w:rsidR="007E6C3C" w:rsidRPr="00AC43E4" w:rsidRDefault="00D20830" w:rsidP="007E6C3C">
      <w:pPr>
        <w:rPr>
          <w:rFonts w:ascii="Arial" w:hAnsi="Arial" w:cs="Arial"/>
        </w:rPr>
      </w:pPr>
      <w:r w:rsidRPr="00D20830">
        <w:rPr>
          <w:rFonts w:ascii="Arial" w:hAnsi="Arial" w:cs="Arial"/>
          <w:color w:val="FF0000"/>
        </w:rPr>
        <w:t>12.</w:t>
      </w:r>
      <w:r w:rsidR="007E6C3C" w:rsidRPr="00AC43E4">
        <w:rPr>
          <w:rFonts w:ascii="Arial" w:hAnsi="Arial" w:cs="Arial"/>
        </w:rPr>
        <w:t xml:space="preserve">5. Subject only to the limit set in Regulation </w:t>
      </w:r>
      <w:r w:rsidRPr="00D20830">
        <w:rPr>
          <w:rFonts w:ascii="Arial" w:hAnsi="Arial" w:cs="Arial"/>
          <w:color w:val="FF0000"/>
        </w:rPr>
        <w:t>12.</w:t>
      </w:r>
      <w:r w:rsidR="007E6C3C" w:rsidRPr="00AC43E4">
        <w:rPr>
          <w:rFonts w:ascii="Arial" w:hAnsi="Arial" w:cs="Arial"/>
        </w:rPr>
        <w:t>2 above, no tangible moveable property shall be purchased or acquired without the authority of the full council. In each case a report in writing shall be provided to council with a full business case.</w:t>
      </w:r>
    </w:p>
    <w:p w14:paraId="0362C338" w14:textId="4F659716" w:rsidR="007E6C3C" w:rsidRPr="00AC43E4" w:rsidRDefault="00D20830" w:rsidP="007E6C3C">
      <w:pPr>
        <w:rPr>
          <w:rFonts w:ascii="Arial" w:hAnsi="Arial" w:cs="Arial"/>
        </w:rPr>
      </w:pPr>
      <w:r w:rsidRPr="00D20830">
        <w:rPr>
          <w:rFonts w:ascii="Arial" w:hAnsi="Arial" w:cs="Arial"/>
          <w:color w:val="FF0000"/>
        </w:rPr>
        <w:lastRenderedPageBreak/>
        <w:t>12.</w:t>
      </w:r>
      <w:r w:rsidR="007E6C3C" w:rsidRPr="00AC43E4">
        <w:rPr>
          <w:rFonts w:ascii="Arial" w:hAnsi="Arial" w:cs="Arial"/>
        </w:rPr>
        <w:t>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5D2A5B54" w:rsidR="007E6C3C" w:rsidRPr="00AC43E4" w:rsidRDefault="007E6C3C" w:rsidP="007E6C3C">
      <w:pPr>
        <w:rPr>
          <w:rFonts w:ascii="Arial" w:hAnsi="Arial" w:cs="Arial"/>
          <w:b/>
        </w:rPr>
      </w:pPr>
      <w:r w:rsidRPr="00AC43E4">
        <w:rPr>
          <w:rFonts w:ascii="Arial" w:hAnsi="Arial" w:cs="Arial"/>
          <w:b/>
        </w:rPr>
        <w:t>1</w:t>
      </w:r>
      <w:r w:rsidR="00D20830">
        <w:rPr>
          <w:rFonts w:ascii="Arial" w:hAnsi="Arial" w:cs="Arial"/>
          <w:b/>
        </w:rPr>
        <w:t>3</w:t>
      </w:r>
      <w:r w:rsidRPr="00AC43E4">
        <w:rPr>
          <w:rFonts w:ascii="Arial" w:hAnsi="Arial" w:cs="Arial"/>
          <w:b/>
        </w:rPr>
        <w:t>. Insurance</w:t>
      </w:r>
    </w:p>
    <w:p w14:paraId="56125B9A" w14:textId="4B46CB20" w:rsidR="007E6C3C" w:rsidRPr="00AC43E4" w:rsidRDefault="00D20830" w:rsidP="007E6C3C">
      <w:pPr>
        <w:rPr>
          <w:rFonts w:ascii="Arial" w:hAnsi="Arial" w:cs="Arial"/>
        </w:rPr>
      </w:pPr>
      <w:r>
        <w:rPr>
          <w:rFonts w:ascii="Arial" w:hAnsi="Arial" w:cs="Arial"/>
        </w:rPr>
        <w:t>13</w:t>
      </w:r>
      <w:r w:rsidR="007E6C3C" w:rsidRPr="00AC43E4">
        <w:rPr>
          <w:rFonts w:ascii="Arial" w:hAnsi="Arial" w:cs="Arial"/>
        </w:rPr>
        <w:t xml:space="preserve">.1. Following the annual risk assessment (per Regulation 17), the </w:t>
      </w:r>
      <w:r>
        <w:rPr>
          <w:rFonts w:ascii="Arial" w:hAnsi="Arial" w:cs="Arial"/>
        </w:rPr>
        <w:t xml:space="preserve">Clerk </w:t>
      </w:r>
      <w:r w:rsidR="007E6C3C" w:rsidRPr="00AC43E4">
        <w:rPr>
          <w:rFonts w:ascii="Arial" w:hAnsi="Arial" w:cs="Arial"/>
        </w:rPr>
        <w:t>shall effect all insurances and negotiate all claims on the council's insurers</w:t>
      </w:r>
      <w:r>
        <w:rPr>
          <w:rFonts w:ascii="Arial" w:hAnsi="Arial" w:cs="Arial"/>
        </w:rPr>
        <w:t xml:space="preserve">. </w:t>
      </w:r>
    </w:p>
    <w:p w14:paraId="5291419B" w14:textId="6EEDB59D" w:rsidR="007E6C3C" w:rsidRPr="00AC43E4" w:rsidRDefault="00D20830" w:rsidP="007E6C3C">
      <w:pPr>
        <w:rPr>
          <w:rFonts w:ascii="Arial" w:hAnsi="Arial" w:cs="Arial"/>
        </w:rPr>
      </w:pPr>
      <w:r>
        <w:rPr>
          <w:rFonts w:ascii="Arial" w:hAnsi="Arial" w:cs="Arial"/>
        </w:rPr>
        <w:t>13.2</w:t>
      </w:r>
      <w:r w:rsidR="007E6C3C" w:rsidRPr="00AC43E4">
        <w:rPr>
          <w:rFonts w:ascii="Arial" w:hAnsi="Arial" w:cs="Arial"/>
        </w:rPr>
        <w:t>. The RFO shall keep a record of all insurances effected by the council and the property and risks covered thereby and annually review it.</w:t>
      </w:r>
    </w:p>
    <w:p w14:paraId="298EB3D9" w14:textId="4A78C5B5" w:rsidR="007E6C3C" w:rsidRPr="00AC43E4" w:rsidRDefault="00D20830" w:rsidP="007E6C3C">
      <w:pPr>
        <w:rPr>
          <w:rFonts w:ascii="Arial" w:hAnsi="Arial" w:cs="Arial"/>
        </w:rPr>
      </w:pPr>
      <w:r>
        <w:rPr>
          <w:rFonts w:ascii="Arial" w:hAnsi="Arial" w:cs="Arial"/>
        </w:rPr>
        <w:t>13.3</w:t>
      </w:r>
      <w:r w:rsidR="007E6C3C" w:rsidRPr="00AC43E4">
        <w:rPr>
          <w:rFonts w:ascii="Arial" w:hAnsi="Arial" w:cs="Arial"/>
        </w:rPr>
        <w:t>. The RFO shall be notified of any loss liability or damage or of any event likely to lead to a claim, and shall report these to council at the next available meeting.</w:t>
      </w:r>
    </w:p>
    <w:p w14:paraId="13A1875A" w14:textId="1C10693E" w:rsidR="007E6C3C" w:rsidRPr="00AC43E4" w:rsidRDefault="00D20830" w:rsidP="007E6C3C">
      <w:pPr>
        <w:rPr>
          <w:rFonts w:ascii="Arial" w:hAnsi="Arial" w:cs="Arial"/>
        </w:rPr>
      </w:pPr>
      <w:r>
        <w:rPr>
          <w:rFonts w:ascii="Arial" w:hAnsi="Arial" w:cs="Arial"/>
        </w:rPr>
        <w:t>13.4</w:t>
      </w:r>
      <w:r w:rsidR="007E6C3C" w:rsidRPr="00AC43E4">
        <w:rPr>
          <w:rFonts w:ascii="Arial" w:hAnsi="Arial" w:cs="Arial"/>
        </w:rPr>
        <w:t xml:space="preserve">. All appropriate members and employees of the council shall be included in a suitable form of security or fidelity guarantee insurance which shall cover the maximum risk exposure as determined </w:t>
      </w:r>
      <w:r>
        <w:rPr>
          <w:rFonts w:ascii="Arial" w:hAnsi="Arial" w:cs="Arial"/>
        </w:rPr>
        <w:t>annually</w:t>
      </w:r>
      <w:r w:rsidR="007E6C3C" w:rsidRPr="00AC43E4">
        <w:rPr>
          <w:rFonts w:ascii="Arial" w:hAnsi="Arial" w:cs="Arial"/>
        </w:rPr>
        <w:t xml:space="preserve"> by the council, or duly delegated committee.</w:t>
      </w:r>
    </w:p>
    <w:p w14:paraId="575A9D9C" w14:textId="7AD47538" w:rsidR="007E6C3C" w:rsidRPr="00AC43E4" w:rsidRDefault="00D20830" w:rsidP="007E6C3C">
      <w:pPr>
        <w:rPr>
          <w:rFonts w:ascii="Arial" w:hAnsi="Arial" w:cs="Arial"/>
          <w:b/>
        </w:rPr>
      </w:pPr>
      <w:r>
        <w:rPr>
          <w:rFonts w:ascii="Arial" w:hAnsi="Arial" w:cs="Arial"/>
          <w:b/>
        </w:rPr>
        <w:t>14</w:t>
      </w:r>
      <w:r w:rsidR="007E6C3C" w:rsidRPr="00AC43E4">
        <w:rPr>
          <w:rFonts w:ascii="Arial" w:hAnsi="Arial" w:cs="Arial"/>
          <w:b/>
        </w:rPr>
        <w:t>. Risk management</w:t>
      </w:r>
    </w:p>
    <w:p w14:paraId="7AF03C59" w14:textId="24EAF932" w:rsidR="007E6C3C" w:rsidRPr="00AC43E4" w:rsidRDefault="00D20830" w:rsidP="007E6C3C">
      <w:pPr>
        <w:rPr>
          <w:rFonts w:ascii="Arial" w:hAnsi="Arial" w:cs="Arial"/>
        </w:rPr>
      </w:pPr>
      <w:r>
        <w:rPr>
          <w:rFonts w:ascii="Arial" w:hAnsi="Arial" w:cs="Arial"/>
        </w:rPr>
        <w:t>14</w:t>
      </w:r>
      <w:r w:rsidR="007E6C3C" w:rsidRPr="00AC43E4">
        <w:rPr>
          <w:rFonts w:ascii="Arial" w:hAnsi="Arial" w:cs="Arial"/>
        </w:rPr>
        <w:t>.1.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6566BCF7" w:rsidR="007E6C3C" w:rsidRPr="00AC43E4" w:rsidRDefault="00D20830" w:rsidP="007E6C3C">
      <w:pPr>
        <w:rPr>
          <w:rFonts w:ascii="Arial" w:hAnsi="Arial" w:cs="Arial"/>
        </w:rPr>
      </w:pPr>
      <w:r>
        <w:rPr>
          <w:rFonts w:ascii="Arial" w:hAnsi="Arial" w:cs="Arial"/>
        </w:rPr>
        <w:t>14</w:t>
      </w:r>
      <w:r w:rsidR="007E6C3C" w:rsidRPr="00AC43E4">
        <w:rPr>
          <w:rFonts w:ascii="Arial" w:hAnsi="Arial" w:cs="Arial"/>
        </w:rPr>
        <w:t xml:space="preserve">.2. When considering any new activity, the Clerk shall prepare a draft risk assessment including risk management proposals for consideration and adoption by the council. </w:t>
      </w:r>
    </w:p>
    <w:p w14:paraId="4EEB8D1A" w14:textId="635FF93A" w:rsidR="007E6C3C" w:rsidRPr="00AC43E4" w:rsidRDefault="00D20830" w:rsidP="007E6C3C">
      <w:pPr>
        <w:rPr>
          <w:rFonts w:ascii="Arial" w:hAnsi="Arial" w:cs="Arial"/>
          <w:b/>
        </w:rPr>
      </w:pPr>
      <w:r>
        <w:rPr>
          <w:rFonts w:ascii="Arial" w:hAnsi="Arial" w:cs="Arial"/>
          <w:b/>
        </w:rPr>
        <w:t>15</w:t>
      </w:r>
      <w:r w:rsidR="007E6C3C" w:rsidRPr="00AC43E4">
        <w:rPr>
          <w:rFonts w:ascii="Arial" w:hAnsi="Arial" w:cs="Arial"/>
          <w:b/>
        </w:rPr>
        <w:t>. Suspension and revision of Financial Regulations</w:t>
      </w:r>
    </w:p>
    <w:p w14:paraId="48E507C1" w14:textId="039A3C4B" w:rsidR="007E6C3C" w:rsidRPr="00AC43E4" w:rsidRDefault="00D20830" w:rsidP="007E6C3C">
      <w:pPr>
        <w:rPr>
          <w:rFonts w:ascii="Arial" w:hAnsi="Arial" w:cs="Arial"/>
          <w:b/>
        </w:rPr>
      </w:pPr>
      <w:r>
        <w:rPr>
          <w:rFonts w:ascii="Arial" w:hAnsi="Arial" w:cs="Arial"/>
        </w:rPr>
        <w:t>15</w:t>
      </w:r>
      <w:r w:rsidR="007E6C3C" w:rsidRPr="00AC43E4">
        <w:rPr>
          <w:rFonts w:ascii="Arial" w:hAnsi="Arial" w:cs="Arial"/>
        </w:rPr>
        <w:t>.1.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A17186E" w:rsidR="00D92E71" w:rsidRPr="00AC43E4" w:rsidRDefault="00D20830" w:rsidP="00C267C6">
      <w:pPr>
        <w:rPr>
          <w:rFonts w:ascii="Arial" w:hAnsi="Arial" w:cs="Arial"/>
        </w:rPr>
      </w:pPr>
      <w:r>
        <w:rPr>
          <w:rFonts w:ascii="Arial" w:hAnsi="Arial" w:cs="Arial"/>
        </w:rPr>
        <w:t>15</w:t>
      </w:r>
      <w:r w:rsidR="007E6C3C" w:rsidRPr="00AC43E4">
        <w:rPr>
          <w:rFonts w:ascii="Arial" w:hAnsi="Arial" w:cs="Arial"/>
        </w:rPr>
        <w:t>.2.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104960F2" w14:textId="77777777" w:rsidR="00C75761" w:rsidRPr="00AC43E4" w:rsidRDefault="00C75761" w:rsidP="00C267C6">
      <w:pPr>
        <w:rPr>
          <w:rFonts w:ascii="Arial" w:hAnsi="Arial" w:cs="Arial"/>
        </w:rPr>
      </w:pPr>
    </w:p>
    <w:sectPr w:rsidR="00C75761" w:rsidRPr="00AC43E4" w:rsidSect="00F27D0D">
      <w:headerReference w:type="default" r:id="rId10"/>
      <w:type w:val="continuous"/>
      <w:pgSz w:w="11906" w:h="16838"/>
      <w:pgMar w:top="144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BCC57" w14:textId="77777777" w:rsidR="00ED62D5" w:rsidRDefault="00ED62D5" w:rsidP="00225AAB">
      <w:r>
        <w:separator/>
      </w:r>
    </w:p>
  </w:endnote>
  <w:endnote w:type="continuationSeparator" w:id="0">
    <w:p w14:paraId="0E38FE23" w14:textId="77777777" w:rsidR="00ED62D5" w:rsidRDefault="00ED62D5"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B2225" w14:textId="77777777" w:rsidR="00ED62D5" w:rsidRDefault="00ED62D5" w:rsidP="00225AAB">
      <w:r>
        <w:separator/>
      </w:r>
    </w:p>
  </w:footnote>
  <w:footnote w:type="continuationSeparator" w:id="0">
    <w:p w14:paraId="6194B33E" w14:textId="77777777" w:rsidR="00ED62D5" w:rsidRDefault="00ED62D5" w:rsidP="00225AAB">
      <w:r>
        <w:continuationSeparator/>
      </w:r>
    </w:p>
  </w:footnote>
  <w:footnote w:id="1">
    <w:p w14:paraId="7C121862" w14:textId="0E1C9BBF" w:rsidR="00993C38" w:rsidRPr="00AC43E4" w:rsidRDefault="00993C38">
      <w:pPr>
        <w:pStyle w:val="FootnoteText"/>
        <w:rPr>
          <w:rFonts w:ascii="Arial" w:hAnsi="Arial" w:cs="Arial"/>
          <w:sz w:val="16"/>
          <w:szCs w:val="16"/>
        </w:rPr>
      </w:pP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6C238" w14:textId="576D630C" w:rsidR="0074642B" w:rsidRDefault="0074642B" w:rsidP="00F27D0D">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80"/>
    <w:rsid w:val="0001098A"/>
    <w:rsid w:val="00066E1F"/>
    <w:rsid w:val="00077DE1"/>
    <w:rsid w:val="00085C80"/>
    <w:rsid w:val="001175FB"/>
    <w:rsid w:val="0016302E"/>
    <w:rsid w:val="00174C20"/>
    <w:rsid w:val="001A43B9"/>
    <w:rsid w:val="00202E2D"/>
    <w:rsid w:val="00225AAB"/>
    <w:rsid w:val="0025243E"/>
    <w:rsid w:val="00265BFD"/>
    <w:rsid w:val="002852E7"/>
    <w:rsid w:val="00297EFD"/>
    <w:rsid w:val="002A6C21"/>
    <w:rsid w:val="002E3BC5"/>
    <w:rsid w:val="00323DFD"/>
    <w:rsid w:val="003400E7"/>
    <w:rsid w:val="003619D2"/>
    <w:rsid w:val="00386331"/>
    <w:rsid w:val="00390A24"/>
    <w:rsid w:val="003C743C"/>
    <w:rsid w:val="00433BCE"/>
    <w:rsid w:val="00493FD5"/>
    <w:rsid w:val="004C62AD"/>
    <w:rsid w:val="004E2382"/>
    <w:rsid w:val="004F1CEC"/>
    <w:rsid w:val="005307F8"/>
    <w:rsid w:val="005546A7"/>
    <w:rsid w:val="005947FA"/>
    <w:rsid w:val="005E45FA"/>
    <w:rsid w:val="005F510D"/>
    <w:rsid w:val="005F5FB8"/>
    <w:rsid w:val="00604F7B"/>
    <w:rsid w:val="00646BF7"/>
    <w:rsid w:val="006A34AA"/>
    <w:rsid w:val="006B758B"/>
    <w:rsid w:val="006F0348"/>
    <w:rsid w:val="0074642B"/>
    <w:rsid w:val="007713E0"/>
    <w:rsid w:val="007801A6"/>
    <w:rsid w:val="007A6D3A"/>
    <w:rsid w:val="007E6C3C"/>
    <w:rsid w:val="00815732"/>
    <w:rsid w:val="0084461D"/>
    <w:rsid w:val="0086672F"/>
    <w:rsid w:val="008928F0"/>
    <w:rsid w:val="00896340"/>
    <w:rsid w:val="00901A21"/>
    <w:rsid w:val="00974B64"/>
    <w:rsid w:val="00981330"/>
    <w:rsid w:val="00982D83"/>
    <w:rsid w:val="00993C38"/>
    <w:rsid w:val="009E68C5"/>
    <w:rsid w:val="009F4F96"/>
    <w:rsid w:val="00A42842"/>
    <w:rsid w:val="00A6138F"/>
    <w:rsid w:val="00A62BAC"/>
    <w:rsid w:val="00A93678"/>
    <w:rsid w:val="00A96FCD"/>
    <w:rsid w:val="00AC43E4"/>
    <w:rsid w:val="00AF3DA7"/>
    <w:rsid w:val="00B25AAB"/>
    <w:rsid w:val="00B92055"/>
    <w:rsid w:val="00B9603B"/>
    <w:rsid w:val="00C267C6"/>
    <w:rsid w:val="00C75761"/>
    <w:rsid w:val="00CF1B04"/>
    <w:rsid w:val="00D056A8"/>
    <w:rsid w:val="00D20830"/>
    <w:rsid w:val="00D37156"/>
    <w:rsid w:val="00D92E71"/>
    <w:rsid w:val="00DD4EDF"/>
    <w:rsid w:val="00DE6026"/>
    <w:rsid w:val="00E14E7C"/>
    <w:rsid w:val="00E15CD8"/>
    <w:rsid w:val="00ED62D5"/>
    <w:rsid w:val="00ED7CBE"/>
    <w:rsid w:val="00EE777D"/>
    <w:rsid w:val="00F126D4"/>
    <w:rsid w:val="00F157AF"/>
    <w:rsid w:val="00F27D0D"/>
    <w:rsid w:val="00F54A18"/>
    <w:rsid w:val="00F91D7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31659-7BF1-4180-8F14-52A7611F4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5684</Words>
  <Characters>32404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Joanne Lowe</cp:lastModifiedBy>
  <cp:revision>2</cp:revision>
  <cp:lastPrinted>2019-07-10T10:03:00Z</cp:lastPrinted>
  <dcterms:created xsi:type="dcterms:W3CDTF">2022-05-10T14:41:00Z</dcterms:created>
  <dcterms:modified xsi:type="dcterms:W3CDTF">2022-05-10T14:41:00Z</dcterms:modified>
</cp:coreProperties>
</file>