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F4" w:rsidRDefault="00FC009A" w:rsidP="00033ACA">
      <w:pPr>
        <w:jc w:val="center"/>
        <w:rPr>
          <w:rFonts w:ascii="Arial" w:hAnsi="Arial" w:cs="Arial"/>
          <w:b/>
          <w:bCs/>
          <w:sz w:val="20"/>
          <w:szCs w:val="20"/>
        </w:rPr>
      </w:pPr>
      <w:bookmarkStart w:id="0" w:name="_GoBack"/>
      <w:bookmarkEnd w:id="0"/>
      <w:r>
        <w:rPr>
          <w:rFonts w:ascii="Arial" w:hAnsi="Arial" w:cs="Arial"/>
          <w:b/>
          <w:bCs/>
          <w:sz w:val="20"/>
          <w:szCs w:val="20"/>
        </w:rPr>
        <w:t xml:space="preserve"> </w:t>
      </w:r>
      <w:r w:rsidR="00033ACA" w:rsidRPr="000123AE">
        <w:rPr>
          <w:rFonts w:ascii="Arial" w:hAnsi="Arial" w:cs="Arial"/>
          <w:b/>
          <w:bCs/>
          <w:sz w:val="20"/>
          <w:szCs w:val="20"/>
        </w:rPr>
        <w:t xml:space="preserve">MINUTES OF STONEHOUSE COMMUNITY COUNCIL MEETING </w:t>
      </w:r>
    </w:p>
    <w:p w:rsidR="00033ACA" w:rsidRDefault="00305DD6" w:rsidP="00033ACA">
      <w:pPr>
        <w:jc w:val="center"/>
        <w:rPr>
          <w:rFonts w:ascii="Arial" w:hAnsi="Arial" w:cs="Arial"/>
          <w:b/>
          <w:bCs/>
          <w:sz w:val="20"/>
          <w:szCs w:val="20"/>
        </w:rPr>
      </w:pPr>
      <w:r>
        <w:rPr>
          <w:rFonts w:ascii="Arial" w:hAnsi="Arial" w:cs="Arial"/>
          <w:b/>
          <w:bCs/>
          <w:sz w:val="20"/>
          <w:szCs w:val="20"/>
        </w:rPr>
        <w:t xml:space="preserve"> HELD ON </w:t>
      </w:r>
      <w:r w:rsidR="0025383D" w:rsidRPr="000123AE">
        <w:rPr>
          <w:rFonts w:ascii="Arial" w:hAnsi="Arial" w:cs="Arial"/>
          <w:b/>
          <w:bCs/>
          <w:sz w:val="20"/>
          <w:szCs w:val="20"/>
        </w:rPr>
        <w:t xml:space="preserve">MONDAY </w:t>
      </w:r>
      <w:r w:rsidR="00AC5EE4">
        <w:rPr>
          <w:rFonts w:ascii="Arial" w:hAnsi="Arial" w:cs="Arial"/>
          <w:b/>
          <w:bCs/>
          <w:sz w:val="20"/>
          <w:szCs w:val="20"/>
        </w:rPr>
        <w:t>17</w:t>
      </w:r>
      <w:r w:rsidR="00AC5EE4" w:rsidRPr="00AC5EE4">
        <w:rPr>
          <w:rFonts w:ascii="Arial" w:hAnsi="Arial" w:cs="Arial"/>
          <w:b/>
          <w:bCs/>
          <w:sz w:val="20"/>
          <w:szCs w:val="20"/>
          <w:vertAlign w:val="superscript"/>
        </w:rPr>
        <w:t>th</w:t>
      </w:r>
      <w:r w:rsidR="00AC5EE4">
        <w:rPr>
          <w:rFonts w:ascii="Arial" w:hAnsi="Arial" w:cs="Arial"/>
          <w:b/>
          <w:bCs/>
          <w:sz w:val="20"/>
          <w:szCs w:val="20"/>
        </w:rPr>
        <w:t xml:space="preserve"> SEPTEMBER – LIFESTYLES C</w:t>
      </w:r>
      <w:r>
        <w:rPr>
          <w:rFonts w:ascii="Arial" w:hAnsi="Arial" w:cs="Arial"/>
          <w:b/>
          <w:bCs/>
          <w:sz w:val="20"/>
          <w:szCs w:val="20"/>
        </w:rPr>
        <w:t>OMMUNITY HALL</w:t>
      </w:r>
    </w:p>
    <w:p w:rsidR="00033ACA" w:rsidRPr="00C000A4" w:rsidRDefault="00033ACA" w:rsidP="00B077B5">
      <w:pPr>
        <w:jc w:val="center"/>
        <w:rPr>
          <w:rFonts w:ascii="Arial" w:hAnsi="Arial" w:cs="Arial"/>
          <w:b/>
          <w:bCs/>
          <w:sz w:val="6"/>
          <w:szCs w:val="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83"/>
        <w:gridCol w:w="1080"/>
      </w:tblGrid>
      <w:tr w:rsidR="00CA26D3" w:rsidRPr="000123AE">
        <w:tc>
          <w:tcPr>
            <w:tcW w:w="685" w:type="dxa"/>
            <w:shd w:val="clear" w:color="auto" w:fill="auto"/>
          </w:tcPr>
          <w:p w:rsidR="00CA26D3" w:rsidRPr="000123AE" w:rsidRDefault="00CA26D3" w:rsidP="00B82EE0">
            <w:pPr>
              <w:rPr>
                <w:rFonts w:ascii="Arial" w:hAnsi="Arial" w:cs="Arial"/>
                <w:sz w:val="20"/>
                <w:szCs w:val="20"/>
              </w:rPr>
            </w:pPr>
            <w:r w:rsidRPr="000123AE">
              <w:rPr>
                <w:rFonts w:ascii="Arial" w:hAnsi="Arial" w:cs="Arial"/>
                <w:sz w:val="20"/>
                <w:szCs w:val="20"/>
              </w:rPr>
              <w:t>Item</w:t>
            </w:r>
          </w:p>
        </w:tc>
        <w:tc>
          <w:tcPr>
            <w:tcW w:w="8963" w:type="dxa"/>
            <w:gridSpan w:val="2"/>
            <w:shd w:val="clear" w:color="auto" w:fill="auto"/>
          </w:tcPr>
          <w:p w:rsidR="00CA26D3" w:rsidRPr="000123AE" w:rsidRDefault="00CA26D3" w:rsidP="00B82EE0">
            <w:pPr>
              <w:rPr>
                <w:rFonts w:ascii="Arial" w:hAnsi="Arial" w:cs="Arial"/>
                <w:b/>
                <w:sz w:val="20"/>
                <w:szCs w:val="20"/>
              </w:rPr>
            </w:pPr>
          </w:p>
        </w:tc>
      </w:tr>
      <w:tr w:rsidR="00CA26D3" w:rsidRPr="000123AE">
        <w:tc>
          <w:tcPr>
            <w:tcW w:w="685" w:type="dxa"/>
            <w:shd w:val="clear" w:color="auto" w:fill="auto"/>
          </w:tcPr>
          <w:p w:rsidR="00CA26D3" w:rsidRPr="000123AE" w:rsidRDefault="00CA26D3" w:rsidP="00385ED3">
            <w:pPr>
              <w:rPr>
                <w:rFonts w:ascii="Arial" w:hAnsi="Arial" w:cs="Arial"/>
                <w:sz w:val="20"/>
                <w:szCs w:val="20"/>
              </w:rPr>
            </w:pPr>
            <w:r w:rsidRPr="000123AE">
              <w:rPr>
                <w:rFonts w:ascii="Arial" w:hAnsi="Arial" w:cs="Arial"/>
                <w:sz w:val="20"/>
                <w:szCs w:val="20"/>
              </w:rPr>
              <w:t>1</w:t>
            </w:r>
          </w:p>
        </w:tc>
        <w:tc>
          <w:tcPr>
            <w:tcW w:w="8963" w:type="dxa"/>
            <w:gridSpan w:val="2"/>
            <w:shd w:val="clear" w:color="auto" w:fill="auto"/>
          </w:tcPr>
          <w:p w:rsidR="00CA26D3" w:rsidRPr="000123AE" w:rsidRDefault="00CA26D3" w:rsidP="00385ED3">
            <w:pPr>
              <w:rPr>
                <w:rFonts w:ascii="Arial" w:hAnsi="Arial" w:cs="Arial"/>
                <w:b/>
                <w:sz w:val="20"/>
                <w:szCs w:val="20"/>
              </w:rPr>
            </w:pPr>
            <w:r w:rsidRPr="000123AE">
              <w:rPr>
                <w:rFonts w:ascii="Arial" w:hAnsi="Arial" w:cs="Arial"/>
                <w:b/>
                <w:bCs/>
                <w:sz w:val="20"/>
                <w:szCs w:val="20"/>
              </w:rPr>
              <w:t>MEMBERS PRESENT &amp; APOLOGIES</w:t>
            </w:r>
          </w:p>
        </w:tc>
      </w:tr>
      <w:tr w:rsidR="00DA47F8" w:rsidRPr="000123AE">
        <w:trPr>
          <w:trHeight w:val="2136"/>
        </w:trPr>
        <w:tc>
          <w:tcPr>
            <w:tcW w:w="685" w:type="dxa"/>
            <w:tcBorders>
              <w:bottom w:val="single" w:sz="4" w:space="0" w:color="auto"/>
            </w:tcBorders>
            <w:shd w:val="clear" w:color="auto" w:fill="auto"/>
          </w:tcPr>
          <w:p w:rsidR="00DA47F8" w:rsidRPr="000123AE" w:rsidRDefault="00DA47F8" w:rsidP="00A13FAD">
            <w:pPr>
              <w:rPr>
                <w:rFonts w:ascii="Arial" w:hAnsi="Arial" w:cs="Arial"/>
                <w:sz w:val="20"/>
                <w:szCs w:val="20"/>
              </w:rPr>
            </w:pPr>
          </w:p>
        </w:tc>
        <w:tc>
          <w:tcPr>
            <w:tcW w:w="8963" w:type="dxa"/>
            <w:gridSpan w:val="2"/>
            <w:tcBorders>
              <w:bottom w:val="single" w:sz="4" w:space="0" w:color="auto"/>
            </w:tcBorders>
            <w:shd w:val="clear" w:color="auto" w:fill="auto"/>
          </w:tcPr>
          <w:tbl>
            <w:tblPr>
              <w:tblW w:w="2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598"/>
              <w:gridCol w:w="2082"/>
              <w:gridCol w:w="2082"/>
              <w:gridCol w:w="4968"/>
              <w:gridCol w:w="7050"/>
            </w:tblGrid>
            <w:tr w:rsidR="00DA47F8" w:rsidRPr="000123AE" w:rsidTr="004749C8">
              <w:trPr>
                <w:gridAfter w:val="2"/>
                <w:wAfter w:w="12018" w:type="dxa"/>
              </w:trPr>
              <w:tc>
                <w:tcPr>
                  <w:tcW w:w="5214" w:type="dxa"/>
                  <w:gridSpan w:val="2"/>
                  <w:shd w:val="clear" w:color="auto" w:fill="E6E6E6"/>
                </w:tcPr>
                <w:p w:rsidR="00DA47F8" w:rsidRPr="000123AE" w:rsidRDefault="00DA47F8" w:rsidP="00A13FAD">
                  <w:pPr>
                    <w:jc w:val="center"/>
                    <w:rPr>
                      <w:rFonts w:ascii="Arial" w:hAnsi="Arial" w:cs="Arial"/>
                      <w:b/>
                      <w:sz w:val="20"/>
                      <w:szCs w:val="20"/>
                    </w:rPr>
                  </w:pPr>
                  <w:r w:rsidRPr="000123AE">
                    <w:rPr>
                      <w:rFonts w:ascii="Arial" w:hAnsi="Arial" w:cs="Arial"/>
                      <w:b/>
                      <w:sz w:val="20"/>
                      <w:szCs w:val="20"/>
                    </w:rPr>
                    <w:t>In attendance</w:t>
                  </w:r>
                </w:p>
              </w:tc>
              <w:tc>
                <w:tcPr>
                  <w:tcW w:w="4164" w:type="dxa"/>
                  <w:gridSpan w:val="2"/>
                  <w:shd w:val="clear" w:color="auto" w:fill="E6E6E6"/>
                </w:tcPr>
                <w:p w:rsidR="00DA47F8" w:rsidRPr="000123AE" w:rsidRDefault="00DA47F8" w:rsidP="00A13FAD">
                  <w:pPr>
                    <w:jc w:val="center"/>
                    <w:rPr>
                      <w:rFonts w:ascii="Arial" w:hAnsi="Arial" w:cs="Arial"/>
                      <w:b/>
                      <w:sz w:val="20"/>
                      <w:szCs w:val="20"/>
                    </w:rPr>
                  </w:pPr>
                  <w:r w:rsidRPr="000123AE">
                    <w:rPr>
                      <w:rFonts w:ascii="Arial" w:hAnsi="Arial" w:cs="Arial"/>
                      <w:b/>
                      <w:sz w:val="20"/>
                      <w:szCs w:val="20"/>
                    </w:rPr>
                    <w:t>Apologies</w:t>
                  </w:r>
                </w:p>
              </w:tc>
            </w:tr>
            <w:tr w:rsidR="00DA47F8" w:rsidRPr="006740D3" w:rsidTr="004749C8">
              <w:trPr>
                <w:gridAfter w:val="2"/>
                <w:wAfter w:w="12018" w:type="dxa"/>
              </w:trPr>
              <w:tc>
                <w:tcPr>
                  <w:tcW w:w="2616" w:type="dxa"/>
                  <w:shd w:val="clear" w:color="auto" w:fill="auto"/>
                </w:tcPr>
                <w:p w:rsidR="00DA47F8" w:rsidRPr="006740D3" w:rsidRDefault="00AC5EE4" w:rsidP="00A13FAD">
                  <w:pPr>
                    <w:rPr>
                      <w:rFonts w:asciiTheme="minorHAnsi" w:hAnsiTheme="minorHAnsi" w:cstheme="minorHAnsi"/>
                    </w:rPr>
                  </w:pPr>
                  <w:r>
                    <w:rPr>
                      <w:rFonts w:asciiTheme="minorHAnsi" w:hAnsiTheme="minorHAnsi" w:cstheme="minorHAnsi"/>
                    </w:rPr>
                    <w:t>G.Smith</w:t>
                  </w:r>
                </w:p>
              </w:tc>
              <w:tc>
                <w:tcPr>
                  <w:tcW w:w="2598" w:type="dxa"/>
                  <w:shd w:val="clear" w:color="auto" w:fill="auto"/>
                </w:tcPr>
                <w:p w:rsidR="00DA47F8" w:rsidRPr="006740D3" w:rsidRDefault="00AC5EE4" w:rsidP="00A13FAD">
                  <w:pPr>
                    <w:rPr>
                      <w:rFonts w:asciiTheme="minorHAnsi" w:hAnsiTheme="minorHAnsi" w:cstheme="minorHAnsi"/>
                    </w:rPr>
                  </w:pPr>
                  <w:r>
                    <w:rPr>
                      <w:rFonts w:asciiTheme="minorHAnsi" w:hAnsiTheme="minorHAnsi" w:cstheme="minorHAnsi"/>
                    </w:rPr>
                    <w:t>M.Casey</w:t>
                  </w:r>
                </w:p>
              </w:tc>
              <w:tc>
                <w:tcPr>
                  <w:tcW w:w="2082" w:type="dxa"/>
                  <w:shd w:val="clear" w:color="auto" w:fill="auto"/>
                </w:tcPr>
                <w:p w:rsidR="00DA47F8" w:rsidRPr="006740D3" w:rsidRDefault="00AC5EE4" w:rsidP="00A13FAD">
                  <w:pPr>
                    <w:rPr>
                      <w:rFonts w:asciiTheme="minorHAnsi" w:hAnsiTheme="minorHAnsi" w:cstheme="minorHAnsi"/>
                    </w:rPr>
                  </w:pPr>
                  <w:r>
                    <w:rPr>
                      <w:rFonts w:asciiTheme="minorHAnsi" w:hAnsiTheme="minorHAnsi" w:cstheme="minorHAnsi"/>
                    </w:rPr>
                    <w:t>R.Freel</w:t>
                  </w:r>
                </w:p>
              </w:tc>
              <w:tc>
                <w:tcPr>
                  <w:tcW w:w="2082" w:type="dxa"/>
                  <w:shd w:val="clear" w:color="auto" w:fill="auto"/>
                </w:tcPr>
                <w:p w:rsidR="00DA47F8" w:rsidRPr="006740D3" w:rsidRDefault="00AC5EE4" w:rsidP="00A13FAD">
                  <w:pPr>
                    <w:rPr>
                      <w:rFonts w:asciiTheme="minorHAnsi" w:hAnsiTheme="minorHAnsi" w:cstheme="minorHAnsi"/>
                    </w:rPr>
                  </w:pPr>
                  <w:r>
                    <w:rPr>
                      <w:rFonts w:asciiTheme="minorHAnsi" w:hAnsiTheme="minorHAnsi" w:cstheme="minorHAnsi"/>
                    </w:rPr>
                    <w:t>R.Craig</w:t>
                  </w:r>
                </w:p>
              </w:tc>
            </w:tr>
            <w:tr w:rsidR="00AC5EE4" w:rsidRPr="006740D3" w:rsidTr="004749C8">
              <w:trPr>
                <w:gridAfter w:val="2"/>
                <w:wAfter w:w="12018" w:type="dxa"/>
              </w:trPr>
              <w:tc>
                <w:tcPr>
                  <w:tcW w:w="2616" w:type="dxa"/>
                  <w:tcBorders>
                    <w:top w:val="single" w:sz="4" w:space="0" w:color="auto"/>
                    <w:left w:val="single" w:sz="4" w:space="0" w:color="auto"/>
                    <w:bottom w:val="single" w:sz="4" w:space="0" w:color="auto"/>
                    <w:right w:val="single" w:sz="4" w:space="0" w:color="auto"/>
                  </w:tcBorders>
                  <w:shd w:val="clear" w:color="auto" w:fill="auto"/>
                </w:tcPr>
                <w:p w:rsidR="00AC5EE4" w:rsidRPr="006740D3" w:rsidRDefault="00AC5EE4" w:rsidP="00953F78">
                  <w:pPr>
                    <w:rPr>
                      <w:rFonts w:asciiTheme="minorHAnsi" w:hAnsiTheme="minorHAnsi" w:cstheme="minorHAnsi"/>
                    </w:rPr>
                  </w:pPr>
                  <w:r>
                    <w:rPr>
                      <w:rFonts w:asciiTheme="minorHAnsi" w:hAnsiTheme="minorHAnsi" w:cstheme="minorHAnsi"/>
                    </w:rPr>
                    <w:t>G.C.</w:t>
                  </w:r>
                  <w:r w:rsidRPr="006740D3">
                    <w:rPr>
                      <w:rFonts w:asciiTheme="minorHAnsi" w:hAnsiTheme="minorHAnsi" w:cstheme="minorHAnsi"/>
                    </w:rPr>
                    <w:t>Haddow</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AC5EE4" w:rsidRPr="006740D3" w:rsidRDefault="00AC5EE4" w:rsidP="00953F78">
                  <w:pPr>
                    <w:rPr>
                      <w:rFonts w:asciiTheme="minorHAnsi" w:hAnsiTheme="minorHAnsi" w:cstheme="minorHAnsi"/>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AC5EE4" w:rsidRPr="006740D3" w:rsidRDefault="00AC5EE4" w:rsidP="00953F78">
                  <w:pPr>
                    <w:rPr>
                      <w:rFonts w:asciiTheme="minorHAnsi" w:hAnsiTheme="minorHAnsi" w:cstheme="minorHAnsi"/>
                    </w:rPr>
                  </w:pPr>
                  <w:r>
                    <w:rPr>
                      <w:rFonts w:asciiTheme="minorHAnsi" w:hAnsiTheme="minorHAnsi" w:cstheme="minorHAnsi"/>
                    </w:rPr>
                    <w:t>W.Mackie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AC5EE4" w:rsidRPr="006740D3" w:rsidRDefault="00AC5EE4" w:rsidP="00953F78">
                  <w:pPr>
                    <w:rPr>
                      <w:rFonts w:asciiTheme="minorHAnsi" w:hAnsiTheme="minorHAnsi" w:cstheme="minorHAnsi"/>
                    </w:rPr>
                  </w:pPr>
                  <w:r>
                    <w:rPr>
                      <w:rFonts w:asciiTheme="minorHAnsi" w:hAnsiTheme="minorHAnsi" w:cstheme="minorHAnsi"/>
                    </w:rPr>
                    <w:t>Andrew Clark</w:t>
                  </w:r>
                </w:p>
              </w:tc>
            </w:tr>
            <w:tr w:rsidR="00AC5EE4" w:rsidRPr="006740D3" w:rsidTr="004749C8">
              <w:trPr>
                <w:gridAfter w:val="2"/>
                <w:wAfter w:w="12018" w:type="dxa"/>
              </w:trPr>
              <w:tc>
                <w:tcPr>
                  <w:tcW w:w="2616" w:type="dxa"/>
                  <w:shd w:val="clear" w:color="auto" w:fill="auto"/>
                </w:tcPr>
                <w:p w:rsidR="00AC5EE4" w:rsidRDefault="00AC5EE4" w:rsidP="008A6563">
                  <w:pPr>
                    <w:rPr>
                      <w:rFonts w:asciiTheme="minorHAnsi" w:hAnsiTheme="minorHAnsi" w:cstheme="minorHAnsi"/>
                    </w:rPr>
                  </w:pPr>
                </w:p>
              </w:tc>
              <w:tc>
                <w:tcPr>
                  <w:tcW w:w="2598" w:type="dxa"/>
                  <w:shd w:val="clear" w:color="auto" w:fill="auto"/>
                </w:tcPr>
                <w:p w:rsidR="00AC5EE4" w:rsidRPr="006740D3" w:rsidRDefault="00AC5EE4" w:rsidP="00A13FAD">
                  <w:pPr>
                    <w:rPr>
                      <w:rFonts w:asciiTheme="minorHAnsi" w:hAnsiTheme="minorHAnsi" w:cstheme="minorHAnsi"/>
                    </w:rPr>
                  </w:pPr>
                </w:p>
              </w:tc>
              <w:tc>
                <w:tcPr>
                  <w:tcW w:w="2082" w:type="dxa"/>
                  <w:shd w:val="clear" w:color="auto" w:fill="auto"/>
                </w:tcPr>
                <w:p w:rsidR="00AC5EE4" w:rsidRDefault="00AC5EE4" w:rsidP="00A13FAD">
                  <w:pPr>
                    <w:rPr>
                      <w:rFonts w:asciiTheme="minorHAnsi" w:hAnsiTheme="minorHAnsi" w:cstheme="minorHAnsi"/>
                    </w:rPr>
                  </w:pPr>
                  <w:r>
                    <w:rPr>
                      <w:rFonts w:asciiTheme="minorHAnsi" w:hAnsiTheme="minorHAnsi" w:cstheme="minorHAnsi"/>
                    </w:rPr>
                    <w:t>S.Montgomery</w:t>
                  </w:r>
                </w:p>
              </w:tc>
              <w:tc>
                <w:tcPr>
                  <w:tcW w:w="2082" w:type="dxa"/>
                  <w:shd w:val="clear" w:color="auto" w:fill="auto"/>
                </w:tcPr>
                <w:p w:rsidR="00AC5EE4" w:rsidRDefault="00AC5EE4" w:rsidP="00305DD6">
                  <w:pPr>
                    <w:rPr>
                      <w:rFonts w:asciiTheme="minorHAnsi" w:hAnsiTheme="minorHAnsi" w:cstheme="minorHAnsi"/>
                    </w:rPr>
                  </w:pPr>
                </w:p>
              </w:tc>
            </w:tr>
            <w:tr w:rsidR="00D02E5F" w:rsidRPr="000123AE" w:rsidTr="004749C8">
              <w:trPr>
                <w:trHeight w:val="779"/>
              </w:trPr>
              <w:tc>
                <w:tcPr>
                  <w:tcW w:w="14346" w:type="dxa"/>
                  <w:gridSpan w:val="5"/>
                  <w:shd w:val="clear" w:color="auto" w:fill="auto"/>
                </w:tcPr>
                <w:p w:rsidR="006740D3" w:rsidRPr="00507FF0" w:rsidRDefault="006740D3" w:rsidP="00953F78">
                  <w:pPr>
                    <w:pStyle w:val="ListParagraph"/>
                    <w:widowControl w:val="0"/>
                    <w:numPr>
                      <w:ilvl w:val="0"/>
                      <w:numId w:val="22"/>
                    </w:numPr>
                    <w:overflowPunct w:val="0"/>
                    <w:adjustRightInd w:val="0"/>
                    <w:spacing w:after="0"/>
                    <w:jc w:val="both"/>
                    <w:rPr>
                      <w:rFonts w:asciiTheme="minorHAnsi" w:eastAsiaTheme="minorEastAsia" w:hAnsiTheme="minorHAnsi" w:cstheme="minorHAnsi"/>
                      <w:kern w:val="28"/>
                      <w:lang w:eastAsia="en-GB"/>
                    </w:rPr>
                  </w:pPr>
                  <w:r w:rsidRPr="00507FF0">
                    <w:rPr>
                      <w:rFonts w:asciiTheme="minorHAnsi" w:eastAsiaTheme="minorEastAsia" w:hAnsiTheme="minorHAnsi" w:cstheme="minorHAnsi"/>
                      <w:kern w:val="28"/>
                      <w:lang w:eastAsia="en-GB"/>
                    </w:rPr>
                    <w:t>Nominated m</w:t>
                  </w:r>
                  <w:r w:rsidR="00AC5EE4" w:rsidRPr="00507FF0">
                    <w:rPr>
                      <w:rFonts w:asciiTheme="minorHAnsi" w:eastAsiaTheme="minorEastAsia" w:hAnsiTheme="minorHAnsi" w:cstheme="minorHAnsi"/>
                      <w:kern w:val="28"/>
                      <w:lang w:eastAsia="en-GB"/>
                    </w:rPr>
                    <w:t>embers B. Grant and J.</w:t>
                  </w:r>
                  <w:r w:rsidRPr="00507FF0">
                    <w:rPr>
                      <w:rFonts w:asciiTheme="minorHAnsi" w:eastAsiaTheme="minorEastAsia" w:hAnsiTheme="minorHAnsi" w:cstheme="minorHAnsi"/>
                      <w:kern w:val="28"/>
                      <w:lang w:eastAsia="en-GB"/>
                    </w:rPr>
                    <w:t>Hewart were present</w:t>
                  </w:r>
                  <w:r w:rsidR="00AC5EE4" w:rsidRPr="00507FF0">
                    <w:rPr>
                      <w:rFonts w:asciiTheme="minorHAnsi" w:eastAsiaTheme="minorEastAsia" w:hAnsiTheme="minorHAnsi" w:cstheme="minorHAnsi"/>
                      <w:kern w:val="28"/>
                      <w:lang w:eastAsia="en-GB"/>
                    </w:rPr>
                    <w:t xml:space="preserve"> tonight</w:t>
                  </w:r>
                  <w:r w:rsidRPr="00507FF0">
                    <w:rPr>
                      <w:rFonts w:asciiTheme="minorHAnsi" w:eastAsiaTheme="minorEastAsia" w:hAnsiTheme="minorHAnsi" w:cstheme="minorHAnsi"/>
                      <w:kern w:val="28"/>
                      <w:lang w:eastAsia="en-GB"/>
                    </w:rPr>
                    <w:t>.</w:t>
                  </w:r>
                </w:p>
                <w:p w:rsidR="00AC5EE4" w:rsidRPr="00507FF0" w:rsidRDefault="006740D3" w:rsidP="00953F78">
                  <w:pPr>
                    <w:pStyle w:val="ListParagraph"/>
                    <w:widowControl w:val="0"/>
                    <w:numPr>
                      <w:ilvl w:val="0"/>
                      <w:numId w:val="22"/>
                    </w:numPr>
                    <w:overflowPunct w:val="0"/>
                    <w:adjustRightInd w:val="0"/>
                    <w:spacing w:after="0"/>
                    <w:jc w:val="both"/>
                    <w:rPr>
                      <w:rFonts w:asciiTheme="minorHAnsi" w:eastAsiaTheme="minorEastAsia" w:hAnsiTheme="minorHAnsi" w:cstheme="minorHAnsi"/>
                      <w:kern w:val="28"/>
                      <w:lang w:eastAsia="en-GB"/>
                    </w:rPr>
                  </w:pPr>
                  <w:r w:rsidRPr="00507FF0">
                    <w:rPr>
                      <w:rFonts w:asciiTheme="minorHAnsi" w:eastAsiaTheme="minorEastAsia" w:hAnsiTheme="minorHAnsi" w:cstheme="minorHAnsi"/>
                      <w:kern w:val="28"/>
                      <w:lang w:eastAsia="en-GB"/>
                    </w:rPr>
                    <w:t>Cllrs Campbell, Cooper</w:t>
                  </w:r>
                  <w:r w:rsidR="00AC5EE4" w:rsidRPr="00507FF0">
                    <w:rPr>
                      <w:rFonts w:asciiTheme="minorHAnsi" w:eastAsiaTheme="minorEastAsia" w:hAnsiTheme="minorHAnsi" w:cstheme="minorHAnsi"/>
                      <w:kern w:val="28"/>
                      <w:lang w:eastAsia="en-GB"/>
                    </w:rPr>
                    <w:t xml:space="preserve">, </w:t>
                  </w:r>
                  <w:r w:rsidRPr="00507FF0">
                    <w:rPr>
                      <w:rFonts w:asciiTheme="minorHAnsi" w:eastAsiaTheme="minorEastAsia" w:hAnsiTheme="minorHAnsi" w:cstheme="minorHAnsi"/>
                      <w:kern w:val="28"/>
                      <w:lang w:eastAsia="en-GB"/>
                    </w:rPr>
                    <w:t>Dorman</w:t>
                  </w:r>
                  <w:r w:rsidR="00AC5EE4" w:rsidRPr="00507FF0">
                    <w:rPr>
                      <w:rFonts w:asciiTheme="minorHAnsi" w:eastAsiaTheme="minorEastAsia" w:hAnsiTheme="minorHAnsi" w:cstheme="minorHAnsi"/>
                      <w:kern w:val="28"/>
                      <w:lang w:eastAsia="en-GB"/>
                    </w:rPr>
                    <w:t xml:space="preserve"> &amp; Holman were present tonight.</w:t>
                  </w:r>
                </w:p>
                <w:p w:rsidR="006740D3" w:rsidRPr="00507FF0" w:rsidRDefault="00507FF0" w:rsidP="00953F78">
                  <w:pPr>
                    <w:pStyle w:val="ListParagraph"/>
                    <w:widowControl w:val="0"/>
                    <w:numPr>
                      <w:ilvl w:val="0"/>
                      <w:numId w:val="22"/>
                    </w:numPr>
                    <w:overflowPunct w:val="0"/>
                    <w:adjustRightInd w:val="0"/>
                    <w:spacing w:after="0"/>
                    <w:jc w:val="both"/>
                    <w:rPr>
                      <w:rFonts w:asciiTheme="minorHAnsi" w:eastAsiaTheme="minorEastAsia" w:hAnsiTheme="minorHAnsi" w:cstheme="minorHAnsi"/>
                      <w:kern w:val="28"/>
                      <w:lang w:eastAsia="en-GB"/>
                    </w:rPr>
                  </w:pPr>
                  <w:r w:rsidRPr="00507FF0">
                    <w:rPr>
                      <w:rFonts w:asciiTheme="minorHAnsi" w:eastAsiaTheme="minorEastAsia" w:hAnsiTheme="minorHAnsi" w:cstheme="minorHAnsi"/>
                      <w:kern w:val="28"/>
                      <w:lang w:eastAsia="en-GB"/>
                    </w:rPr>
                    <w:t>7 members of the pub</w:t>
                  </w:r>
                  <w:r w:rsidR="0046425E">
                    <w:rPr>
                      <w:rFonts w:asciiTheme="minorHAnsi" w:eastAsiaTheme="minorEastAsia" w:hAnsiTheme="minorHAnsi" w:cstheme="minorHAnsi"/>
                      <w:kern w:val="28"/>
                      <w:lang w:eastAsia="en-GB"/>
                    </w:rPr>
                    <w:t>lic were in attendance.</w:t>
                  </w:r>
                </w:p>
                <w:p w:rsidR="0046425E" w:rsidRDefault="00507FF0" w:rsidP="00953F78">
                  <w:pPr>
                    <w:pStyle w:val="ListParagraph"/>
                    <w:widowControl w:val="0"/>
                    <w:numPr>
                      <w:ilvl w:val="0"/>
                      <w:numId w:val="22"/>
                    </w:numPr>
                    <w:overflowPunct w:val="0"/>
                    <w:adjustRightInd w:val="0"/>
                    <w:spacing w:after="0"/>
                    <w:jc w:val="both"/>
                    <w:rPr>
                      <w:rFonts w:asciiTheme="minorHAnsi" w:eastAsiaTheme="minorEastAsia" w:hAnsiTheme="minorHAnsi" w:cstheme="minorHAnsi"/>
                      <w:kern w:val="28"/>
                      <w:lang w:eastAsia="en-GB"/>
                    </w:rPr>
                  </w:pPr>
                  <w:r>
                    <w:rPr>
                      <w:rFonts w:asciiTheme="minorHAnsi" w:eastAsiaTheme="minorEastAsia" w:hAnsiTheme="minorHAnsi" w:cstheme="minorHAnsi"/>
                      <w:kern w:val="28"/>
                      <w:lang w:eastAsia="en-GB"/>
                    </w:rPr>
                    <w:t>Chairman George Smith</w:t>
                  </w:r>
                  <w:r w:rsidR="006740D3" w:rsidRPr="00507FF0">
                    <w:rPr>
                      <w:rFonts w:asciiTheme="minorHAnsi" w:eastAsiaTheme="minorEastAsia" w:hAnsiTheme="minorHAnsi" w:cstheme="minorHAnsi"/>
                      <w:kern w:val="28"/>
                      <w:lang w:eastAsia="en-GB"/>
                    </w:rPr>
                    <w:t xml:space="preserve"> welcomed all to the meeting</w:t>
                  </w:r>
                  <w:r w:rsidR="0046425E">
                    <w:rPr>
                      <w:rFonts w:asciiTheme="minorHAnsi" w:eastAsiaTheme="minorEastAsia" w:hAnsiTheme="minorHAnsi" w:cstheme="minorHAnsi"/>
                      <w:kern w:val="28"/>
                      <w:lang w:eastAsia="en-GB"/>
                    </w:rPr>
                    <w:t xml:space="preserve"> &amp; </w:t>
                  </w:r>
                  <w:r w:rsidR="004749C8" w:rsidRPr="0046425E">
                    <w:rPr>
                      <w:rFonts w:asciiTheme="minorHAnsi" w:eastAsiaTheme="minorEastAsia" w:hAnsiTheme="minorHAnsi" w:cstheme="minorHAnsi"/>
                      <w:kern w:val="28"/>
                      <w:lang w:eastAsia="en-GB"/>
                    </w:rPr>
                    <w:t xml:space="preserve">proposed that the next </w:t>
                  </w:r>
                </w:p>
                <w:p w:rsidR="004749C8" w:rsidRPr="0046425E" w:rsidRDefault="0046425E" w:rsidP="00953F78">
                  <w:pPr>
                    <w:pStyle w:val="ListParagraph"/>
                    <w:widowControl w:val="0"/>
                    <w:overflowPunct w:val="0"/>
                    <w:adjustRightInd w:val="0"/>
                    <w:spacing w:after="0"/>
                    <w:jc w:val="both"/>
                    <w:rPr>
                      <w:rFonts w:asciiTheme="minorHAnsi" w:eastAsiaTheme="minorEastAsia" w:hAnsiTheme="minorHAnsi" w:cstheme="minorHAnsi"/>
                      <w:kern w:val="28"/>
                      <w:lang w:eastAsia="en-GB"/>
                    </w:rPr>
                  </w:pPr>
                  <w:proofErr w:type="gramStart"/>
                  <w:r>
                    <w:rPr>
                      <w:rFonts w:asciiTheme="minorHAnsi" w:eastAsiaTheme="minorEastAsia" w:hAnsiTheme="minorHAnsi" w:cstheme="minorHAnsi"/>
                      <w:kern w:val="28"/>
                      <w:lang w:eastAsia="en-GB"/>
                    </w:rPr>
                    <w:t>meeting</w:t>
                  </w:r>
                  <w:proofErr w:type="gramEnd"/>
                  <w:r w:rsidR="004749C8" w:rsidRPr="0046425E">
                    <w:rPr>
                      <w:rFonts w:asciiTheme="minorHAnsi" w:eastAsiaTheme="minorEastAsia" w:hAnsiTheme="minorHAnsi" w:cstheme="minorHAnsi"/>
                      <w:kern w:val="28"/>
                      <w:lang w:eastAsia="en-GB"/>
                    </w:rPr>
                    <w:t xml:space="preserve"> be held in the smaller hall</w:t>
                  </w:r>
                  <w:r w:rsidR="002C446F" w:rsidRPr="0046425E">
                    <w:rPr>
                      <w:rFonts w:asciiTheme="minorHAnsi" w:eastAsiaTheme="minorEastAsia" w:hAnsiTheme="minorHAnsi" w:cstheme="minorHAnsi"/>
                      <w:kern w:val="28"/>
                      <w:lang w:eastAsia="en-GB"/>
                    </w:rPr>
                    <w:t>.</w:t>
                  </w:r>
                </w:p>
              </w:tc>
              <w:tc>
                <w:tcPr>
                  <w:tcW w:w="7050" w:type="dxa"/>
                  <w:shd w:val="clear" w:color="auto" w:fill="auto"/>
                </w:tcPr>
                <w:p w:rsidR="00D02E5F" w:rsidRPr="000123AE" w:rsidRDefault="00D02E5F" w:rsidP="00A13FAD">
                  <w:pPr>
                    <w:rPr>
                      <w:rFonts w:ascii="Arial" w:hAnsi="Arial" w:cs="Arial"/>
                      <w:sz w:val="20"/>
                      <w:szCs w:val="20"/>
                    </w:rPr>
                  </w:pPr>
                </w:p>
              </w:tc>
            </w:tr>
          </w:tbl>
          <w:p w:rsidR="00DA47F8" w:rsidRPr="000123AE" w:rsidRDefault="00DA47F8" w:rsidP="00A13FAD">
            <w:pPr>
              <w:rPr>
                <w:rFonts w:ascii="Arial" w:hAnsi="Arial" w:cs="Arial"/>
                <w:sz w:val="20"/>
                <w:szCs w:val="20"/>
              </w:rPr>
            </w:pPr>
          </w:p>
        </w:tc>
      </w:tr>
      <w:tr w:rsidR="00CA26D3" w:rsidRPr="000123AE">
        <w:tc>
          <w:tcPr>
            <w:tcW w:w="685" w:type="dxa"/>
            <w:shd w:val="clear" w:color="auto" w:fill="F3F3F3"/>
          </w:tcPr>
          <w:p w:rsidR="00CA26D3" w:rsidRPr="000123AE" w:rsidRDefault="00B26E57" w:rsidP="00B82EE0">
            <w:pPr>
              <w:rPr>
                <w:rFonts w:ascii="Arial" w:hAnsi="Arial" w:cs="Arial"/>
                <w:sz w:val="20"/>
                <w:szCs w:val="20"/>
              </w:rPr>
            </w:pPr>
            <w:r w:rsidRPr="000123AE">
              <w:rPr>
                <w:rFonts w:ascii="Arial" w:hAnsi="Arial" w:cs="Arial"/>
                <w:sz w:val="20"/>
                <w:szCs w:val="20"/>
              </w:rPr>
              <w:t>3</w:t>
            </w:r>
          </w:p>
        </w:tc>
        <w:tc>
          <w:tcPr>
            <w:tcW w:w="7883" w:type="dxa"/>
            <w:shd w:val="clear" w:color="auto" w:fill="F3F3F3"/>
          </w:tcPr>
          <w:p w:rsidR="00CA26D3" w:rsidRPr="000123AE" w:rsidRDefault="00CA72FE" w:rsidP="00CA72FE">
            <w:pPr>
              <w:rPr>
                <w:rFonts w:ascii="Arial" w:hAnsi="Arial" w:cs="Arial"/>
                <w:b/>
                <w:sz w:val="20"/>
                <w:szCs w:val="20"/>
              </w:rPr>
            </w:pPr>
            <w:r w:rsidRPr="000123AE">
              <w:rPr>
                <w:rFonts w:ascii="Arial" w:hAnsi="Arial" w:cs="Arial"/>
                <w:b/>
                <w:sz w:val="20"/>
                <w:szCs w:val="20"/>
              </w:rPr>
              <w:t>POLICE REPORT</w:t>
            </w:r>
          </w:p>
        </w:tc>
        <w:tc>
          <w:tcPr>
            <w:tcW w:w="1080" w:type="dxa"/>
            <w:shd w:val="clear" w:color="auto" w:fill="F3F3F3"/>
          </w:tcPr>
          <w:p w:rsidR="00CA26D3" w:rsidRPr="000123AE" w:rsidRDefault="00EF4578" w:rsidP="00B82EE0">
            <w:pPr>
              <w:rPr>
                <w:rFonts w:ascii="Arial" w:hAnsi="Arial" w:cs="Arial"/>
                <w:b/>
                <w:sz w:val="20"/>
                <w:szCs w:val="20"/>
              </w:rPr>
            </w:pPr>
            <w:r w:rsidRPr="000123AE">
              <w:rPr>
                <w:rFonts w:ascii="Arial" w:hAnsi="Arial" w:cs="Arial"/>
                <w:b/>
                <w:sz w:val="20"/>
                <w:szCs w:val="20"/>
              </w:rPr>
              <w:t>Action</w:t>
            </w:r>
          </w:p>
        </w:tc>
      </w:tr>
      <w:tr w:rsidR="006740D3" w:rsidRPr="000123AE" w:rsidTr="004749C8">
        <w:trPr>
          <w:trHeight w:val="1230"/>
        </w:trPr>
        <w:tc>
          <w:tcPr>
            <w:tcW w:w="685" w:type="dxa"/>
            <w:tcBorders>
              <w:bottom w:val="single" w:sz="4" w:space="0" w:color="auto"/>
            </w:tcBorders>
            <w:shd w:val="clear" w:color="auto" w:fill="auto"/>
          </w:tcPr>
          <w:p w:rsidR="006740D3" w:rsidRPr="000123AE" w:rsidRDefault="006740D3" w:rsidP="00B82EE0">
            <w:pPr>
              <w:rPr>
                <w:rFonts w:ascii="Arial" w:hAnsi="Arial" w:cs="Arial"/>
                <w:sz w:val="20"/>
                <w:szCs w:val="20"/>
              </w:rPr>
            </w:pPr>
          </w:p>
        </w:tc>
        <w:tc>
          <w:tcPr>
            <w:tcW w:w="7883" w:type="dxa"/>
            <w:tcBorders>
              <w:bottom w:val="single" w:sz="4" w:space="0" w:color="auto"/>
            </w:tcBorders>
            <w:shd w:val="clear" w:color="auto" w:fill="auto"/>
          </w:tcPr>
          <w:p w:rsidR="006740D3" w:rsidRPr="00953F78" w:rsidRDefault="004749C8" w:rsidP="00305DD6">
            <w:pPr>
              <w:rPr>
                <w:rFonts w:asciiTheme="minorHAnsi" w:hAnsiTheme="minorHAnsi" w:cstheme="minorHAnsi"/>
                <w:sz w:val="22"/>
                <w:szCs w:val="22"/>
              </w:rPr>
            </w:pPr>
            <w:r w:rsidRPr="00953F78">
              <w:rPr>
                <w:rFonts w:asciiTheme="minorHAnsi" w:hAnsiTheme="minorHAnsi" w:cstheme="minorHAnsi"/>
                <w:sz w:val="22"/>
                <w:szCs w:val="22"/>
              </w:rPr>
              <w:t>There was no attendance or apologies from the Police and Chairman George Smith will contact Inspector Andy Munro with regards to this, so that we are either represented at each meeting, if resources allow, or at least we receive notification of apology.</w:t>
            </w:r>
          </w:p>
        </w:tc>
        <w:tc>
          <w:tcPr>
            <w:tcW w:w="1080" w:type="dxa"/>
            <w:tcBorders>
              <w:bottom w:val="single" w:sz="4" w:space="0" w:color="auto"/>
            </w:tcBorders>
            <w:shd w:val="clear" w:color="auto" w:fill="auto"/>
          </w:tcPr>
          <w:p w:rsidR="006740D3" w:rsidRDefault="006740D3" w:rsidP="00B82EE0">
            <w:pPr>
              <w:rPr>
                <w:rFonts w:ascii="Arial" w:hAnsi="Arial" w:cs="Arial"/>
                <w:sz w:val="20"/>
                <w:szCs w:val="20"/>
              </w:rPr>
            </w:pPr>
          </w:p>
          <w:p w:rsidR="006740D3" w:rsidRPr="004749C8" w:rsidRDefault="004749C8" w:rsidP="004749C8">
            <w:pPr>
              <w:jc w:val="center"/>
              <w:rPr>
                <w:rFonts w:asciiTheme="minorHAnsi" w:hAnsiTheme="minorHAnsi" w:cstheme="minorHAnsi"/>
              </w:rPr>
            </w:pPr>
            <w:r w:rsidRPr="004749C8">
              <w:rPr>
                <w:rFonts w:asciiTheme="minorHAnsi" w:hAnsiTheme="minorHAnsi" w:cstheme="minorHAnsi"/>
              </w:rPr>
              <w:t>Note</w:t>
            </w:r>
          </w:p>
          <w:p w:rsidR="006740D3" w:rsidRPr="000123AE" w:rsidRDefault="006740D3" w:rsidP="00B82EE0">
            <w:pPr>
              <w:rPr>
                <w:rFonts w:ascii="Arial" w:hAnsi="Arial" w:cs="Arial"/>
                <w:sz w:val="20"/>
                <w:szCs w:val="20"/>
              </w:rPr>
            </w:pPr>
          </w:p>
        </w:tc>
      </w:tr>
      <w:tr w:rsidR="00B26E57" w:rsidRPr="000123AE">
        <w:tc>
          <w:tcPr>
            <w:tcW w:w="685" w:type="dxa"/>
            <w:shd w:val="clear" w:color="auto" w:fill="F3F3F3"/>
          </w:tcPr>
          <w:p w:rsidR="00B26E57" w:rsidRPr="000123AE" w:rsidRDefault="00B26E57" w:rsidP="00B82EE0">
            <w:pPr>
              <w:rPr>
                <w:rFonts w:ascii="Arial" w:hAnsi="Arial" w:cs="Arial"/>
                <w:sz w:val="20"/>
                <w:szCs w:val="20"/>
              </w:rPr>
            </w:pPr>
            <w:r w:rsidRPr="000123AE">
              <w:rPr>
                <w:rFonts w:ascii="Arial" w:hAnsi="Arial" w:cs="Arial"/>
                <w:sz w:val="20"/>
                <w:szCs w:val="20"/>
              </w:rPr>
              <w:t>2.</w:t>
            </w:r>
          </w:p>
        </w:tc>
        <w:tc>
          <w:tcPr>
            <w:tcW w:w="7883" w:type="dxa"/>
            <w:shd w:val="clear" w:color="auto" w:fill="F3F3F3"/>
          </w:tcPr>
          <w:p w:rsidR="00B26E57" w:rsidRPr="000123AE" w:rsidRDefault="00B26E57" w:rsidP="00B82EE0">
            <w:pPr>
              <w:rPr>
                <w:rFonts w:ascii="Arial" w:hAnsi="Arial" w:cs="Arial"/>
                <w:b/>
                <w:bCs/>
                <w:sz w:val="20"/>
                <w:szCs w:val="20"/>
              </w:rPr>
            </w:pPr>
            <w:r w:rsidRPr="000123AE">
              <w:rPr>
                <w:rFonts w:ascii="Arial" w:hAnsi="Arial" w:cs="Arial"/>
                <w:b/>
                <w:bCs/>
                <w:sz w:val="20"/>
                <w:szCs w:val="20"/>
              </w:rPr>
              <w:t>PREVIOUS MINUTES</w:t>
            </w:r>
          </w:p>
        </w:tc>
        <w:tc>
          <w:tcPr>
            <w:tcW w:w="1080" w:type="dxa"/>
            <w:shd w:val="clear" w:color="auto" w:fill="F3F3F3"/>
          </w:tcPr>
          <w:p w:rsidR="00B26E57" w:rsidRPr="000123AE" w:rsidRDefault="00B26E57" w:rsidP="00B82EE0">
            <w:pPr>
              <w:rPr>
                <w:rFonts w:ascii="Arial" w:hAnsi="Arial" w:cs="Arial"/>
                <w:b/>
                <w:sz w:val="20"/>
                <w:szCs w:val="20"/>
              </w:rPr>
            </w:pPr>
          </w:p>
        </w:tc>
      </w:tr>
      <w:tr w:rsidR="00B26E57" w:rsidRPr="000123AE">
        <w:tc>
          <w:tcPr>
            <w:tcW w:w="685" w:type="dxa"/>
            <w:tcBorders>
              <w:bottom w:val="single" w:sz="4" w:space="0" w:color="auto"/>
            </w:tcBorders>
            <w:shd w:val="clear" w:color="auto" w:fill="auto"/>
          </w:tcPr>
          <w:p w:rsidR="00B26E57" w:rsidRPr="000123AE" w:rsidRDefault="00B26E57" w:rsidP="00B82EE0">
            <w:pPr>
              <w:rPr>
                <w:rFonts w:ascii="Arial" w:hAnsi="Arial" w:cs="Arial"/>
                <w:sz w:val="20"/>
                <w:szCs w:val="20"/>
              </w:rPr>
            </w:pPr>
          </w:p>
        </w:tc>
        <w:tc>
          <w:tcPr>
            <w:tcW w:w="7883" w:type="dxa"/>
            <w:tcBorders>
              <w:bottom w:val="single" w:sz="4" w:space="0" w:color="auto"/>
            </w:tcBorders>
            <w:shd w:val="clear" w:color="auto" w:fill="auto"/>
          </w:tcPr>
          <w:p w:rsidR="00B26E57" w:rsidRPr="006740D3" w:rsidRDefault="00B26E57" w:rsidP="00C000A4">
            <w:pPr>
              <w:rPr>
                <w:rFonts w:asciiTheme="minorHAnsi" w:hAnsiTheme="minorHAnsi" w:cstheme="minorHAnsi"/>
                <w:bCs/>
              </w:rPr>
            </w:pPr>
            <w:r w:rsidRPr="006740D3">
              <w:rPr>
                <w:rFonts w:asciiTheme="minorHAnsi" w:hAnsiTheme="minorHAnsi" w:cstheme="minorHAnsi"/>
                <w:bCs/>
              </w:rPr>
              <w:t xml:space="preserve">Agreed by </w:t>
            </w:r>
            <w:r w:rsidR="00C000A4">
              <w:rPr>
                <w:rFonts w:asciiTheme="minorHAnsi" w:hAnsiTheme="minorHAnsi" w:cstheme="minorHAnsi"/>
                <w:bCs/>
              </w:rPr>
              <w:t>all</w:t>
            </w:r>
            <w:r w:rsidRPr="006740D3">
              <w:rPr>
                <w:rFonts w:asciiTheme="minorHAnsi" w:hAnsiTheme="minorHAnsi" w:cstheme="minorHAnsi"/>
                <w:bCs/>
              </w:rPr>
              <w:t xml:space="preserve"> present that they represented an accurate </w:t>
            </w:r>
            <w:r w:rsidR="00C000A4">
              <w:rPr>
                <w:rFonts w:asciiTheme="minorHAnsi" w:hAnsiTheme="minorHAnsi" w:cstheme="minorHAnsi"/>
                <w:bCs/>
              </w:rPr>
              <w:t>note</w:t>
            </w:r>
            <w:r w:rsidRPr="006740D3">
              <w:rPr>
                <w:rFonts w:asciiTheme="minorHAnsi" w:hAnsiTheme="minorHAnsi" w:cstheme="minorHAnsi"/>
                <w:bCs/>
              </w:rPr>
              <w:t xml:space="preserve"> of the meeting</w:t>
            </w:r>
            <w:r w:rsidR="004749C8">
              <w:rPr>
                <w:rFonts w:asciiTheme="minorHAnsi" w:hAnsiTheme="minorHAnsi" w:cstheme="minorHAnsi"/>
                <w:bCs/>
              </w:rPr>
              <w:t>.</w:t>
            </w:r>
          </w:p>
        </w:tc>
        <w:tc>
          <w:tcPr>
            <w:tcW w:w="1080" w:type="dxa"/>
            <w:tcBorders>
              <w:bottom w:val="single" w:sz="4" w:space="0" w:color="auto"/>
            </w:tcBorders>
            <w:shd w:val="clear" w:color="auto" w:fill="auto"/>
          </w:tcPr>
          <w:p w:rsidR="00B26E57" w:rsidRPr="004749C8" w:rsidRDefault="004749C8" w:rsidP="004749C8">
            <w:pPr>
              <w:jc w:val="center"/>
              <w:rPr>
                <w:rFonts w:asciiTheme="minorHAnsi" w:hAnsiTheme="minorHAnsi" w:cstheme="minorHAnsi"/>
              </w:rPr>
            </w:pPr>
            <w:r w:rsidRPr="004749C8">
              <w:rPr>
                <w:rFonts w:asciiTheme="minorHAnsi" w:hAnsiTheme="minorHAnsi" w:cstheme="minorHAnsi"/>
              </w:rPr>
              <w:t>Note</w:t>
            </w:r>
          </w:p>
        </w:tc>
      </w:tr>
      <w:tr w:rsidR="00B26E57" w:rsidRPr="000123AE">
        <w:tc>
          <w:tcPr>
            <w:tcW w:w="685" w:type="dxa"/>
            <w:shd w:val="clear" w:color="auto" w:fill="F3F3F3"/>
          </w:tcPr>
          <w:p w:rsidR="00B26E57" w:rsidRPr="000123AE" w:rsidRDefault="00B26E57" w:rsidP="00B82EE0">
            <w:pPr>
              <w:rPr>
                <w:rFonts w:ascii="Arial" w:hAnsi="Arial" w:cs="Arial"/>
                <w:sz w:val="20"/>
                <w:szCs w:val="20"/>
              </w:rPr>
            </w:pPr>
            <w:r w:rsidRPr="000123AE">
              <w:rPr>
                <w:rFonts w:ascii="Arial" w:hAnsi="Arial" w:cs="Arial"/>
                <w:sz w:val="20"/>
                <w:szCs w:val="20"/>
              </w:rPr>
              <w:t>4.</w:t>
            </w:r>
          </w:p>
        </w:tc>
        <w:tc>
          <w:tcPr>
            <w:tcW w:w="7883" w:type="dxa"/>
            <w:shd w:val="clear" w:color="auto" w:fill="F3F3F3"/>
          </w:tcPr>
          <w:p w:rsidR="00B26E57" w:rsidRPr="000123AE" w:rsidRDefault="00B26E57" w:rsidP="00B82EE0">
            <w:pPr>
              <w:rPr>
                <w:rFonts w:ascii="Arial" w:hAnsi="Arial" w:cs="Arial"/>
                <w:b/>
                <w:bCs/>
                <w:sz w:val="20"/>
                <w:szCs w:val="20"/>
              </w:rPr>
            </w:pPr>
            <w:r w:rsidRPr="000123AE">
              <w:rPr>
                <w:rFonts w:ascii="Arial" w:hAnsi="Arial" w:cs="Arial"/>
                <w:b/>
                <w:bCs/>
                <w:sz w:val="20"/>
                <w:szCs w:val="20"/>
              </w:rPr>
              <w:t>BUSINESS ARISING FROM PREVIOUS MINUTES</w:t>
            </w:r>
          </w:p>
        </w:tc>
        <w:tc>
          <w:tcPr>
            <w:tcW w:w="1080" w:type="dxa"/>
            <w:shd w:val="clear" w:color="auto" w:fill="F3F3F3"/>
          </w:tcPr>
          <w:p w:rsidR="00B26E57" w:rsidRPr="000123AE" w:rsidRDefault="00B26E57" w:rsidP="00B82EE0">
            <w:pPr>
              <w:rPr>
                <w:rFonts w:ascii="Arial" w:hAnsi="Arial" w:cs="Arial"/>
                <w:b/>
                <w:sz w:val="20"/>
                <w:szCs w:val="20"/>
              </w:rPr>
            </w:pPr>
          </w:p>
        </w:tc>
      </w:tr>
      <w:tr w:rsidR="00B26E57" w:rsidRPr="000123AE">
        <w:tc>
          <w:tcPr>
            <w:tcW w:w="685" w:type="dxa"/>
            <w:tcBorders>
              <w:bottom w:val="single" w:sz="4" w:space="0" w:color="auto"/>
            </w:tcBorders>
            <w:shd w:val="clear" w:color="auto" w:fill="auto"/>
          </w:tcPr>
          <w:p w:rsidR="00B26E57" w:rsidRPr="000123AE" w:rsidRDefault="00B26E57" w:rsidP="00B82EE0">
            <w:pPr>
              <w:rPr>
                <w:rFonts w:ascii="Arial" w:hAnsi="Arial" w:cs="Arial"/>
                <w:sz w:val="20"/>
                <w:szCs w:val="20"/>
              </w:rPr>
            </w:pPr>
          </w:p>
        </w:tc>
        <w:tc>
          <w:tcPr>
            <w:tcW w:w="7883" w:type="dxa"/>
            <w:tcBorders>
              <w:bottom w:val="single" w:sz="4" w:space="0" w:color="auto"/>
            </w:tcBorders>
            <w:shd w:val="clear" w:color="auto" w:fill="auto"/>
          </w:tcPr>
          <w:p w:rsidR="006740D3" w:rsidRPr="006740D3" w:rsidRDefault="00B26E57" w:rsidP="00305DD6">
            <w:pPr>
              <w:rPr>
                <w:rFonts w:asciiTheme="minorHAnsi" w:hAnsiTheme="minorHAnsi" w:cstheme="minorHAnsi"/>
                <w:bCs/>
              </w:rPr>
            </w:pPr>
            <w:r w:rsidRPr="006740D3">
              <w:rPr>
                <w:rFonts w:asciiTheme="minorHAnsi" w:hAnsiTheme="minorHAnsi" w:cstheme="minorHAnsi"/>
                <w:bCs/>
              </w:rPr>
              <w:t>The majority of business arising would be dealt with under the agenda item headings</w:t>
            </w:r>
            <w:r w:rsidR="00305DD6">
              <w:rPr>
                <w:rFonts w:asciiTheme="minorHAnsi" w:hAnsiTheme="minorHAnsi" w:cstheme="minorHAnsi"/>
                <w:bCs/>
              </w:rPr>
              <w:t>.</w:t>
            </w:r>
          </w:p>
        </w:tc>
        <w:tc>
          <w:tcPr>
            <w:tcW w:w="1080" w:type="dxa"/>
            <w:tcBorders>
              <w:bottom w:val="single" w:sz="4" w:space="0" w:color="auto"/>
            </w:tcBorders>
            <w:shd w:val="clear" w:color="auto" w:fill="auto"/>
          </w:tcPr>
          <w:p w:rsidR="00B26E57" w:rsidRPr="004749C8" w:rsidRDefault="002C446F" w:rsidP="004749C8">
            <w:pPr>
              <w:jc w:val="center"/>
              <w:rPr>
                <w:rFonts w:asciiTheme="minorHAnsi" w:hAnsiTheme="minorHAnsi" w:cstheme="minorHAnsi"/>
              </w:rPr>
            </w:pPr>
            <w:r>
              <w:rPr>
                <w:rFonts w:asciiTheme="minorHAnsi" w:hAnsiTheme="minorHAnsi" w:cstheme="minorHAnsi"/>
              </w:rPr>
              <w:t>Note</w:t>
            </w:r>
          </w:p>
        </w:tc>
      </w:tr>
      <w:tr w:rsidR="00CA26D3" w:rsidRPr="000123AE">
        <w:tc>
          <w:tcPr>
            <w:tcW w:w="685" w:type="dxa"/>
            <w:shd w:val="clear" w:color="auto" w:fill="F3F3F3"/>
          </w:tcPr>
          <w:p w:rsidR="00CA26D3" w:rsidRPr="000123AE" w:rsidRDefault="00B26E57" w:rsidP="00B82EE0">
            <w:pPr>
              <w:rPr>
                <w:rFonts w:ascii="Arial" w:hAnsi="Arial" w:cs="Arial"/>
                <w:sz w:val="20"/>
                <w:szCs w:val="20"/>
              </w:rPr>
            </w:pPr>
            <w:r w:rsidRPr="000123AE">
              <w:rPr>
                <w:rFonts w:ascii="Arial" w:hAnsi="Arial" w:cs="Arial"/>
                <w:sz w:val="20"/>
                <w:szCs w:val="20"/>
              </w:rPr>
              <w:t>5</w:t>
            </w:r>
          </w:p>
        </w:tc>
        <w:tc>
          <w:tcPr>
            <w:tcW w:w="7883" w:type="dxa"/>
            <w:shd w:val="clear" w:color="auto" w:fill="F3F3F3"/>
          </w:tcPr>
          <w:p w:rsidR="00CA26D3" w:rsidRPr="000123AE" w:rsidRDefault="000C0599" w:rsidP="00B82EE0">
            <w:pPr>
              <w:rPr>
                <w:rFonts w:ascii="Arial" w:hAnsi="Arial" w:cs="Arial"/>
                <w:b/>
                <w:bCs/>
                <w:sz w:val="20"/>
                <w:szCs w:val="20"/>
              </w:rPr>
            </w:pPr>
            <w:r w:rsidRPr="000123AE">
              <w:rPr>
                <w:rFonts w:ascii="Arial" w:hAnsi="Arial" w:cs="Arial"/>
                <w:b/>
                <w:bCs/>
                <w:sz w:val="20"/>
                <w:szCs w:val="20"/>
              </w:rPr>
              <w:t>CORRESPONDENCE</w:t>
            </w:r>
          </w:p>
        </w:tc>
        <w:tc>
          <w:tcPr>
            <w:tcW w:w="1080" w:type="dxa"/>
            <w:shd w:val="clear" w:color="auto" w:fill="F3F3F3"/>
          </w:tcPr>
          <w:p w:rsidR="00CA26D3" w:rsidRPr="000123AE" w:rsidRDefault="00EF4578" w:rsidP="00B82EE0">
            <w:pPr>
              <w:rPr>
                <w:rFonts w:ascii="Arial" w:hAnsi="Arial" w:cs="Arial"/>
                <w:b/>
                <w:sz w:val="20"/>
                <w:szCs w:val="20"/>
              </w:rPr>
            </w:pPr>
            <w:r w:rsidRPr="000123AE">
              <w:rPr>
                <w:rFonts w:ascii="Arial" w:hAnsi="Arial" w:cs="Arial"/>
                <w:b/>
                <w:sz w:val="20"/>
                <w:szCs w:val="20"/>
              </w:rPr>
              <w:t>Action</w:t>
            </w:r>
          </w:p>
        </w:tc>
      </w:tr>
      <w:tr w:rsidR="00CA26D3" w:rsidRPr="000123AE">
        <w:tc>
          <w:tcPr>
            <w:tcW w:w="685" w:type="dxa"/>
            <w:tcBorders>
              <w:bottom w:val="single" w:sz="4" w:space="0" w:color="auto"/>
            </w:tcBorders>
            <w:shd w:val="clear" w:color="auto" w:fill="auto"/>
          </w:tcPr>
          <w:p w:rsidR="00CA26D3" w:rsidRPr="000123AE" w:rsidRDefault="00CA26D3" w:rsidP="00B82EE0">
            <w:pPr>
              <w:rPr>
                <w:rFonts w:ascii="Arial" w:hAnsi="Arial" w:cs="Arial"/>
                <w:sz w:val="20"/>
                <w:szCs w:val="20"/>
              </w:rPr>
            </w:pPr>
          </w:p>
        </w:tc>
        <w:tc>
          <w:tcPr>
            <w:tcW w:w="7883" w:type="dxa"/>
            <w:tcBorders>
              <w:bottom w:val="single" w:sz="4" w:space="0" w:color="auto"/>
            </w:tcBorders>
            <w:shd w:val="clear" w:color="auto" w:fill="auto"/>
          </w:tcPr>
          <w:p w:rsidR="00471885" w:rsidRDefault="005664A7" w:rsidP="002C446F">
            <w:pPr>
              <w:pStyle w:val="ListParagraph"/>
              <w:spacing w:after="0" w:line="240" w:lineRule="auto"/>
              <w:ind w:left="0"/>
              <w:rPr>
                <w:rFonts w:asciiTheme="minorHAnsi" w:hAnsiTheme="minorHAnsi" w:cstheme="minorHAnsi"/>
              </w:rPr>
            </w:pPr>
            <w:r w:rsidRPr="00953F78">
              <w:rPr>
                <w:rFonts w:asciiTheme="minorHAnsi" w:hAnsiTheme="minorHAnsi" w:cstheme="minorHAnsi"/>
              </w:rPr>
              <w:t xml:space="preserve"> </w:t>
            </w:r>
            <w:r w:rsidR="002C446F" w:rsidRPr="00953F78">
              <w:rPr>
                <w:rFonts w:asciiTheme="minorHAnsi" w:hAnsiTheme="minorHAnsi" w:cstheme="minorHAnsi"/>
              </w:rPr>
              <w:t>The Chair read-out a list of incoming &amp; outgoing letters &amp; emails and noted that these were available for the members of the public to review.</w:t>
            </w:r>
          </w:p>
          <w:p w:rsidR="00953F78" w:rsidRPr="00953F78" w:rsidRDefault="00953F78" w:rsidP="002C446F">
            <w:pPr>
              <w:pStyle w:val="ListParagraph"/>
              <w:spacing w:after="0" w:line="240" w:lineRule="auto"/>
              <w:ind w:left="0"/>
              <w:rPr>
                <w:rFonts w:asciiTheme="minorHAnsi" w:hAnsiTheme="minorHAnsi" w:cstheme="minorHAnsi"/>
              </w:rPr>
            </w:pPr>
          </w:p>
          <w:p w:rsidR="002C446F" w:rsidRPr="00953F78" w:rsidRDefault="002C446F" w:rsidP="002C446F">
            <w:pPr>
              <w:pStyle w:val="ListParagraph"/>
              <w:numPr>
                <w:ilvl w:val="0"/>
                <w:numId w:val="24"/>
              </w:numPr>
              <w:rPr>
                <w:rFonts w:asciiTheme="minorHAnsi" w:hAnsiTheme="minorHAnsi" w:cstheme="minorHAnsi"/>
              </w:rPr>
            </w:pPr>
            <w:r w:rsidRPr="00953F78">
              <w:rPr>
                <w:rFonts w:asciiTheme="minorHAnsi" w:hAnsiTheme="minorHAnsi" w:cstheme="minorHAnsi"/>
              </w:rPr>
              <w:t xml:space="preserve">A letter from Police Chief Inspector David Walker was discussed as it referenced the proposed change to opening hours at the Hamilton, Blantyre, Larkhall and Uddingston Police Offices.                                                              From the letter it was evident that there was no clarity as to what supporting information was available to substantiate the proposals.     </w:t>
            </w:r>
          </w:p>
          <w:p w:rsidR="002C446F" w:rsidRPr="00953F78" w:rsidRDefault="002C446F" w:rsidP="002C446F">
            <w:pPr>
              <w:pStyle w:val="ListParagraph"/>
              <w:numPr>
                <w:ilvl w:val="0"/>
                <w:numId w:val="24"/>
              </w:numPr>
              <w:rPr>
                <w:rFonts w:asciiTheme="minorHAnsi" w:hAnsiTheme="minorHAnsi" w:cstheme="minorHAnsi"/>
              </w:rPr>
            </w:pPr>
            <w:r w:rsidRPr="00953F78">
              <w:rPr>
                <w:rFonts w:asciiTheme="minorHAnsi" w:hAnsiTheme="minorHAnsi" w:cstheme="minorHAnsi"/>
              </w:rPr>
              <w:t>Cllr Bill Holman informed all that SLC Cllr’s have raised a number of questions on this matter to C.I. David Walker and await a response.</w:t>
            </w:r>
          </w:p>
          <w:p w:rsidR="002C446F" w:rsidRPr="00953F78" w:rsidRDefault="002C446F" w:rsidP="002C446F">
            <w:pPr>
              <w:pStyle w:val="ListParagraph"/>
              <w:numPr>
                <w:ilvl w:val="0"/>
                <w:numId w:val="24"/>
              </w:numPr>
              <w:rPr>
                <w:rFonts w:asciiTheme="minorHAnsi" w:hAnsiTheme="minorHAnsi" w:cstheme="minorHAnsi"/>
              </w:rPr>
            </w:pPr>
            <w:r w:rsidRPr="00953F78">
              <w:rPr>
                <w:rFonts w:asciiTheme="minorHAnsi" w:hAnsiTheme="minorHAnsi" w:cstheme="minorHAnsi"/>
              </w:rPr>
              <w:t>A member of the public noted that the Equalities Act 2010 requires that a process of impacts assessment (on groups), should be carried out and that the assessment should reflect the rationale behind the proposal.</w:t>
            </w:r>
          </w:p>
          <w:p w:rsidR="002C446F" w:rsidRPr="00953F78" w:rsidRDefault="002C446F" w:rsidP="002C446F">
            <w:pPr>
              <w:pStyle w:val="ListParagraph"/>
              <w:numPr>
                <w:ilvl w:val="0"/>
                <w:numId w:val="24"/>
              </w:numPr>
              <w:rPr>
                <w:rFonts w:asciiTheme="minorHAnsi" w:hAnsiTheme="minorHAnsi" w:cstheme="minorHAnsi"/>
              </w:rPr>
            </w:pPr>
            <w:r w:rsidRPr="00953F78">
              <w:rPr>
                <w:rFonts w:asciiTheme="minorHAnsi" w:hAnsiTheme="minorHAnsi" w:cstheme="minorHAnsi"/>
              </w:rPr>
              <w:t>Cllr Holman stated that this appears to be a force-wide review of/for change.</w:t>
            </w:r>
          </w:p>
          <w:p w:rsidR="002C446F" w:rsidRPr="00953F78" w:rsidRDefault="002C446F" w:rsidP="00152906">
            <w:pPr>
              <w:pStyle w:val="ListParagraph"/>
              <w:numPr>
                <w:ilvl w:val="0"/>
                <w:numId w:val="24"/>
              </w:numPr>
              <w:rPr>
                <w:rFonts w:asciiTheme="minorHAnsi" w:hAnsiTheme="minorHAnsi" w:cstheme="minorHAnsi"/>
              </w:rPr>
            </w:pPr>
            <w:r w:rsidRPr="00953F78">
              <w:rPr>
                <w:rFonts w:asciiTheme="minorHAnsi" w:hAnsiTheme="minorHAnsi" w:cstheme="minorHAnsi"/>
              </w:rPr>
              <w:t>The Chair will write to our MSP’s to voice our concerns</w:t>
            </w:r>
            <w:r w:rsidR="00152906" w:rsidRPr="00953F78">
              <w:rPr>
                <w:rFonts w:asciiTheme="minorHAnsi" w:hAnsiTheme="minorHAnsi" w:cstheme="minorHAnsi"/>
              </w:rPr>
              <w:t xml:space="preserve"> on this matter</w:t>
            </w:r>
            <w:r w:rsidRPr="00953F78">
              <w:rPr>
                <w:rFonts w:asciiTheme="minorHAnsi" w:hAnsiTheme="minorHAnsi" w:cstheme="minorHAnsi"/>
              </w:rPr>
              <w:t>.</w:t>
            </w:r>
          </w:p>
        </w:tc>
        <w:tc>
          <w:tcPr>
            <w:tcW w:w="1080" w:type="dxa"/>
            <w:tcBorders>
              <w:bottom w:val="single" w:sz="4" w:space="0" w:color="auto"/>
            </w:tcBorders>
            <w:shd w:val="clear" w:color="auto" w:fill="auto"/>
          </w:tcPr>
          <w:p w:rsidR="00CA26D3" w:rsidRPr="000123AE" w:rsidRDefault="00CA26D3" w:rsidP="00B82EE0">
            <w:pPr>
              <w:rPr>
                <w:rFonts w:ascii="Arial" w:hAnsi="Arial" w:cs="Arial"/>
                <w:sz w:val="20"/>
                <w:szCs w:val="20"/>
              </w:rPr>
            </w:pPr>
          </w:p>
          <w:p w:rsidR="006C0883" w:rsidRDefault="006C0883"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Default="00953F78" w:rsidP="00B82EE0">
            <w:pPr>
              <w:rPr>
                <w:rFonts w:ascii="Arial" w:hAnsi="Arial" w:cs="Arial"/>
                <w:sz w:val="20"/>
                <w:szCs w:val="20"/>
              </w:rPr>
            </w:pPr>
          </w:p>
          <w:p w:rsidR="00953F78" w:rsidRPr="000123AE" w:rsidRDefault="00953F78" w:rsidP="00B82EE0">
            <w:pPr>
              <w:rPr>
                <w:rFonts w:ascii="Arial" w:hAnsi="Arial" w:cs="Arial"/>
                <w:sz w:val="20"/>
                <w:szCs w:val="20"/>
              </w:rPr>
            </w:pPr>
            <w:r>
              <w:rPr>
                <w:rFonts w:ascii="Arial" w:hAnsi="Arial" w:cs="Arial"/>
                <w:sz w:val="20"/>
                <w:szCs w:val="20"/>
              </w:rPr>
              <w:t>Chair</w:t>
            </w:r>
          </w:p>
        </w:tc>
      </w:tr>
    </w:tbl>
    <w:p w:rsidR="00953F78" w:rsidRDefault="00953F78"/>
    <w:p w:rsidR="00953F78" w:rsidRDefault="00953F78"/>
    <w:p w:rsidR="00953F78" w:rsidRDefault="00953F78"/>
    <w:p w:rsidR="00953F78" w:rsidRDefault="00953F7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83"/>
        <w:gridCol w:w="1080"/>
      </w:tblGrid>
      <w:tr w:rsidR="00CA26D3" w:rsidRPr="000123AE">
        <w:tc>
          <w:tcPr>
            <w:tcW w:w="685" w:type="dxa"/>
            <w:shd w:val="clear" w:color="auto" w:fill="F3F3F3"/>
          </w:tcPr>
          <w:p w:rsidR="00CA26D3" w:rsidRPr="000123AE" w:rsidRDefault="00B26E57" w:rsidP="00B82EE0">
            <w:pPr>
              <w:rPr>
                <w:rFonts w:ascii="Arial" w:hAnsi="Arial" w:cs="Arial"/>
                <w:b/>
                <w:sz w:val="20"/>
                <w:szCs w:val="20"/>
              </w:rPr>
            </w:pPr>
            <w:r w:rsidRPr="000123AE">
              <w:rPr>
                <w:rFonts w:ascii="Arial" w:hAnsi="Arial" w:cs="Arial"/>
                <w:b/>
                <w:sz w:val="20"/>
                <w:szCs w:val="20"/>
              </w:rPr>
              <w:t>6</w:t>
            </w:r>
          </w:p>
        </w:tc>
        <w:tc>
          <w:tcPr>
            <w:tcW w:w="7883" w:type="dxa"/>
            <w:shd w:val="clear" w:color="auto" w:fill="F3F3F3"/>
          </w:tcPr>
          <w:p w:rsidR="000C0599" w:rsidRPr="000123AE" w:rsidRDefault="00B26E57" w:rsidP="0010356C">
            <w:pPr>
              <w:rPr>
                <w:rFonts w:ascii="Arial" w:hAnsi="Arial" w:cs="Arial"/>
                <w:b/>
                <w:bCs/>
                <w:sz w:val="20"/>
                <w:szCs w:val="20"/>
              </w:rPr>
            </w:pPr>
            <w:smartTag w:uri="urn:schemas-microsoft-com:office:smarttags" w:element="place">
              <w:r w:rsidRPr="000123AE">
                <w:rPr>
                  <w:rFonts w:ascii="Arial" w:hAnsi="Arial" w:cs="Arial"/>
                  <w:b/>
                  <w:bCs/>
                  <w:sz w:val="20"/>
                  <w:szCs w:val="20"/>
                </w:rPr>
                <w:t>SOUTH LANARKSHIRE</w:t>
              </w:r>
            </w:smartTag>
            <w:r w:rsidRPr="000123AE">
              <w:rPr>
                <w:rFonts w:ascii="Arial" w:hAnsi="Arial" w:cs="Arial"/>
                <w:b/>
                <w:bCs/>
                <w:sz w:val="20"/>
                <w:szCs w:val="20"/>
              </w:rPr>
              <w:t xml:space="preserve"> COUNCIL</w:t>
            </w:r>
          </w:p>
        </w:tc>
        <w:tc>
          <w:tcPr>
            <w:tcW w:w="1080" w:type="dxa"/>
            <w:shd w:val="clear" w:color="auto" w:fill="F3F3F3"/>
          </w:tcPr>
          <w:p w:rsidR="00CA26D3" w:rsidRPr="000123AE" w:rsidRDefault="00051DC4" w:rsidP="00B82EE0">
            <w:pPr>
              <w:rPr>
                <w:rFonts w:ascii="Arial" w:hAnsi="Arial" w:cs="Arial"/>
                <w:b/>
                <w:sz w:val="20"/>
                <w:szCs w:val="20"/>
              </w:rPr>
            </w:pPr>
            <w:r w:rsidRPr="000123AE">
              <w:rPr>
                <w:rFonts w:ascii="Arial" w:hAnsi="Arial" w:cs="Arial"/>
                <w:b/>
                <w:sz w:val="20"/>
                <w:szCs w:val="20"/>
              </w:rPr>
              <w:t>Action</w:t>
            </w:r>
          </w:p>
        </w:tc>
      </w:tr>
      <w:tr w:rsidR="00CA26D3" w:rsidRPr="000123AE">
        <w:trPr>
          <w:trHeight w:val="383"/>
        </w:trPr>
        <w:tc>
          <w:tcPr>
            <w:tcW w:w="685" w:type="dxa"/>
            <w:tcBorders>
              <w:bottom w:val="single" w:sz="4" w:space="0" w:color="auto"/>
            </w:tcBorders>
            <w:shd w:val="clear" w:color="auto" w:fill="auto"/>
          </w:tcPr>
          <w:p w:rsidR="00CA26D3" w:rsidRPr="000123AE" w:rsidRDefault="000123AE" w:rsidP="00B82EE0">
            <w:pPr>
              <w:rPr>
                <w:rFonts w:ascii="Arial" w:hAnsi="Arial" w:cs="Arial"/>
                <w:sz w:val="20"/>
                <w:szCs w:val="20"/>
              </w:rPr>
            </w:pPr>
            <w:r w:rsidRPr="000123AE">
              <w:rPr>
                <w:rFonts w:ascii="Arial" w:hAnsi="Arial" w:cs="Arial"/>
                <w:sz w:val="20"/>
                <w:szCs w:val="20"/>
              </w:rPr>
              <w:t>6</w:t>
            </w:r>
            <w:r w:rsidR="000C0599" w:rsidRPr="000123AE">
              <w:rPr>
                <w:rFonts w:ascii="Arial" w:hAnsi="Arial" w:cs="Arial"/>
                <w:sz w:val="20"/>
                <w:szCs w:val="20"/>
              </w:rPr>
              <w:t>.1</w:t>
            </w:r>
          </w:p>
        </w:tc>
        <w:tc>
          <w:tcPr>
            <w:tcW w:w="7883" w:type="dxa"/>
            <w:tcBorders>
              <w:bottom w:val="single" w:sz="4" w:space="0" w:color="auto"/>
            </w:tcBorders>
            <w:shd w:val="clear" w:color="auto" w:fill="auto"/>
          </w:tcPr>
          <w:p w:rsidR="008A4D3A" w:rsidRPr="00953F78" w:rsidRDefault="000C0599" w:rsidP="00C775D1">
            <w:pPr>
              <w:pStyle w:val="ListParagraph"/>
              <w:spacing w:after="0" w:line="240" w:lineRule="auto"/>
              <w:ind w:left="34"/>
              <w:rPr>
                <w:rFonts w:ascii="Arial" w:hAnsi="Arial" w:cs="Arial"/>
                <w:b/>
              </w:rPr>
            </w:pPr>
            <w:r w:rsidRPr="00953F78">
              <w:rPr>
                <w:rFonts w:ascii="Arial" w:hAnsi="Arial" w:cs="Arial"/>
                <w:b/>
              </w:rPr>
              <w:t>ROADS</w:t>
            </w:r>
          </w:p>
          <w:p w:rsidR="00953F78" w:rsidRDefault="00F93929" w:rsidP="00BA4A08">
            <w:pPr>
              <w:pStyle w:val="ListParagraph"/>
              <w:spacing w:after="0" w:line="240" w:lineRule="auto"/>
              <w:ind w:left="34"/>
              <w:rPr>
                <w:rFonts w:asciiTheme="minorHAnsi" w:hAnsiTheme="minorHAnsi" w:cstheme="minorHAnsi"/>
              </w:rPr>
            </w:pPr>
            <w:r w:rsidRPr="00953F78">
              <w:rPr>
                <w:rFonts w:asciiTheme="minorHAnsi" w:hAnsiTheme="minorHAnsi" w:cstheme="minorHAnsi"/>
              </w:rPr>
              <w:t xml:space="preserve">The works being carried out at The Cander Bridge were discussed and it was noted that the works is ongoing and should be completed towards the end of October 2012 and traffic lights were being employed for the safety of the workers and the road users.   </w:t>
            </w:r>
          </w:p>
          <w:p w:rsidR="00BA4A08" w:rsidRPr="00953F78" w:rsidRDefault="00F93929" w:rsidP="00BA4A08">
            <w:pPr>
              <w:pStyle w:val="ListParagraph"/>
              <w:spacing w:after="0" w:line="240" w:lineRule="auto"/>
              <w:ind w:left="34"/>
              <w:rPr>
                <w:rFonts w:asciiTheme="minorHAnsi" w:hAnsiTheme="minorHAnsi" w:cstheme="minorHAnsi"/>
              </w:rPr>
            </w:pPr>
            <w:r w:rsidRPr="00953F78">
              <w:rPr>
                <w:rFonts w:asciiTheme="minorHAnsi" w:hAnsiTheme="minorHAnsi" w:cstheme="minorHAnsi"/>
              </w:rPr>
              <w:t>The Chair raised that the plaques on the Bridge should be retained due to their historic relevance to the Village of Stonehouse, which was agreed by the Cllr’</w:t>
            </w:r>
            <w:r w:rsidR="0026769E" w:rsidRPr="00953F78">
              <w:rPr>
                <w:rFonts w:asciiTheme="minorHAnsi" w:hAnsiTheme="minorHAnsi" w:cstheme="minorHAnsi"/>
              </w:rPr>
              <w:t xml:space="preserve">s and it is understood that an email has been received by SCC Secretary </w:t>
            </w:r>
            <w:proofErr w:type="spellStart"/>
            <w:r w:rsidR="0026769E" w:rsidRPr="00953F78">
              <w:rPr>
                <w:rFonts w:asciiTheme="minorHAnsi" w:hAnsiTheme="minorHAnsi" w:cstheme="minorHAnsi"/>
              </w:rPr>
              <w:t>R.Freel</w:t>
            </w:r>
            <w:proofErr w:type="spellEnd"/>
            <w:r w:rsidR="0026769E" w:rsidRPr="00953F78">
              <w:rPr>
                <w:rFonts w:asciiTheme="minorHAnsi" w:hAnsiTheme="minorHAnsi" w:cstheme="minorHAnsi"/>
              </w:rPr>
              <w:t xml:space="preserve"> on this matter</w:t>
            </w:r>
            <w:r w:rsidR="00953F78">
              <w:rPr>
                <w:rFonts w:asciiTheme="minorHAnsi" w:hAnsiTheme="minorHAnsi" w:cstheme="minorHAnsi"/>
              </w:rPr>
              <w:t xml:space="preserve"> and confirmed by SLC that they would be retained</w:t>
            </w:r>
            <w:r w:rsidR="0026769E" w:rsidRPr="00953F78">
              <w:rPr>
                <w:rFonts w:asciiTheme="minorHAnsi" w:hAnsiTheme="minorHAnsi" w:cstheme="minorHAnsi"/>
              </w:rPr>
              <w:t>.</w:t>
            </w:r>
            <w:r w:rsidRPr="00953F78">
              <w:rPr>
                <w:rFonts w:asciiTheme="minorHAnsi" w:hAnsiTheme="minorHAnsi" w:cstheme="minorHAnsi"/>
              </w:rPr>
              <w:t xml:space="preserve">                                                                                                       </w:t>
            </w:r>
          </w:p>
        </w:tc>
        <w:tc>
          <w:tcPr>
            <w:tcW w:w="1080" w:type="dxa"/>
            <w:tcBorders>
              <w:bottom w:val="single" w:sz="4" w:space="0" w:color="auto"/>
            </w:tcBorders>
            <w:shd w:val="clear" w:color="auto" w:fill="auto"/>
          </w:tcPr>
          <w:p w:rsidR="009D76F9" w:rsidRPr="000123AE" w:rsidRDefault="009D76F9" w:rsidP="00B82EE0">
            <w:pPr>
              <w:rPr>
                <w:rFonts w:ascii="Arial" w:hAnsi="Arial" w:cs="Arial"/>
                <w:sz w:val="20"/>
                <w:szCs w:val="20"/>
              </w:rPr>
            </w:pPr>
          </w:p>
          <w:p w:rsidR="00D14E61" w:rsidRDefault="00D14E61" w:rsidP="009D76F9">
            <w:pPr>
              <w:rPr>
                <w:rFonts w:ascii="Arial" w:hAnsi="Arial" w:cs="Arial"/>
                <w:sz w:val="20"/>
                <w:szCs w:val="20"/>
              </w:rPr>
            </w:pPr>
          </w:p>
          <w:p w:rsidR="005925CB" w:rsidRPr="0026769E" w:rsidRDefault="0026769E" w:rsidP="0026769E">
            <w:pPr>
              <w:jc w:val="center"/>
              <w:rPr>
                <w:rFonts w:asciiTheme="minorHAnsi" w:hAnsiTheme="minorHAnsi" w:cstheme="minorHAnsi"/>
              </w:rPr>
            </w:pPr>
            <w:r>
              <w:rPr>
                <w:rFonts w:asciiTheme="minorHAnsi" w:hAnsiTheme="minorHAnsi" w:cstheme="minorHAnsi"/>
              </w:rPr>
              <w:t>Note</w:t>
            </w:r>
          </w:p>
          <w:p w:rsidR="009D76F9" w:rsidRPr="000123AE" w:rsidRDefault="009D76F9" w:rsidP="009D76F9">
            <w:pPr>
              <w:rPr>
                <w:rFonts w:ascii="Arial" w:hAnsi="Arial" w:cs="Arial"/>
                <w:sz w:val="20"/>
                <w:szCs w:val="20"/>
              </w:rPr>
            </w:pPr>
          </w:p>
          <w:p w:rsidR="009D76F9" w:rsidRPr="000123AE" w:rsidRDefault="009D76F9" w:rsidP="009D76F9">
            <w:pPr>
              <w:rPr>
                <w:rFonts w:ascii="Arial" w:hAnsi="Arial" w:cs="Arial"/>
                <w:sz w:val="20"/>
                <w:szCs w:val="20"/>
              </w:rPr>
            </w:pPr>
          </w:p>
          <w:p w:rsidR="002732DB" w:rsidRDefault="002732DB" w:rsidP="009D76F9">
            <w:pPr>
              <w:rPr>
                <w:rFonts w:ascii="Arial" w:hAnsi="Arial" w:cs="Arial"/>
                <w:sz w:val="20"/>
                <w:szCs w:val="20"/>
              </w:rPr>
            </w:pPr>
          </w:p>
          <w:p w:rsidR="0026769E" w:rsidRDefault="0026769E" w:rsidP="009D76F9">
            <w:pPr>
              <w:rPr>
                <w:rFonts w:ascii="Arial" w:hAnsi="Arial" w:cs="Arial"/>
                <w:sz w:val="20"/>
                <w:szCs w:val="20"/>
              </w:rPr>
            </w:pPr>
          </w:p>
          <w:p w:rsidR="0026769E" w:rsidRPr="0026769E" w:rsidRDefault="0026769E" w:rsidP="0026769E">
            <w:pPr>
              <w:jc w:val="center"/>
              <w:rPr>
                <w:rFonts w:asciiTheme="minorHAnsi" w:hAnsiTheme="minorHAnsi" w:cstheme="minorHAnsi"/>
              </w:rPr>
            </w:pPr>
            <w:r>
              <w:rPr>
                <w:rFonts w:asciiTheme="minorHAnsi" w:hAnsiTheme="minorHAnsi" w:cstheme="minorHAnsi"/>
              </w:rPr>
              <w:t>Note</w:t>
            </w:r>
          </w:p>
        </w:tc>
      </w:tr>
      <w:tr w:rsidR="000123AE" w:rsidRPr="000123AE">
        <w:tc>
          <w:tcPr>
            <w:tcW w:w="685" w:type="dxa"/>
            <w:shd w:val="clear" w:color="auto" w:fill="F3F3F3"/>
          </w:tcPr>
          <w:p w:rsidR="000123AE" w:rsidRPr="000123AE" w:rsidRDefault="000123AE" w:rsidP="00B82EE0">
            <w:pPr>
              <w:rPr>
                <w:rFonts w:ascii="Arial" w:hAnsi="Arial" w:cs="Arial"/>
                <w:sz w:val="20"/>
                <w:szCs w:val="20"/>
              </w:rPr>
            </w:pPr>
            <w:r w:rsidRPr="000123AE">
              <w:rPr>
                <w:rFonts w:ascii="Arial" w:hAnsi="Arial" w:cs="Arial"/>
                <w:sz w:val="20"/>
                <w:szCs w:val="20"/>
              </w:rPr>
              <w:t>6.2</w:t>
            </w:r>
          </w:p>
        </w:tc>
        <w:tc>
          <w:tcPr>
            <w:tcW w:w="7883" w:type="dxa"/>
            <w:shd w:val="clear" w:color="auto" w:fill="F3F3F3"/>
          </w:tcPr>
          <w:p w:rsidR="000123AE" w:rsidRPr="000123AE" w:rsidRDefault="000123AE" w:rsidP="005925CB">
            <w:pPr>
              <w:ind w:left="720" w:hanging="720"/>
              <w:rPr>
                <w:rFonts w:ascii="Arial" w:hAnsi="Arial" w:cs="Arial"/>
                <w:b/>
                <w:bCs/>
                <w:sz w:val="20"/>
                <w:szCs w:val="20"/>
              </w:rPr>
            </w:pPr>
            <w:r w:rsidRPr="000123AE">
              <w:rPr>
                <w:rFonts w:ascii="Arial" w:hAnsi="Arial" w:cs="Arial"/>
                <w:b/>
                <w:bCs/>
                <w:sz w:val="20"/>
                <w:szCs w:val="20"/>
              </w:rPr>
              <w:t>PLANNING</w:t>
            </w:r>
          </w:p>
        </w:tc>
        <w:tc>
          <w:tcPr>
            <w:tcW w:w="1080" w:type="dxa"/>
            <w:shd w:val="clear" w:color="auto" w:fill="F3F3F3"/>
          </w:tcPr>
          <w:p w:rsidR="000123AE" w:rsidRPr="000123AE" w:rsidRDefault="000123AE" w:rsidP="00B82EE0">
            <w:pPr>
              <w:rPr>
                <w:rFonts w:ascii="Arial" w:hAnsi="Arial" w:cs="Arial"/>
                <w:b/>
                <w:sz w:val="20"/>
                <w:szCs w:val="20"/>
              </w:rPr>
            </w:pPr>
          </w:p>
        </w:tc>
      </w:tr>
      <w:tr w:rsidR="002D36AE" w:rsidRPr="000123AE">
        <w:tc>
          <w:tcPr>
            <w:tcW w:w="685" w:type="dxa"/>
            <w:tcBorders>
              <w:bottom w:val="single" w:sz="4" w:space="0" w:color="auto"/>
            </w:tcBorders>
            <w:shd w:val="clear" w:color="auto" w:fill="auto"/>
          </w:tcPr>
          <w:p w:rsidR="002D36AE" w:rsidRPr="000123AE" w:rsidRDefault="002D36AE" w:rsidP="00B82EE0">
            <w:pPr>
              <w:rPr>
                <w:rFonts w:ascii="Arial" w:hAnsi="Arial" w:cs="Arial"/>
                <w:sz w:val="20"/>
                <w:szCs w:val="20"/>
              </w:rPr>
            </w:pPr>
          </w:p>
        </w:tc>
        <w:tc>
          <w:tcPr>
            <w:tcW w:w="7883" w:type="dxa"/>
            <w:tcBorders>
              <w:bottom w:val="single" w:sz="4" w:space="0" w:color="auto"/>
            </w:tcBorders>
            <w:shd w:val="clear" w:color="auto" w:fill="auto"/>
          </w:tcPr>
          <w:p w:rsidR="001B2829" w:rsidRPr="00640000" w:rsidRDefault="00F93929" w:rsidP="001B408E">
            <w:pPr>
              <w:rPr>
                <w:rFonts w:asciiTheme="minorHAnsi" w:hAnsiTheme="minorHAnsi" w:cstheme="minorHAnsi"/>
                <w:sz w:val="22"/>
                <w:szCs w:val="22"/>
              </w:rPr>
            </w:pPr>
            <w:r w:rsidRPr="00640000">
              <w:rPr>
                <w:rFonts w:asciiTheme="minorHAnsi" w:hAnsiTheme="minorHAnsi" w:cstheme="minorHAnsi"/>
                <w:sz w:val="22"/>
                <w:szCs w:val="22"/>
              </w:rPr>
              <w:t>Monthly Planning Applications are available from SLC, SCC and printed off in the Hamilton Advertiser.</w:t>
            </w:r>
          </w:p>
          <w:p w:rsidR="001B408E" w:rsidRPr="00640000" w:rsidRDefault="001B408E" w:rsidP="001B408E">
            <w:pPr>
              <w:rPr>
                <w:rFonts w:asciiTheme="minorHAnsi" w:hAnsiTheme="minorHAnsi" w:cstheme="minorHAnsi"/>
                <w:b/>
                <w:sz w:val="22"/>
                <w:szCs w:val="22"/>
              </w:rPr>
            </w:pPr>
            <w:r w:rsidRPr="00640000">
              <w:rPr>
                <w:rFonts w:asciiTheme="minorHAnsi" w:hAnsiTheme="minorHAnsi" w:cstheme="minorHAnsi"/>
                <w:b/>
                <w:sz w:val="22"/>
                <w:szCs w:val="22"/>
              </w:rPr>
              <w:t>Local Plan</w:t>
            </w:r>
          </w:p>
          <w:p w:rsidR="001B408E" w:rsidRPr="00640000" w:rsidRDefault="00367715" w:rsidP="00D60F3F">
            <w:pPr>
              <w:rPr>
                <w:rFonts w:asciiTheme="minorHAnsi" w:hAnsiTheme="minorHAnsi" w:cstheme="minorHAnsi"/>
                <w:bCs/>
                <w:sz w:val="22"/>
                <w:szCs w:val="22"/>
              </w:rPr>
            </w:pPr>
            <w:r w:rsidRPr="00640000">
              <w:rPr>
                <w:rFonts w:asciiTheme="minorHAnsi" w:hAnsiTheme="minorHAnsi" w:cstheme="minorHAnsi"/>
                <w:sz w:val="22"/>
                <w:szCs w:val="22"/>
              </w:rPr>
              <w:t>A meeting will be arranged with Cllr Cooper to go over the LP submission.</w:t>
            </w:r>
          </w:p>
        </w:tc>
        <w:tc>
          <w:tcPr>
            <w:tcW w:w="1080" w:type="dxa"/>
            <w:tcBorders>
              <w:bottom w:val="single" w:sz="4" w:space="0" w:color="auto"/>
            </w:tcBorders>
            <w:shd w:val="clear" w:color="auto" w:fill="auto"/>
          </w:tcPr>
          <w:p w:rsidR="002D36AE" w:rsidRDefault="002D36AE" w:rsidP="00B82EE0">
            <w:pPr>
              <w:rPr>
                <w:rFonts w:ascii="Arial" w:hAnsi="Arial" w:cs="Arial"/>
                <w:b/>
                <w:sz w:val="20"/>
                <w:szCs w:val="20"/>
              </w:rPr>
            </w:pPr>
          </w:p>
          <w:p w:rsidR="00640000" w:rsidRDefault="00640000" w:rsidP="00B82EE0">
            <w:pPr>
              <w:rPr>
                <w:rFonts w:ascii="Arial" w:hAnsi="Arial" w:cs="Arial"/>
                <w:b/>
                <w:sz w:val="20"/>
                <w:szCs w:val="20"/>
              </w:rPr>
            </w:pPr>
          </w:p>
          <w:p w:rsidR="00640000" w:rsidRDefault="00640000" w:rsidP="00B82EE0">
            <w:pPr>
              <w:rPr>
                <w:rFonts w:ascii="Arial" w:hAnsi="Arial" w:cs="Arial"/>
                <w:b/>
                <w:sz w:val="20"/>
                <w:szCs w:val="20"/>
              </w:rPr>
            </w:pPr>
          </w:p>
          <w:p w:rsidR="00640000" w:rsidRDefault="00640000" w:rsidP="00B82EE0">
            <w:pPr>
              <w:rPr>
                <w:rFonts w:ascii="Arial" w:hAnsi="Arial" w:cs="Arial"/>
                <w:b/>
                <w:sz w:val="20"/>
                <w:szCs w:val="20"/>
              </w:rPr>
            </w:pPr>
          </w:p>
          <w:p w:rsidR="00640000" w:rsidRPr="000123AE" w:rsidRDefault="00640000" w:rsidP="00B82EE0">
            <w:pPr>
              <w:rPr>
                <w:rFonts w:ascii="Arial" w:hAnsi="Arial" w:cs="Arial"/>
                <w:b/>
                <w:sz w:val="20"/>
                <w:szCs w:val="20"/>
              </w:rPr>
            </w:pPr>
            <w:r>
              <w:rPr>
                <w:rFonts w:ascii="Arial" w:hAnsi="Arial" w:cs="Arial"/>
                <w:b/>
                <w:sz w:val="20"/>
                <w:szCs w:val="20"/>
              </w:rPr>
              <w:t>Chair</w:t>
            </w:r>
          </w:p>
        </w:tc>
      </w:tr>
      <w:tr w:rsidR="00CA26D3" w:rsidRPr="00F55410">
        <w:tc>
          <w:tcPr>
            <w:tcW w:w="685" w:type="dxa"/>
            <w:shd w:val="clear" w:color="auto" w:fill="F3F3F3"/>
          </w:tcPr>
          <w:p w:rsidR="00CA26D3" w:rsidRPr="00F55410" w:rsidRDefault="000123AE" w:rsidP="00B82EE0">
            <w:pPr>
              <w:rPr>
                <w:rFonts w:ascii="Arial" w:hAnsi="Arial" w:cs="Arial"/>
              </w:rPr>
            </w:pPr>
            <w:r w:rsidRPr="00F55410">
              <w:rPr>
                <w:rFonts w:ascii="Arial" w:hAnsi="Arial" w:cs="Arial"/>
              </w:rPr>
              <w:t>7</w:t>
            </w:r>
          </w:p>
        </w:tc>
        <w:tc>
          <w:tcPr>
            <w:tcW w:w="7883" w:type="dxa"/>
            <w:shd w:val="clear" w:color="auto" w:fill="F3F3F3"/>
          </w:tcPr>
          <w:p w:rsidR="009E21C7" w:rsidRPr="00F55410" w:rsidRDefault="002A69FC" w:rsidP="00F1746F">
            <w:pPr>
              <w:rPr>
                <w:rFonts w:ascii="Arial" w:hAnsi="Arial" w:cs="Arial"/>
                <w:b/>
                <w:bCs/>
              </w:rPr>
            </w:pPr>
            <w:r w:rsidRPr="00F55410">
              <w:rPr>
                <w:rFonts w:ascii="Arial" w:hAnsi="Arial" w:cs="Arial"/>
                <w:b/>
                <w:bCs/>
              </w:rPr>
              <w:t>HEALTH MATTERS</w:t>
            </w:r>
          </w:p>
        </w:tc>
        <w:tc>
          <w:tcPr>
            <w:tcW w:w="1080" w:type="dxa"/>
            <w:shd w:val="clear" w:color="auto" w:fill="F3F3F3"/>
          </w:tcPr>
          <w:p w:rsidR="009E21C7" w:rsidRPr="00F55410" w:rsidRDefault="009E21C7" w:rsidP="00B82EE0">
            <w:pPr>
              <w:rPr>
                <w:rFonts w:ascii="Arial" w:hAnsi="Arial" w:cs="Arial"/>
                <w:b/>
              </w:rPr>
            </w:pPr>
          </w:p>
        </w:tc>
      </w:tr>
      <w:tr w:rsidR="00F1746F" w:rsidRPr="000123AE">
        <w:tc>
          <w:tcPr>
            <w:tcW w:w="685" w:type="dxa"/>
            <w:tcBorders>
              <w:bottom w:val="single" w:sz="4" w:space="0" w:color="auto"/>
            </w:tcBorders>
            <w:shd w:val="clear" w:color="auto" w:fill="auto"/>
          </w:tcPr>
          <w:p w:rsidR="00F1746F" w:rsidRPr="000123AE" w:rsidRDefault="000123AE" w:rsidP="00B82EE0">
            <w:pPr>
              <w:rPr>
                <w:rFonts w:ascii="Arial" w:hAnsi="Arial" w:cs="Arial"/>
                <w:sz w:val="20"/>
                <w:szCs w:val="20"/>
              </w:rPr>
            </w:pPr>
            <w:r w:rsidRPr="000123AE">
              <w:rPr>
                <w:rFonts w:ascii="Arial" w:hAnsi="Arial" w:cs="Arial"/>
                <w:sz w:val="20"/>
                <w:szCs w:val="20"/>
              </w:rPr>
              <w:t>7</w:t>
            </w:r>
            <w:r w:rsidR="002A69FC" w:rsidRPr="000123AE">
              <w:rPr>
                <w:rFonts w:ascii="Arial" w:hAnsi="Arial" w:cs="Arial"/>
                <w:sz w:val="20"/>
                <w:szCs w:val="20"/>
              </w:rPr>
              <w:t>.1</w:t>
            </w:r>
          </w:p>
        </w:tc>
        <w:tc>
          <w:tcPr>
            <w:tcW w:w="7883" w:type="dxa"/>
            <w:tcBorders>
              <w:bottom w:val="single" w:sz="4" w:space="0" w:color="auto"/>
            </w:tcBorders>
            <w:shd w:val="clear" w:color="auto" w:fill="auto"/>
          </w:tcPr>
          <w:p w:rsidR="002A69FC" w:rsidRDefault="00311C52" w:rsidP="009E21C7">
            <w:pPr>
              <w:pStyle w:val="ListParagraph"/>
              <w:spacing w:after="0" w:line="240" w:lineRule="auto"/>
              <w:ind w:left="0"/>
              <w:rPr>
                <w:rFonts w:ascii="Arial" w:hAnsi="Arial" w:cs="Arial"/>
                <w:b/>
                <w:bCs/>
                <w:u w:val="single"/>
              </w:rPr>
            </w:pPr>
            <w:r w:rsidRPr="00640000">
              <w:rPr>
                <w:rFonts w:ascii="Arial" w:hAnsi="Arial" w:cs="Arial"/>
                <w:b/>
                <w:bCs/>
                <w:u w:val="single"/>
              </w:rPr>
              <w:t>Flu-Vaccination Clinic.</w:t>
            </w:r>
          </w:p>
          <w:p w:rsidR="00640000" w:rsidRPr="00640000" w:rsidRDefault="00640000" w:rsidP="009E21C7">
            <w:pPr>
              <w:pStyle w:val="ListParagraph"/>
              <w:spacing w:after="0" w:line="240" w:lineRule="auto"/>
              <w:ind w:left="0"/>
              <w:rPr>
                <w:rFonts w:ascii="Arial" w:hAnsi="Arial" w:cs="Arial"/>
                <w:b/>
                <w:bCs/>
                <w:u w:val="single"/>
              </w:rPr>
            </w:pPr>
          </w:p>
          <w:p w:rsidR="001B408E" w:rsidRPr="00640000" w:rsidRDefault="00311C52" w:rsidP="00283B85">
            <w:pPr>
              <w:pStyle w:val="ListParagraph"/>
              <w:numPr>
                <w:ilvl w:val="0"/>
                <w:numId w:val="25"/>
              </w:numPr>
              <w:spacing w:after="0" w:line="240" w:lineRule="auto"/>
              <w:rPr>
                <w:rFonts w:asciiTheme="minorHAnsi" w:hAnsiTheme="minorHAnsi" w:cstheme="minorHAnsi"/>
                <w:bCs/>
              </w:rPr>
            </w:pPr>
            <w:r w:rsidRPr="00640000">
              <w:rPr>
                <w:rFonts w:asciiTheme="minorHAnsi" w:hAnsiTheme="minorHAnsi" w:cstheme="minorHAnsi"/>
                <w:bCs/>
              </w:rPr>
              <w:t xml:space="preserve">The Flu-vaccination clinic will be open at </w:t>
            </w:r>
            <w:r w:rsidRPr="00640000">
              <w:rPr>
                <w:rFonts w:asciiTheme="minorHAnsi" w:hAnsiTheme="minorHAnsi" w:cstheme="minorHAnsi"/>
                <w:bCs/>
                <w:u w:val="single"/>
              </w:rPr>
              <w:t>Larkhall’s Avon M</w:t>
            </w:r>
            <w:r w:rsidR="00126E00" w:rsidRPr="00640000">
              <w:rPr>
                <w:rFonts w:asciiTheme="minorHAnsi" w:hAnsiTheme="minorHAnsi" w:cstheme="minorHAnsi"/>
                <w:bCs/>
                <w:u w:val="single"/>
              </w:rPr>
              <w:t>edical Centre</w:t>
            </w:r>
            <w:r w:rsidR="00126E00" w:rsidRPr="00640000">
              <w:rPr>
                <w:rFonts w:asciiTheme="minorHAnsi" w:hAnsiTheme="minorHAnsi" w:cstheme="minorHAnsi"/>
                <w:bCs/>
              </w:rPr>
              <w:t xml:space="preserve"> on Monday 29</w:t>
            </w:r>
            <w:r w:rsidR="00126E00" w:rsidRPr="00640000">
              <w:rPr>
                <w:rFonts w:asciiTheme="minorHAnsi" w:hAnsiTheme="minorHAnsi" w:cstheme="minorHAnsi"/>
                <w:bCs/>
                <w:vertAlign w:val="superscript"/>
              </w:rPr>
              <w:t>th</w:t>
            </w:r>
            <w:r w:rsidR="00126E00" w:rsidRPr="00640000">
              <w:rPr>
                <w:rFonts w:asciiTheme="minorHAnsi" w:hAnsiTheme="minorHAnsi" w:cstheme="minorHAnsi"/>
                <w:bCs/>
              </w:rPr>
              <w:t xml:space="preserve"> October 2012 &amp; Tuesday 6</w:t>
            </w:r>
            <w:r w:rsidR="00126E00" w:rsidRPr="00640000">
              <w:rPr>
                <w:rFonts w:asciiTheme="minorHAnsi" w:hAnsiTheme="minorHAnsi" w:cstheme="minorHAnsi"/>
                <w:bCs/>
                <w:vertAlign w:val="superscript"/>
              </w:rPr>
              <w:t>th</w:t>
            </w:r>
            <w:r w:rsidR="00126E00" w:rsidRPr="00640000">
              <w:rPr>
                <w:rFonts w:asciiTheme="minorHAnsi" w:hAnsiTheme="minorHAnsi" w:cstheme="minorHAnsi"/>
                <w:bCs/>
              </w:rPr>
              <w:t xml:space="preserve"> November 2012.</w:t>
            </w:r>
          </w:p>
          <w:p w:rsidR="00126E00" w:rsidRPr="00640000" w:rsidRDefault="00126E00" w:rsidP="00283B85">
            <w:pPr>
              <w:pStyle w:val="ListParagraph"/>
              <w:numPr>
                <w:ilvl w:val="0"/>
                <w:numId w:val="25"/>
              </w:numPr>
              <w:spacing w:after="0" w:line="240" w:lineRule="auto"/>
              <w:rPr>
                <w:rFonts w:asciiTheme="minorHAnsi" w:hAnsiTheme="minorHAnsi" w:cstheme="minorHAnsi"/>
                <w:bCs/>
              </w:rPr>
            </w:pPr>
            <w:r w:rsidRPr="00640000">
              <w:rPr>
                <w:rFonts w:asciiTheme="minorHAnsi" w:hAnsiTheme="minorHAnsi" w:cstheme="minorHAnsi"/>
                <w:bCs/>
              </w:rPr>
              <w:t xml:space="preserve">The Flu-vaccination clinic will be open at </w:t>
            </w:r>
            <w:r w:rsidRPr="00640000">
              <w:rPr>
                <w:rFonts w:asciiTheme="minorHAnsi" w:hAnsiTheme="minorHAnsi" w:cstheme="minorHAnsi"/>
                <w:bCs/>
                <w:u w:val="single"/>
              </w:rPr>
              <w:t>Stonehouse’s Cander Medical Centre</w:t>
            </w:r>
            <w:r w:rsidRPr="00640000">
              <w:rPr>
                <w:rFonts w:asciiTheme="minorHAnsi" w:hAnsiTheme="minorHAnsi" w:cstheme="minorHAnsi"/>
                <w:bCs/>
              </w:rPr>
              <w:t xml:space="preserve"> on Tuesday 30</w:t>
            </w:r>
            <w:r w:rsidRPr="00640000">
              <w:rPr>
                <w:rFonts w:asciiTheme="minorHAnsi" w:hAnsiTheme="minorHAnsi" w:cstheme="minorHAnsi"/>
                <w:bCs/>
                <w:vertAlign w:val="superscript"/>
              </w:rPr>
              <w:t>th</w:t>
            </w:r>
            <w:r w:rsidRPr="00640000">
              <w:rPr>
                <w:rFonts w:asciiTheme="minorHAnsi" w:hAnsiTheme="minorHAnsi" w:cstheme="minorHAnsi"/>
                <w:bCs/>
              </w:rPr>
              <w:t xml:space="preserve"> October 2012 &amp; Monday 5</w:t>
            </w:r>
            <w:r w:rsidRPr="00640000">
              <w:rPr>
                <w:rFonts w:asciiTheme="minorHAnsi" w:hAnsiTheme="minorHAnsi" w:cstheme="minorHAnsi"/>
                <w:bCs/>
                <w:vertAlign w:val="superscript"/>
              </w:rPr>
              <w:t>th</w:t>
            </w:r>
            <w:r w:rsidRPr="00640000">
              <w:rPr>
                <w:rFonts w:asciiTheme="minorHAnsi" w:hAnsiTheme="minorHAnsi" w:cstheme="minorHAnsi"/>
                <w:bCs/>
              </w:rPr>
              <w:t xml:space="preserve"> November 2012.</w:t>
            </w:r>
          </w:p>
          <w:p w:rsidR="00283B85" w:rsidRPr="00640000" w:rsidRDefault="00283B85" w:rsidP="00283B85">
            <w:pPr>
              <w:pStyle w:val="ListParagraph"/>
              <w:spacing w:after="0" w:line="240" w:lineRule="auto"/>
              <w:rPr>
                <w:rFonts w:asciiTheme="minorHAnsi" w:hAnsiTheme="minorHAnsi" w:cstheme="minorHAnsi"/>
                <w:bCs/>
              </w:rPr>
            </w:pPr>
          </w:p>
          <w:p w:rsidR="00126E00" w:rsidRPr="00640000" w:rsidRDefault="00283B85" w:rsidP="001B408E">
            <w:pPr>
              <w:pStyle w:val="ListParagraph"/>
              <w:spacing w:after="0" w:line="240" w:lineRule="auto"/>
              <w:ind w:left="0"/>
              <w:rPr>
                <w:rFonts w:ascii="Arial" w:hAnsi="Arial" w:cs="Arial"/>
                <w:b/>
                <w:bCs/>
                <w:u w:val="single"/>
              </w:rPr>
            </w:pPr>
            <w:r w:rsidRPr="00640000">
              <w:rPr>
                <w:rFonts w:ascii="Arial" w:hAnsi="Arial" w:cs="Arial"/>
                <w:b/>
                <w:bCs/>
                <w:u w:val="single"/>
              </w:rPr>
              <w:t>Stonehouse X-Ray Department.</w:t>
            </w:r>
          </w:p>
          <w:p w:rsidR="00951AF2" w:rsidRPr="00640000" w:rsidRDefault="00951AF2" w:rsidP="001B408E">
            <w:pPr>
              <w:pStyle w:val="ListParagraph"/>
              <w:spacing w:after="0" w:line="240" w:lineRule="auto"/>
              <w:ind w:left="0"/>
              <w:rPr>
                <w:rFonts w:ascii="Arial" w:hAnsi="Arial" w:cs="Arial"/>
                <w:b/>
                <w:bCs/>
                <w:u w:val="single"/>
              </w:rPr>
            </w:pPr>
          </w:p>
          <w:p w:rsidR="003E2250" w:rsidRPr="00640000" w:rsidRDefault="00283B85" w:rsidP="001B408E">
            <w:pPr>
              <w:pStyle w:val="ListParagraph"/>
              <w:spacing w:after="0" w:line="240" w:lineRule="auto"/>
              <w:ind w:left="0"/>
              <w:rPr>
                <w:rFonts w:asciiTheme="minorHAnsi" w:hAnsiTheme="minorHAnsi" w:cstheme="minorHAnsi"/>
                <w:bCs/>
              </w:rPr>
            </w:pPr>
            <w:r w:rsidRPr="00640000">
              <w:rPr>
                <w:rFonts w:asciiTheme="minorHAnsi" w:hAnsiTheme="minorHAnsi" w:cstheme="minorHAnsi"/>
                <w:bCs/>
              </w:rPr>
              <w:t>The Chair explained that the X-Ray Dept’ at Stonehouse is closing down, despite the unique equipment &amp; systems in use that would warrant it being kept open for the benefit of the public.</w:t>
            </w:r>
          </w:p>
          <w:p w:rsidR="00283B85" w:rsidRPr="00640000" w:rsidRDefault="00283B85" w:rsidP="001B408E">
            <w:pPr>
              <w:pStyle w:val="ListParagraph"/>
              <w:spacing w:after="0" w:line="240" w:lineRule="auto"/>
              <w:ind w:left="0"/>
              <w:rPr>
                <w:rFonts w:asciiTheme="minorHAnsi" w:hAnsiTheme="minorHAnsi" w:cstheme="minorHAnsi"/>
                <w:bCs/>
              </w:rPr>
            </w:pPr>
            <w:r w:rsidRPr="00640000">
              <w:rPr>
                <w:rFonts w:asciiTheme="minorHAnsi" w:hAnsiTheme="minorHAnsi" w:cstheme="minorHAnsi"/>
                <w:bCs/>
              </w:rPr>
              <w:t>It was further noted that the GP Clinics have a high use of this X-Ray Dept’ and that MSP Margaret McCulloch had been trying to assist with keeping the Dept’ open in Stonehouse, but to no avail so far.</w:t>
            </w:r>
          </w:p>
          <w:p w:rsidR="00283B85" w:rsidRPr="00640000" w:rsidRDefault="00283B85" w:rsidP="001B408E">
            <w:pPr>
              <w:pStyle w:val="ListParagraph"/>
              <w:spacing w:after="0" w:line="240" w:lineRule="auto"/>
              <w:ind w:left="0"/>
              <w:rPr>
                <w:rFonts w:asciiTheme="minorHAnsi" w:hAnsiTheme="minorHAnsi" w:cstheme="minorHAnsi"/>
                <w:bCs/>
              </w:rPr>
            </w:pPr>
            <w:r w:rsidRPr="00640000">
              <w:rPr>
                <w:rFonts w:asciiTheme="minorHAnsi" w:hAnsiTheme="minorHAnsi" w:cstheme="minorHAnsi"/>
                <w:bCs/>
              </w:rPr>
              <w:t>The Chair asked the Public present what they wished to be done in respect to this and the following was noted;</w:t>
            </w:r>
          </w:p>
          <w:p w:rsidR="00283B85" w:rsidRPr="00640000" w:rsidRDefault="00283B85" w:rsidP="00283B85">
            <w:pPr>
              <w:pStyle w:val="ListParagraph"/>
              <w:numPr>
                <w:ilvl w:val="0"/>
                <w:numId w:val="26"/>
              </w:numPr>
              <w:spacing w:after="0" w:line="240" w:lineRule="auto"/>
              <w:rPr>
                <w:rFonts w:asciiTheme="minorHAnsi" w:hAnsiTheme="minorHAnsi" w:cstheme="minorHAnsi"/>
                <w:bCs/>
              </w:rPr>
            </w:pPr>
            <w:r w:rsidRPr="00640000">
              <w:rPr>
                <w:rFonts w:asciiTheme="minorHAnsi" w:hAnsiTheme="minorHAnsi" w:cstheme="minorHAnsi"/>
                <w:bCs/>
              </w:rPr>
              <w:t>A local resident mentioned that we should write to the Health Minister Alec Neill, as the decision to close was obviously not based on the correct criteria.</w:t>
            </w:r>
          </w:p>
          <w:p w:rsidR="00283B85" w:rsidRPr="00640000" w:rsidRDefault="00283B85" w:rsidP="00283B85">
            <w:pPr>
              <w:pStyle w:val="ListParagraph"/>
              <w:numPr>
                <w:ilvl w:val="0"/>
                <w:numId w:val="26"/>
              </w:numPr>
              <w:spacing w:after="0" w:line="240" w:lineRule="auto"/>
              <w:rPr>
                <w:rFonts w:asciiTheme="minorHAnsi" w:hAnsiTheme="minorHAnsi" w:cstheme="minorHAnsi"/>
                <w:bCs/>
              </w:rPr>
            </w:pPr>
            <w:r w:rsidRPr="00640000">
              <w:rPr>
                <w:rFonts w:asciiTheme="minorHAnsi" w:hAnsiTheme="minorHAnsi" w:cstheme="minorHAnsi"/>
                <w:bCs/>
              </w:rPr>
              <w:t>Cllr’ Campbell noted that MSP Christina McKelvie’s response on this inferred that Cllr’ J.Burns of Larkhall was part of the decision making process and after some debate as to his involvement it was noted that it may be best to make contact with Cllr’ Burns for some support.</w:t>
            </w:r>
          </w:p>
          <w:p w:rsidR="002322FF" w:rsidRPr="00640000" w:rsidRDefault="002322FF" w:rsidP="00283B85">
            <w:pPr>
              <w:pStyle w:val="ListParagraph"/>
              <w:numPr>
                <w:ilvl w:val="0"/>
                <w:numId w:val="26"/>
              </w:numPr>
              <w:spacing w:after="0" w:line="240" w:lineRule="auto"/>
              <w:rPr>
                <w:rFonts w:asciiTheme="minorHAnsi" w:hAnsiTheme="minorHAnsi" w:cstheme="minorHAnsi"/>
                <w:bCs/>
              </w:rPr>
            </w:pPr>
            <w:r w:rsidRPr="00640000">
              <w:rPr>
                <w:rFonts w:asciiTheme="minorHAnsi" w:hAnsiTheme="minorHAnsi" w:cstheme="minorHAnsi"/>
                <w:bCs/>
              </w:rPr>
              <w:t>Cllr’ Cooper said she would speak to Cllr’ Burns with regards to the above and asked for any information off of the SCC that would help in her discussions on this matter.</w:t>
            </w:r>
          </w:p>
          <w:p w:rsidR="002322FF" w:rsidRPr="00640000" w:rsidRDefault="002322FF" w:rsidP="00283B85">
            <w:pPr>
              <w:pStyle w:val="ListParagraph"/>
              <w:numPr>
                <w:ilvl w:val="0"/>
                <w:numId w:val="26"/>
              </w:numPr>
              <w:spacing w:after="0" w:line="240" w:lineRule="auto"/>
              <w:rPr>
                <w:rFonts w:asciiTheme="minorHAnsi" w:hAnsiTheme="minorHAnsi" w:cstheme="minorHAnsi"/>
                <w:bCs/>
              </w:rPr>
            </w:pPr>
            <w:r w:rsidRPr="00640000">
              <w:rPr>
                <w:rFonts w:asciiTheme="minorHAnsi" w:hAnsiTheme="minorHAnsi" w:cstheme="minorHAnsi"/>
                <w:bCs/>
              </w:rPr>
              <w:t>The Chair asked the elected Cllr’s to write letters of support for keeping the X-Ray Dept’ open.</w:t>
            </w:r>
          </w:p>
          <w:p w:rsidR="002322FF" w:rsidRPr="00640000" w:rsidRDefault="00951AF2" w:rsidP="00283B85">
            <w:pPr>
              <w:pStyle w:val="ListParagraph"/>
              <w:numPr>
                <w:ilvl w:val="0"/>
                <w:numId w:val="26"/>
              </w:numPr>
              <w:spacing w:after="0" w:line="240" w:lineRule="auto"/>
              <w:rPr>
                <w:rFonts w:asciiTheme="minorHAnsi" w:hAnsiTheme="minorHAnsi" w:cstheme="minorHAnsi"/>
                <w:bCs/>
              </w:rPr>
            </w:pPr>
            <w:r w:rsidRPr="00640000">
              <w:rPr>
                <w:rFonts w:asciiTheme="minorHAnsi" w:hAnsiTheme="minorHAnsi" w:cstheme="minorHAnsi"/>
                <w:bCs/>
              </w:rPr>
              <w:t>Cllr’ Campbell also suggested people write to the Shadow Health Secretary to ask for support in this matter.</w:t>
            </w:r>
          </w:p>
          <w:p w:rsidR="00945630" w:rsidRPr="00640000" w:rsidRDefault="00945630" w:rsidP="00283B85">
            <w:pPr>
              <w:pStyle w:val="ListParagraph"/>
              <w:numPr>
                <w:ilvl w:val="0"/>
                <w:numId w:val="26"/>
              </w:numPr>
              <w:spacing w:after="0" w:line="240" w:lineRule="auto"/>
              <w:rPr>
                <w:rFonts w:asciiTheme="minorHAnsi" w:hAnsiTheme="minorHAnsi" w:cstheme="minorHAnsi"/>
                <w:bCs/>
              </w:rPr>
            </w:pPr>
            <w:r w:rsidRPr="00640000">
              <w:rPr>
                <w:rFonts w:asciiTheme="minorHAnsi" w:hAnsiTheme="minorHAnsi" w:cstheme="minorHAnsi"/>
                <w:bCs/>
              </w:rPr>
              <w:t>Cllr Cooper will also contact the other local Community Councils to try and gain their support for keeping Stonehouse X-Ray Dept’ open.</w:t>
            </w:r>
          </w:p>
          <w:p w:rsidR="00945630" w:rsidRPr="00640000" w:rsidRDefault="00945630" w:rsidP="00945630">
            <w:pPr>
              <w:rPr>
                <w:rFonts w:asciiTheme="minorHAnsi" w:hAnsiTheme="minorHAnsi" w:cstheme="minorHAnsi"/>
                <w:bCs/>
                <w:sz w:val="22"/>
                <w:szCs w:val="22"/>
              </w:rPr>
            </w:pPr>
            <w:r w:rsidRPr="00640000">
              <w:rPr>
                <w:rFonts w:asciiTheme="minorHAnsi" w:hAnsiTheme="minorHAnsi" w:cstheme="minorHAnsi"/>
                <w:bCs/>
                <w:sz w:val="22"/>
                <w:szCs w:val="22"/>
              </w:rPr>
              <w:lastRenderedPageBreak/>
              <w:t xml:space="preserve">The letter from the NHS’s Alan Lawrie that notifies of the decision on the X-Ray Dept’ will be uploaded onto the SCC Facebook page, so that the public know who to write to on this matter </w:t>
            </w:r>
          </w:p>
          <w:p w:rsidR="00951AF2" w:rsidRPr="00640000" w:rsidRDefault="00951AF2" w:rsidP="00951AF2">
            <w:pPr>
              <w:rPr>
                <w:rFonts w:asciiTheme="minorHAnsi" w:hAnsiTheme="minorHAnsi" w:cstheme="minorHAnsi"/>
                <w:bCs/>
                <w:sz w:val="22"/>
                <w:szCs w:val="22"/>
              </w:rPr>
            </w:pPr>
          </w:p>
          <w:p w:rsidR="00951AF2" w:rsidRPr="00640000" w:rsidRDefault="00951AF2" w:rsidP="00951AF2">
            <w:pPr>
              <w:rPr>
                <w:rFonts w:ascii="Arial" w:hAnsi="Arial" w:cs="Arial"/>
                <w:b/>
                <w:bCs/>
                <w:sz w:val="22"/>
                <w:szCs w:val="22"/>
                <w:u w:val="single"/>
              </w:rPr>
            </w:pPr>
            <w:r w:rsidRPr="00640000">
              <w:rPr>
                <w:rFonts w:ascii="Arial" w:hAnsi="Arial" w:cs="Arial"/>
                <w:b/>
                <w:bCs/>
                <w:sz w:val="22"/>
                <w:szCs w:val="22"/>
                <w:u w:val="single"/>
              </w:rPr>
              <w:t>Injuries Clinic Meeting.</w:t>
            </w:r>
          </w:p>
          <w:p w:rsidR="00951AF2" w:rsidRPr="00640000" w:rsidRDefault="00951AF2" w:rsidP="00951AF2">
            <w:pPr>
              <w:rPr>
                <w:rFonts w:asciiTheme="minorHAnsi" w:hAnsiTheme="minorHAnsi" w:cstheme="minorHAnsi"/>
                <w:bCs/>
                <w:sz w:val="22"/>
                <w:szCs w:val="22"/>
              </w:rPr>
            </w:pPr>
          </w:p>
          <w:p w:rsidR="00283B85" w:rsidRPr="00640000" w:rsidRDefault="00951AF2" w:rsidP="001B408E">
            <w:pPr>
              <w:pStyle w:val="ListParagraph"/>
              <w:spacing w:after="0" w:line="240" w:lineRule="auto"/>
              <w:ind w:left="0"/>
              <w:rPr>
                <w:rFonts w:asciiTheme="minorHAnsi" w:hAnsiTheme="minorHAnsi" w:cstheme="minorHAnsi"/>
                <w:bCs/>
              </w:rPr>
            </w:pPr>
            <w:r w:rsidRPr="00640000">
              <w:rPr>
                <w:rFonts w:asciiTheme="minorHAnsi" w:hAnsiTheme="minorHAnsi" w:cstheme="minorHAnsi"/>
                <w:bCs/>
              </w:rPr>
              <w:t xml:space="preserve">Beth </w:t>
            </w:r>
            <w:proofErr w:type="gramStart"/>
            <w:r w:rsidRPr="00640000">
              <w:rPr>
                <w:rFonts w:asciiTheme="minorHAnsi" w:hAnsiTheme="minorHAnsi" w:cstheme="minorHAnsi"/>
                <w:bCs/>
              </w:rPr>
              <w:t xml:space="preserve">Grant </w:t>
            </w:r>
            <w:r w:rsidR="00640000">
              <w:rPr>
                <w:rFonts w:asciiTheme="minorHAnsi" w:hAnsiTheme="minorHAnsi" w:cstheme="minorHAnsi"/>
                <w:bCs/>
              </w:rPr>
              <w:t xml:space="preserve"> attended</w:t>
            </w:r>
            <w:proofErr w:type="gramEnd"/>
            <w:r w:rsidRPr="00640000">
              <w:rPr>
                <w:rFonts w:asciiTheme="minorHAnsi" w:hAnsiTheme="minorHAnsi" w:cstheme="minorHAnsi"/>
                <w:bCs/>
              </w:rPr>
              <w:t xml:space="preserve"> the Injuries Clinic Meetings and reported that there were no major issues raised at the last meeting.</w:t>
            </w:r>
          </w:p>
          <w:p w:rsidR="00951AF2" w:rsidRPr="00640000" w:rsidRDefault="00951AF2" w:rsidP="001B408E">
            <w:pPr>
              <w:pStyle w:val="ListParagraph"/>
              <w:spacing w:after="0" w:line="240" w:lineRule="auto"/>
              <w:ind w:left="0"/>
              <w:rPr>
                <w:rFonts w:asciiTheme="minorHAnsi" w:hAnsiTheme="minorHAnsi" w:cstheme="minorHAnsi"/>
                <w:bCs/>
              </w:rPr>
            </w:pPr>
            <w:r w:rsidRPr="00640000">
              <w:rPr>
                <w:rFonts w:asciiTheme="minorHAnsi" w:hAnsiTheme="minorHAnsi" w:cstheme="minorHAnsi"/>
                <w:bCs/>
              </w:rPr>
              <w:t>However Beth gave 2 examples of members of the public falling foul of cuts and therefore the public have had to wait several additional days to get their treatments.</w:t>
            </w:r>
          </w:p>
          <w:p w:rsidR="00951AF2" w:rsidRPr="00640000" w:rsidRDefault="00951AF2" w:rsidP="001B408E">
            <w:pPr>
              <w:pStyle w:val="ListParagraph"/>
              <w:spacing w:after="0" w:line="240" w:lineRule="auto"/>
              <w:ind w:left="0"/>
              <w:rPr>
                <w:rFonts w:asciiTheme="minorHAnsi" w:hAnsiTheme="minorHAnsi" w:cstheme="minorHAnsi"/>
                <w:bCs/>
              </w:rPr>
            </w:pPr>
            <w:r w:rsidRPr="00640000">
              <w:rPr>
                <w:rFonts w:asciiTheme="minorHAnsi" w:hAnsiTheme="minorHAnsi" w:cstheme="minorHAnsi"/>
                <w:bCs/>
              </w:rPr>
              <w:t>1</w:t>
            </w:r>
            <w:r w:rsidRPr="00640000">
              <w:rPr>
                <w:rFonts w:asciiTheme="minorHAnsi" w:hAnsiTheme="minorHAnsi" w:cstheme="minorHAnsi"/>
                <w:bCs/>
                <w:vertAlign w:val="superscript"/>
              </w:rPr>
              <w:t>st</w:t>
            </w:r>
            <w:r w:rsidRPr="00640000">
              <w:rPr>
                <w:rFonts w:asciiTheme="minorHAnsi" w:hAnsiTheme="minorHAnsi" w:cstheme="minorHAnsi"/>
                <w:bCs/>
              </w:rPr>
              <w:t>-aid practices were raised as being possibly implemented, however due to concerns over this and the implications of such; it has been shelved until further notice, with reviews to be carried out on this.</w:t>
            </w:r>
          </w:p>
          <w:p w:rsidR="00283B85" w:rsidRPr="00640000" w:rsidRDefault="00951AF2" w:rsidP="00951AF2">
            <w:pPr>
              <w:pStyle w:val="ListParagraph"/>
              <w:numPr>
                <w:ilvl w:val="0"/>
                <w:numId w:val="27"/>
              </w:numPr>
              <w:spacing w:after="0" w:line="240" w:lineRule="auto"/>
              <w:rPr>
                <w:rFonts w:asciiTheme="minorHAnsi" w:hAnsiTheme="minorHAnsi" w:cstheme="minorHAnsi"/>
                <w:bCs/>
              </w:rPr>
            </w:pPr>
            <w:r w:rsidRPr="00640000">
              <w:rPr>
                <w:rFonts w:asciiTheme="minorHAnsi" w:hAnsiTheme="minorHAnsi" w:cstheme="minorHAnsi"/>
                <w:bCs/>
              </w:rPr>
              <w:t>The next meeting will be in November 2012 and Beth will attend.</w:t>
            </w:r>
          </w:p>
        </w:tc>
        <w:tc>
          <w:tcPr>
            <w:tcW w:w="1080" w:type="dxa"/>
            <w:tcBorders>
              <w:bottom w:val="single" w:sz="4" w:space="0" w:color="auto"/>
            </w:tcBorders>
            <w:shd w:val="clear" w:color="auto" w:fill="auto"/>
          </w:tcPr>
          <w:p w:rsidR="00033ACA" w:rsidRDefault="00033ACA"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Default="00640000" w:rsidP="00EF4578">
            <w:pPr>
              <w:rPr>
                <w:rFonts w:ascii="Arial" w:hAnsi="Arial" w:cs="Arial"/>
                <w:sz w:val="22"/>
                <w:szCs w:val="22"/>
              </w:rPr>
            </w:pPr>
          </w:p>
          <w:p w:rsidR="00640000" w:rsidRPr="00640000" w:rsidRDefault="00640000" w:rsidP="00EF4578">
            <w:pPr>
              <w:rPr>
                <w:rFonts w:ascii="Arial" w:hAnsi="Arial" w:cs="Arial"/>
                <w:sz w:val="22"/>
                <w:szCs w:val="22"/>
              </w:rPr>
            </w:pPr>
            <w:r>
              <w:rPr>
                <w:rFonts w:ascii="Arial" w:hAnsi="Arial" w:cs="Arial"/>
                <w:sz w:val="22"/>
                <w:szCs w:val="22"/>
              </w:rPr>
              <w:t>SCC</w:t>
            </w:r>
          </w:p>
        </w:tc>
      </w:tr>
      <w:tr w:rsidR="00375F49" w:rsidRPr="00F55410">
        <w:tc>
          <w:tcPr>
            <w:tcW w:w="685" w:type="dxa"/>
            <w:shd w:val="clear" w:color="auto" w:fill="F3F3F3"/>
          </w:tcPr>
          <w:p w:rsidR="00375F49" w:rsidRPr="00F55410" w:rsidRDefault="000123AE" w:rsidP="00B82EE0">
            <w:pPr>
              <w:rPr>
                <w:rFonts w:ascii="Arial" w:hAnsi="Arial" w:cs="Arial"/>
                <w:b/>
              </w:rPr>
            </w:pPr>
            <w:r w:rsidRPr="00F55410">
              <w:rPr>
                <w:rFonts w:ascii="Arial" w:hAnsi="Arial" w:cs="Arial"/>
                <w:b/>
              </w:rPr>
              <w:lastRenderedPageBreak/>
              <w:t>8</w:t>
            </w:r>
          </w:p>
        </w:tc>
        <w:tc>
          <w:tcPr>
            <w:tcW w:w="7883" w:type="dxa"/>
            <w:shd w:val="clear" w:color="auto" w:fill="F3F3F3"/>
          </w:tcPr>
          <w:p w:rsidR="00C1736D" w:rsidRPr="00F55410" w:rsidRDefault="0057537D" w:rsidP="00C1736D">
            <w:pPr>
              <w:rPr>
                <w:rFonts w:ascii="Arial" w:hAnsi="Arial" w:cs="Arial"/>
                <w:b/>
              </w:rPr>
            </w:pPr>
            <w:r w:rsidRPr="00F55410">
              <w:rPr>
                <w:rFonts w:ascii="Arial" w:hAnsi="Arial" w:cs="Arial"/>
                <w:b/>
              </w:rPr>
              <w:t>UTILITIES</w:t>
            </w:r>
          </w:p>
        </w:tc>
        <w:tc>
          <w:tcPr>
            <w:tcW w:w="1080" w:type="dxa"/>
            <w:shd w:val="clear" w:color="auto" w:fill="F3F3F3"/>
          </w:tcPr>
          <w:p w:rsidR="00375F49" w:rsidRPr="00F55410" w:rsidRDefault="00375F49" w:rsidP="001F6406">
            <w:pPr>
              <w:rPr>
                <w:rFonts w:ascii="Arial" w:hAnsi="Arial" w:cs="Arial"/>
                <w:b/>
              </w:rPr>
            </w:pPr>
          </w:p>
        </w:tc>
      </w:tr>
      <w:tr w:rsidR="006A77B6" w:rsidRPr="00F55410">
        <w:tc>
          <w:tcPr>
            <w:tcW w:w="685" w:type="dxa"/>
            <w:tcBorders>
              <w:bottom w:val="single" w:sz="4" w:space="0" w:color="auto"/>
            </w:tcBorders>
            <w:shd w:val="clear" w:color="auto" w:fill="auto"/>
          </w:tcPr>
          <w:p w:rsidR="006A77B6" w:rsidRPr="00F55410" w:rsidRDefault="006A77B6" w:rsidP="00B82EE0">
            <w:pPr>
              <w:rPr>
                <w:rFonts w:asciiTheme="minorHAnsi" w:hAnsiTheme="minorHAnsi" w:cstheme="minorHAnsi"/>
                <w:b/>
              </w:rPr>
            </w:pPr>
          </w:p>
        </w:tc>
        <w:tc>
          <w:tcPr>
            <w:tcW w:w="7883" w:type="dxa"/>
            <w:tcBorders>
              <w:bottom w:val="single" w:sz="4" w:space="0" w:color="auto"/>
            </w:tcBorders>
            <w:shd w:val="clear" w:color="auto" w:fill="auto"/>
          </w:tcPr>
          <w:p w:rsidR="0057537D" w:rsidRPr="00F55410" w:rsidRDefault="000123AE" w:rsidP="003E2250">
            <w:pPr>
              <w:rPr>
                <w:rFonts w:asciiTheme="minorHAnsi" w:hAnsiTheme="minorHAnsi" w:cstheme="minorHAnsi"/>
              </w:rPr>
            </w:pPr>
            <w:r w:rsidRPr="00F55410">
              <w:rPr>
                <w:rFonts w:asciiTheme="minorHAnsi" w:hAnsiTheme="minorHAnsi" w:cstheme="minorHAnsi"/>
              </w:rPr>
              <w:t>Nothing to report</w:t>
            </w:r>
            <w:r w:rsidR="00BA33E4">
              <w:rPr>
                <w:rFonts w:asciiTheme="minorHAnsi" w:hAnsiTheme="minorHAnsi" w:cstheme="minorHAnsi"/>
              </w:rPr>
              <w:t>.</w:t>
            </w:r>
          </w:p>
        </w:tc>
        <w:tc>
          <w:tcPr>
            <w:tcW w:w="1080" w:type="dxa"/>
            <w:tcBorders>
              <w:bottom w:val="single" w:sz="4" w:space="0" w:color="auto"/>
            </w:tcBorders>
            <w:shd w:val="clear" w:color="auto" w:fill="auto"/>
          </w:tcPr>
          <w:p w:rsidR="006A77B6" w:rsidRPr="00F55410" w:rsidRDefault="006A77B6" w:rsidP="00B82EE0">
            <w:pPr>
              <w:rPr>
                <w:rFonts w:asciiTheme="minorHAnsi" w:hAnsiTheme="minorHAnsi" w:cstheme="minorHAnsi"/>
              </w:rPr>
            </w:pPr>
          </w:p>
        </w:tc>
      </w:tr>
      <w:tr w:rsidR="006A77B6" w:rsidRPr="00F55410">
        <w:tc>
          <w:tcPr>
            <w:tcW w:w="685" w:type="dxa"/>
            <w:shd w:val="clear" w:color="auto" w:fill="F3F3F3"/>
          </w:tcPr>
          <w:p w:rsidR="006A77B6" w:rsidRPr="00F55410" w:rsidRDefault="000123AE" w:rsidP="00B82EE0">
            <w:pPr>
              <w:rPr>
                <w:rFonts w:ascii="Arial" w:hAnsi="Arial" w:cs="Arial"/>
                <w:b/>
              </w:rPr>
            </w:pPr>
            <w:r w:rsidRPr="00F55410">
              <w:rPr>
                <w:rFonts w:ascii="Arial" w:hAnsi="Arial" w:cs="Arial"/>
                <w:b/>
              </w:rPr>
              <w:t>9</w:t>
            </w:r>
          </w:p>
        </w:tc>
        <w:tc>
          <w:tcPr>
            <w:tcW w:w="7883" w:type="dxa"/>
            <w:shd w:val="clear" w:color="auto" w:fill="F3F3F3"/>
          </w:tcPr>
          <w:p w:rsidR="006A77B6" w:rsidRPr="00F55410" w:rsidRDefault="0057537D" w:rsidP="00D9253F">
            <w:pPr>
              <w:rPr>
                <w:rFonts w:ascii="Arial" w:hAnsi="Arial" w:cs="Arial"/>
                <w:b/>
                <w:bCs/>
              </w:rPr>
            </w:pPr>
            <w:r w:rsidRPr="00F55410">
              <w:rPr>
                <w:rFonts w:ascii="Arial" w:hAnsi="Arial" w:cs="Arial"/>
                <w:b/>
                <w:bCs/>
              </w:rPr>
              <w:t>TRANSPORT</w:t>
            </w:r>
          </w:p>
        </w:tc>
        <w:tc>
          <w:tcPr>
            <w:tcW w:w="1080" w:type="dxa"/>
            <w:shd w:val="clear" w:color="auto" w:fill="F3F3F3"/>
          </w:tcPr>
          <w:p w:rsidR="006A77B6" w:rsidRPr="00F55410" w:rsidRDefault="006A77B6" w:rsidP="00B82EE0">
            <w:pPr>
              <w:rPr>
                <w:rFonts w:ascii="Arial" w:hAnsi="Arial" w:cs="Arial"/>
                <w:b/>
              </w:rPr>
            </w:pPr>
          </w:p>
        </w:tc>
      </w:tr>
      <w:tr w:rsidR="006A77B6" w:rsidRPr="000123AE" w:rsidTr="00BA33E4">
        <w:trPr>
          <w:trHeight w:hRule="exact" w:val="319"/>
        </w:trPr>
        <w:tc>
          <w:tcPr>
            <w:tcW w:w="685" w:type="dxa"/>
            <w:tcBorders>
              <w:bottom w:val="single" w:sz="4" w:space="0" w:color="auto"/>
            </w:tcBorders>
            <w:shd w:val="clear" w:color="auto" w:fill="auto"/>
          </w:tcPr>
          <w:p w:rsidR="006A77B6" w:rsidRPr="000123AE" w:rsidRDefault="006A77B6" w:rsidP="00B82EE0">
            <w:pPr>
              <w:rPr>
                <w:rFonts w:ascii="Arial" w:hAnsi="Arial" w:cs="Arial"/>
                <w:sz w:val="20"/>
                <w:szCs w:val="20"/>
              </w:rPr>
            </w:pPr>
          </w:p>
        </w:tc>
        <w:tc>
          <w:tcPr>
            <w:tcW w:w="7883" w:type="dxa"/>
            <w:tcBorders>
              <w:bottom w:val="single" w:sz="4" w:space="0" w:color="auto"/>
            </w:tcBorders>
            <w:shd w:val="clear" w:color="auto" w:fill="auto"/>
          </w:tcPr>
          <w:p w:rsidR="002D36AE" w:rsidRPr="00BA33E4" w:rsidRDefault="004E63F0" w:rsidP="00F55410">
            <w:pPr>
              <w:pStyle w:val="ListParagraph"/>
              <w:spacing w:after="0" w:line="240" w:lineRule="auto"/>
              <w:ind w:left="0"/>
              <w:rPr>
                <w:rFonts w:asciiTheme="minorHAnsi" w:hAnsiTheme="minorHAnsi" w:cstheme="minorHAnsi"/>
                <w:sz w:val="24"/>
                <w:szCs w:val="24"/>
              </w:rPr>
            </w:pPr>
            <w:r w:rsidRPr="00BA33E4">
              <w:rPr>
                <w:rFonts w:asciiTheme="minorHAnsi" w:hAnsiTheme="minorHAnsi" w:cstheme="minorHAnsi"/>
                <w:sz w:val="24"/>
                <w:szCs w:val="24"/>
              </w:rPr>
              <w:t xml:space="preserve">No issues </w:t>
            </w:r>
            <w:r w:rsidR="00BA33E4">
              <w:rPr>
                <w:rFonts w:asciiTheme="minorHAnsi" w:hAnsiTheme="minorHAnsi" w:cstheme="minorHAnsi"/>
                <w:sz w:val="24"/>
                <w:szCs w:val="24"/>
              </w:rPr>
              <w:t xml:space="preserve">were </w:t>
            </w:r>
            <w:r w:rsidRPr="00BA33E4">
              <w:rPr>
                <w:rFonts w:asciiTheme="minorHAnsi" w:hAnsiTheme="minorHAnsi" w:cstheme="minorHAnsi"/>
                <w:sz w:val="24"/>
                <w:szCs w:val="24"/>
              </w:rPr>
              <w:t>raised</w:t>
            </w:r>
            <w:r w:rsidR="00BA33E4" w:rsidRPr="00BA33E4">
              <w:rPr>
                <w:rFonts w:asciiTheme="minorHAnsi" w:hAnsiTheme="minorHAnsi" w:cstheme="minorHAnsi"/>
                <w:sz w:val="24"/>
                <w:szCs w:val="24"/>
              </w:rPr>
              <w:t>.</w:t>
            </w:r>
          </w:p>
        </w:tc>
        <w:tc>
          <w:tcPr>
            <w:tcW w:w="1080" w:type="dxa"/>
            <w:tcBorders>
              <w:bottom w:val="single" w:sz="4" w:space="0" w:color="auto"/>
            </w:tcBorders>
            <w:shd w:val="clear" w:color="auto" w:fill="auto"/>
          </w:tcPr>
          <w:p w:rsidR="002D36AE" w:rsidRPr="000123AE" w:rsidRDefault="002D36AE" w:rsidP="00B82EE0">
            <w:pPr>
              <w:rPr>
                <w:rFonts w:ascii="Arial" w:hAnsi="Arial" w:cs="Arial"/>
                <w:sz w:val="20"/>
                <w:szCs w:val="20"/>
              </w:rPr>
            </w:pPr>
          </w:p>
          <w:p w:rsidR="002D36AE" w:rsidRPr="000123AE" w:rsidRDefault="002D36AE" w:rsidP="00B82EE0">
            <w:pPr>
              <w:rPr>
                <w:rFonts w:ascii="Arial" w:hAnsi="Arial" w:cs="Arial"/>
                <w:sz w:val="20"/>
                <w:szCs w:val="20"/>
              </w:rPr>
            </w:pPr>
          </w:p>
          <w:p w:rsidR="002D36AE" w:rsidRPr="000123AE" w:rsidRDefault="002D36AE" w:rsidP="00B82EE0">
            <w:pPr>
              <w:rPr>
                <w:rFonts w:ascii="Arial" w:hAnsi="Arial" w:cs="Arial"/>
                <w:sz w:val="20"/>
                <w:szCs w:val="20"/>
              </w:rPr>
            </w:pPr>
          </w:p>
        </w:tc>
      </w:tr>
      <w:tr w:rsidR="00DE76FE" w:rsidRPr="00F55410">
        <w:tc>
          <w:tcPr>
            <w:tcW w:w="685" w:type="dxa"/>
            <w:shd w:val="clear" w:color="auto" w:fill="F3F3F3"/>
          </w:tcPr>
          <w:p w:rsidR="00DE76FE" w:rsidRPr="00F55410" w:rsidRDefault="000123AE" w:rsidP="00B82EE0">
            <w:pPr>
              <w:rPr>
                <w:rFonts w:ascii="Arial" w:hAnsi="Arial" w:cs="Arial"/>
                <w:b/>
              </w:rPr>
            </w:pPr>
            <w:r w:rsidRPr="00F55410">
              <w:rPr>
                <w:rFonts w:ascii="Arial" w:hAnsi="Arial" w:cs="Arial"/>
                <w:b/>
              </w:rPr>
              <w:t>10</w:t>
            </w:r>
          </w:p>
        </w:tc>
        <w:tc>
          <w:tcPr>
            <w:tcW w:w="7883" w:type="dxa"/>
            <w:shd w:val="clear" w:color="auto" w:fill="F3F3F3"/>
          </w:tcPr>
          <w:p w:rsidR="00C1736D" w:rsidRPr="00F55410" w:rsidRDefault="00F10589" w:rsidP="005E2B65">
            <w:pPr>
              <w:rPr>
                <w:rFonts w:ascii="Arial" w:hAnsi="Arial" w:cs="Arial"/>
                <w:b/>
                <w:bCs/>
              </w:rPr>
            </w:pPr>
            <w:r w:rsidRPr="00F55410">
              <w:rPr>
                <w:rFonts w:ascii="Arial" w:hAnsi="Arial" w:cs="Arial"/>
                <w:b/>
                <w:bCs/>
              </w:rPr>
              <w:t>REPORT</w:t>
            </w:r>
            <w:r w:rsidR="000123AE" w:rsidRPr="00F55410">
              <w:rPr>
                <w:rFonts w:ascii="Arial" w:hAnsi="Arial" w:cs="Arial"/>
                <w:b/>
                <w:bCs/>
              </w:rPr>
              <w:t>s</w:t>
            </w:r>
          </w:p>
        </w:tc>
        <w:tc>
          <w:tcPr>
            <w:tcW w:w="1080" w:type="dxa"/>
            <w:shd w:val="clear" w:color="auto" w:fill="F3F3F3"/>
          </w:tcPr>
          <w:p w:rsidR="00DE76FE" w:rsidRPr="00F55410" w:rsidRDefault="00DE76FE" w:rsidP="00B82EE0">
            <w:pPr>
              <w:rPr>
                <w:rFonts w:ascii="Arial" w:hAnsi="Arial" w:cs="Arial"/>
                <w:b/>
              </w:rPr>
            </w:pPr>
          </w:p>
        </w:tc>
      </w:tr>
      <w:tr w:rsidR="00DE76FE" w:rsidRPr="000123AE">
        <w:tc>
          <w:tcPr>
            <w:tcW w:w="685" w:type="dxa"/>
            <w:shd w:val="clear" w:color="auto" w:fill="auto"/>
          </w:tcPr>
          <w:p w:rsidR="00DE76FE" w:rsidRPr="000123AE" w:rsidRDefault="00DE76FE" w:rsidP="00B82EE0">
            <w:pPr>
              <w:rPr>
                <w:rFonts w:ascii="Arial" w:hAnsi="Arial" w:cs="Arial"/>
                <w:b/>
                <w:sz w:val="20"/>
                <w:szCs w:val="20"/>
              </w:rPr>
            </w:pPr>
          </w:p>
        </w:tc>
        <w:tc>
          <w:tcPr>
            <w:tcW w:w="7883" w:type="dxa"/>
            <w:shd w:val="clear" w:color="auto" w:fill="auto"/>
          </w:tcPr>
          <w:p w:rsidR="003E2250" w:rsidRPr="003E2250" w:rsidRDefault="000123AE" w:rsidP="003E2250">
            <w:pPr>
              <w:rPr>
                <w:rFonts w:asciiTheme="minorHAnsi" w:hAnsiTheme="minorHAnsi" w:cstheme="minorHAnsi"/>
                <w:b/>
              </w:rPr>
            </w:pPr>
            <w:r w:rsidRPr="003E2250">
              <w:rPr>
                <w:rFonts w:asciiTheme="minorHAnsi" w:hAnsiTheme="minorHAnsi" w:cstheme="minorHAnsi"/>
                <w:b/>
              </w:rPr>
              <w:t xml:space="preserve">Treasurer     </w:t>
            </w:r>
          </w:p>
          <w:p w:rsidR="008C5268" w:rsidRPr="00640000" w:rsidRDefault="008C5268" w:rsidP="003E2250">
            <w:pPr>
              <w:rPr>
                <w:rFonts w:asciiTheme="minorHAnsi" w:hAnsiTheme="minorHAnsi" w:cstheme="minorHAnsi"/>
                <w:sz w:val="22"/>
                <w:szCs w:val="22"/>
              </w:rPr>
            </w:pPr>
            <w:r w:rsidRPr="00640000">
              <w:rPr>
                <w:rFonts w:asciiTheme="minorHAnsi" w:hAnsiTheme="minorHAnsi" w:cstheme="minorHAnsi"/>
                <w:sz w:val="22"/>
                <w:szCs w:val="22"/>
              </w:rPr>
              <w:t>£713.04 spent this year to date.</w:t>
            </w:r>
          </w:p>
          <w:p w:rsidR="00F10589" w:rsidRPr="003E2250" w:rsidRDefault="008C5268" w:rsidP="003E2250">
            <w:pPr>
              <w:rPr>
                <w:rFonts w:asciiTheme="minorHAnsi" w:hAnsiTheme="minorHAnsi" w:cstheme="minorHAnsi"/>
              </w:rPr>
            </w:pPr>
            <w:r w:rsidRPr="00640000">
              <w:rPr>
                <w:rFonts w:asciiTheme="minorHAnsi" w:hAnsiTheme="minorHAnsi" w:cstheme="minorHAnsi"/>
                <w:sz w:val="22"/>
                <w:szCs w:val="22"/>
              </w:rPr>
              <w:t>Approval from the floor was given for the purchase of a Wreath for the November 11</w:t>
            </w:r>
            <w:r w:rsidRPr="00640000">
              <w:rPr>
                <w:rFonts w:asciiTheme="minorHAnsi" w:hAnsiTheme="minorHAnsi" w:cstheme="minorHAnsi"/>
                <w:sz w:val="22"/>
                <w:szCs w:val="22"/>
                <w:vertAlign w:val="superscript"/>
              </w:rPr>
              <w:t>th</w:t>
            </w:r>
            <w:r w:rsidRPr="00640000">
              <w:rPr>
                <w:rFonts w:asciiTheme="minorHAnsi" w:hAnsiTheme="minorHAnsi" w:cstheme="minorHAnsi"/>
                <w:sz w:val="22"/>
                <w:szCs w:val="22"/>
              </w:rPr>
              <w:t xml:space="preserve"> Parade.</w:t>
            </w:r>
            <w:r w:rsidR="000123AE" w:rsidRPr="003E2250">
              <w:rPr>
                <w:rFonts w:asciiTheme="minorHAnsi" w:hAnsiTheme="minorHAnsi" w:cstheme="minorHAnsi"/>
              </w:rPr>
              <w:t xml:space="preserve">  </w:t>
            </w:r>
          </w:p>
        </w:tc>
        <w:tc>
          <w:tcPr>
            <w:tcW w:w="1080" w:type="dxa"/>
            <w:shd w:val="clear" w:color="auto" w:fill="auto"/>
          </w:tcPr>
          <w:p w:rsidR="006B30ED" w:rsidRPr="000123AE" w:rsidRDefault="006B30ED" w:rsidP="00B82EE0">
            <w:pPr>
              <w:rPr>
                <w:rFonts w:ascii="Arial" w:hAnsi="Arial" w:cs="Arial"/>
                <w:b/>
                <w:sz w:val="20"/>
                <w:szCs w:val="20"/>
              </w:rPr>
            </w:pPr>
          </w:p>
        </w:tc>
      </w:tr>
      <w:tr w:rsidR="00DE76FE" w:rsidRPr="003E2250">
        <w:tc>
          <w:tcPr>
            <w:tcW w:w="685" w:type="dxa"/>
            <w:shd w:val="clear" w:color="auto" w:fill="auto"/>
          </w:tcPr>
          <w:p w:rsidR="00DE76FE" w:rsidRPr="003E2250" w:rsidRDefault="00DE76FE" w:rsidP="00B82EE0">
            <w:pPr>
              <w:rPr>
                <w:rFonts w:ascii="Arial" w:hAnsi="Arial" w:cs="Arial"/>
                <w:i/>
                <w:sz w:val="20"/>
                <w:szCs w:val="20"/>
              </w:rPr>
            </w:pPr>
          </w:p>
        </w:tc>
        <w:tc>
          <w:tcPr>
            <w:tcW w:w="7883" w:type="dxa"/>
            <w:shd w:val="clear" w:color="auto" w:fill="auto"/>
          </w:tcPr>
          <w:p w:rsidR="00F10589" w:rsidRPr="003E2250" w:rsidRDefault="004E63F0" w:rsidP="00B82EE0">
            <w:pPr>
              <w:rPr>
                <w:rFonts w:asciiTheme="minorHAnsi" w:hAnsiTheme="minorHAnsi" w:cstheme="minorHAnsi"/>
                <w:b/>
                <w:i/>
              </w:rPr>
            </w:pPr>
            <w:r w:rsidRPr="003E2250">
              <w:rPr>
                <w:rFonts w:asciiTheme="minorHAnsi" w:hAnsiTheme="minorHAnsi" w:cstheme="minorHAnsi"/>
                <w:b/>
                <w:i/>
              </w:rPr>
              <w:t>Elected Members</w:t>
            </w:r>
          </w:p>
          <w:p w:rsidR="00A8471F" w:rsidRPr="00640000" w:rsidRDefault="004E63F0" w:rsidP="00640000">
            <w:pPr>
              <w:pStyle w:val="ListParagraph"/>
              <w:numPr>
                <w:ilvl w:val="0"/>
                <w:numId w:val="27"/>
              </w:numPr>
              <w:spacing w:after="0" w:line="240" w:lineRule="auto"/>
              <w:ind w:left="470" w:hanging="357"/>
              <w:rPr>
                <w:rFonts w:asciiTheme="minorHAnsi" w:hAnsiTheme="minorHAnsi" w:cstheme="minorHAnsi"/>
              </w:rPr>
            </w:pPr>
            <w:r w:rsidRPr="00640000">
              <w:rPr>
                <w:rFonts w:asciiTheme="minorHAnsi" w:hAnsiTheme="minorHAnsi" w:cstheme="minorHAnsi"/>
              </w:rPr>
              <w:t xml:space="preserve">Cllr Dorman reported on </w:t>
            </w:r>
            <w:r w:rsidR="00A8471F" w:rsidRPr="00640000">
              <w:rPr>
                <w:rFonts w:asciiTheme="minorHAnsi" w:hAnsiTheme="minorHAnsi" w:cstheme="minorHAnsi"/>
              </w:rPr>
              <w:t>concerns for safety of people crossing near the Persimmon Homes development and this will have to be actioned further to ensure no-one is hurt or worse at this location.</w:t>
            </w:r>
          </w:p>
          <w:p w:rsidR="00640000" w:rsidRDefault="00A8471F" w:rsidP="00640000">
            <w:pPr>
              <w:pStyle w:val="ListParagraph"/>
              <w:numPr>
                <w:ilvl w:val="0"/>
                <w:numId w:val="27"/>
              </w:numPr>
              <w:spacing w:after="0" w:line="240" w:lineRule="auto"/>
              <w:ind w:left="470" w:hanging="357"/>
              <w:rPr>
                <w:rFonts w:asciiTheme="minorHAnsi" w:hAnsiTheme="minorHAnsi" w:cstheme="minorHAnsi"/>
              </w:rPr>
            </w:pPr>
            <w:r w:rsidRPr="00640000">
              <w:rPr>
                <w:rFonts w:asciiTheme="minorHAnsi" w:hAnsiTheme="minorHAnsi" w:cstheme="minorHAnsi"/>
              </w:rPr>
              <w:t xml:space="preserve">The lack of a Lollipop person at the Traffic Lights near the Hospital was also raised as </w:t>
            </w:r>
            <w:r w:rsidR="003A7799" w:rsidRPr="00640000">
              <w:rPr>
                <w:rFonts w:asciiTheme="minorHAnsi" w:hAnsiTheme="minorHAnsi" w:cstheme="minorHAnsi"/>
              </w:rPr>
              <w:t>an issue, as this is another</w:t>
            </w:r>
            <w:r w:rsidR="003E2250" w:rsidRPr="00640000">
              <w:rPr>
                <w:rFonts w:asciiTheme="minorHAnsi" w:hAnsiTheme="minorHAnsi" w:cstheme="minorHAnsi"/>
              </w:rPr>
              <w:t xml:space="preserve"> dangerous</w:t>
            </w:r>
            <w:r w:rsidR="003A7799" w:rsidRPr="00640000">
              <w:rPr>
                <w:rFonts w:asciiTheme="minorHAnsi" w:hAnsiTheme="minorHAnsi" w:cstheme="minorHAnsi"/>
              </w:rPr>
              <w:t xml:space="preserve"> area of the village for crossing</w:t>
            </w:r>
            <w:r w:rsidR="003E2250" w:rsidRPr="00640000">
              <w:rPr>
                <w:rFonts w:asciiTheme="minorHAnsi" w:hAnsiTheme="minorHAnsi" w:cstheme="minorHAnsi"/>
              </w:rPr>
              <w:t xml:space="preserve">. </w:t>
            </w:r>
          </w:p>
          <w:p w:rsidR="003A7799" w:rsidRPr="00640000" w:rsidRDefault="003A7799" w:rsidP="00640000">
            <w:pPr>
              <w:pStyle w:val="ListParagraph"/>
              <w:numPr>
                <w:ilvl w:val="0"/>
                <w:numId w:val="27"/>
              </w:numPr>
              <w:spacing w:after="0" w:line="240" w:lineRule="auto"/>
              <w:ind w:left="470" w:hanging="357"/>
              <w:rPr>
                <w:rFonts w:asciiTheme="minorHAnsi" w:hAnsiTheme="minorHAnsi" w:cstheme="minorHAnsi"/>
              </w:rPr>
            </w:pPr>
            <w:r w:rsidRPr="00640000">
              <w:rPr>
                <w:rFonts w:asciiTheme="minorHAnsi" w:hAnsiTheme="minorHAnsi" w:cstheme="minorHAnsi"/>
              </w:rPr>
              <w:t xml:space="preserve"> Cllr Cooper noted that the meeting of the 3 owners of the buildings that were burnt-out took place an essentially a Structural Engineer would be engaged to review the building to see if the water can be turned-off and the building boarded-up</w:t>
            </w:r>
            <w:r w:rsidR="003E2250" w:rsidRPr="00640000">
              <w:rPr>
                <w:rFonts w:asciiTheme="minorHAnsi" w:hAnsiTheme="minorHAnsi" w:cstheme="minorHAnsi"/>
              </w:rPr>
              <w:t>.</w:t>
            </w:r>
            <w:r w:rsidRPr="00640000">
              <w:rPr>
                <w:rFonts w:asciiTheme="minorHAnsi" w:hAnsiTheme="minorHAnsi" w:cstheme="minorHAnsi"/>
              </w:rPr>
              <w:t xml:space="preserve"> Hopefully this’ll take place before the next meeting.</w:t>
            </w:r>
          </w:p>
        </w:tc>
        <w:tc>
          <w:tcPr>
            <w:tcW w:w="1080" w:type="dxa"/>
            <w:shd w:val="clear" w:color="auto" w:fill="auto"/>
          </w:tcPr>
          <w:p w:rsidR="00DE76FE" w:rsidRPr="003E2250" w:rsidRDefault="00DE76FE" w:rsidP="00B82EE0">
            <w:pPr>
              <w:rPr>
                <w:rFonts w:ascii="Arial" w:hAnsi="Arial" w:cs="Arial"/>
                <w:b/>
                <w:i/>
                <w:sz w:val="20"/>
                <w:szCs w:val="20"/>
              </w:rPr>
            </w:pPr>
          </w:p>
          <w:p w:rsidR="003E2250" w:rsidRPr="003E2250" w:rsidRDefault="003E2250" w:rsidP="00B82EE0">
            <w:pPr>
              <w:rPr>
                <w:rFonts w:ascii="Arial" w:hAnsi="Arial" w:cs="Arial"/>
                <w:b/>
                <w:i/>
                <w:sz w:val="20"/>
                <w:szCs w:val="20"/>
              </w:rPr>
            </w:pPr>
          </w:p>
          <w:p w:rsidR="003E2250" w:rsidRPr="003E2250" w:rsidRDefault="003E2250" w:rsidP="00B82EE0">
            <w:pPr>
              <w:rPr>
                <w:rFonts w:ascii="Arial" w:hAnsi="Arial" w:cs="Arial"/>
                <w:b/>
                <w:i/>
                <w:sz w:val="20"/>
                <w:szCs w:val="20"/>
              </w:rPr>
            </w:pPr>
            <w:r w:rsidRPr="003E2250">
              <w:rPr>
                <w:rFonts w:ascii="Arial" w:hAnsi="Arial" w:cs="Arial"/>
                <w:b/>
                <w:i/>
                <w:sz w:val="20"/>
                <w:szCs w:val="20"/>
              </w:rPr>
              <w:t>Cllrs</w:t>
            </w:r>
          </w:p>
        </w:tc>
      </w:tr>
      <w:tr w:rsidR="003E2250" w:rsidRPr="00F55410" w:rsidTr="003E2250">
        <w:tc>
          <w:tcPr>
            <w:tcW w:w="685" w:type="dxa"/>
            <w:shd w:val="clear" w:color="auto" w:fill="F2F2F2" w:themeFill="background1" w:themeFillShade="F2"/>
          </w:tcPr>
          <w:p w:rsidR="003E2250" w:rsidRPr="00F55410" w:rsidRDefault="003E2250" w:rsidP="00B82EE0">
            <w:pPr>
              <w:rPr>
                <w:rFonts w:ascii="Arial" w:hAnsi="Arial" w:cs="Arial"/>
              </w:rPr>
            </w:pPr>
            <w:r w:rsidRPr="00F55410">
              <w:rPr>
                <w:rFonts w:ascii="Arial" w:hAnsi="Arial" w:cs="Arial"/>
              </w:rPr>
              <w:t>11</w:t>
            </w:r>
          </w:p>
        </w:tc>
        <w:tc>
          <w:tcPr>
            <w:tcW w:w="7883" w:type="dxa"/>
            <w:shd w:val="clear" w:color="auto" w:fill="F2F2F2" w:themeFill="background1" w:themeFillShade="F2"/>
          </w:tcPr>
          <w:p w:rsidR="003E2250" w:rsidRPr="00F55410" w:rsidRDefault="003E2250" w:rsidP="004E63F0">
            <w:pPr>
              <w:rPr>
                <w:rFonts w:ascii="Arial" w:hAnsi="Arial" w:cs="Arial"/>
                <w:b/>
                <w:bCs/>
              </w:rPr>
            </w:pPr>
            <w:r w:rsidRPr="00F55410">
              <w:rPr>
                <w:rFonts w:ascii="Arial" w:hAnsi="Arial" w:cs="Arial"/>
                <w:b/>
                <w:bCs/>
              </w:rPr>
              <w:t>Facebook Items</w:t>
            </w:r>
          </w:p>
        </w:tc>
        <w:tc>
          <w:tcPr>
            <w:tcW w:w="1080" w:type="dxa"/>
            <w:shd w:val="clear" w:color="auto" w:fill="F2F2F2" w:themeFill="background1" w:themeFillShade="F2"/>
          </w:tcPr>
          <w:p w:rsidR="003E2250" w:rsidRPr="00F55410" w:rsidRDefault="003E2250" w:rsidP="00B82EE0">
            <w:pPr>
              <w:rPr>
                <w:rFonts w:ascii="Arial" w:hAnsi="Arial" w:cs="Arial"/>
              </w:rPr>
            </w:pPr>
          </w:p>
        </w:tc>
      </w:tr>
      <w:tr w:rsidR="003E2250" w:rsidRPr="000123AE">
        <w:tc>
          <w:tcPr>
            <w:tcW w:w="685" w:type="dxa"/>
            <w:shd w:val="clear" w:color="auto" w:fill="auto"/>
          </w:tcPr>
          <w:p w:rsidR="003E2250" w:rsidRPr="000123AE" w:rsidRDefault="003E2250" w:rsidP="00B82EE0">
            <w:pPr>
              <w:rPr>
                <w:rFonts w:ascii="Arial" w:hAnsi="Arial" w:cs="Arial"/>
                <w:sz w:val="20"/>
                <w:szCs w:val="20"/>
              </w:rPr>
            </w:pPr>
          </w:p>
        </w:tc>
        <w:tc>
          <w:tcPr>
            <w:tcW w:w="7883" w:type="dxa"/>
            <w:shd w:val="clear" w:color="auto" w:fill="auto"/>
          </w:tcPr>
          <w:p w:rsidR="003E2250" w:rsidRPr="00640000" w:rsidRDefault="00941223" w:rsidP="004E63F0">
            <w:pPr>
              <w:rPr>
                <w:rFonts w:asciiTheme="minorHAnsi" w:hAnsiTheme="minorHAnsi" w:cstheme="minorHAnsi"/>
                <w:bCs/>
                <w:sz w:val="22"/>
                <w:szCs w:val="22"/>
              </w:rPr>
            </w:pPr>
            <w:r w:rsidRPr="00640000">
              <w:rPr>
                <w:rFonts w:asciiTheme="minorHAnsi" w:hAnsiTheme="minorHAnsi" w:cstheme="minorHAnsi"/>
                <w:bCs/>
                <w:sz w:val="22"/>
                <w:szCs w:val="22"/>
              </w:rPr>
              <w:t xml:space="preserve">Cllr Cooper asked that SCC ensure that any information uploaded onto Facebook is verbatim, as it was felt that some information </w:t>
            </w:r>
            <w:r w:rsidR="00640000">
              <w:rPr>
                <w:rFonts w:asciiTheme="minorHAnsi" w:hAnsiTheme="minorHAnsi" w:cstheme="minorHAnsi"/>
                <w:bCs/>
                <w:sz w:val="22"/>
                <w:szCs w:val="22"/>
              </w:rPr>
              <w:t xml:space="preserve">uploaded </w:t>
            </w:r>
            <w:r w:rsidRPr="00640000">
              <w:rPr>
                <w:rFonts w:asciiTheme="minorHAnsi" w:hAnsiTheme="minorHAnsi" w:cstheme="minorHAnsi"/>
                <w:bCs/>
                <w:sz w:val="22"/>
                <w:szCs w:val="22"/>
              </w:rPr>
              <w:t>was incorrect.</w:t>
            </w:r>
          </w:p>
          <w:p w:rsidR="00941223" w:rsidRPr="00640000" w:rsidRDefault="00941223" w:rsidP="004E63F0">
            <w:pPr>
              <w:rPr>
                <w:rFonts w:asciiTheme="minorHAnsi" w:hAnsiTheme="minorHAnsi" w:cstheme="minorHAnsi"/>
                <w:bCs/>
                <w:sz w:val="22"/>
                <w:szCs w:val="22"/>
              </w:rPr>
            </w:pPr>
            <w:r w:rsidRPr="00640000">
              <w:rPr>
                <w:rFonts w:asciiTheme="minorHAnsi" w:hAnsiTheme="minorHAnsi" w:cstheme="minorHAnsi"/>
                <w:bCs/>
                <w:sz w:val="22"/>
                <w:szCs w:val="22"/>
              </w:rPr>
              <w:t>The Chair asked that the Cllr’s comments be sent to the SCC for uploading under “Admin”, however if people (authors), upload information themselves then they can also delete such if so necessary.</w:t>
            </w:r>
          </w:p>
          <w:p w:rsidR="00941223" w:rsidRPr="00640000" w:rsidRDefault="00941223" w:rsidP="00CB0F49">
            <w:pPr>
              <w:rPr>
                <w:rFonts w:asciiTheme="minorHAnsi" w:hAnsiTheme="minorHAnsi" w:cstheme="minorHAnsi"/>
                <w:bCs/>
                <w:sz w:val="22"/>
                <w:szCs w:val="22"/>
              </w:rPr>
            </w:pPr>
            <w:r w:rsidRPr="00640000">
              <w:rPr>
                <w:rFonts w:asciiTheme="minorHAnsi" w:hAnsiTheme="minorHAnsi" w:cstheme="minorHAnsi"/>
                <w:bCs/>
                <w:sz w:val="22"/>
                <w:szCs w:val="22"/>
              </w:rPr>
              <w:t>Cllr Cooper also expressed her concern that comments on Facebook surrounding her letter of objection to SEPA (Re</w:t>
            </w:r>
            <w:proofErr w:type="gramStart"/>
            <w:r w:rsidRPr="00640000">
              <w:rPr>
                <w:rFonts w:asciiTheme="minorHAnsi" w:hAnsiTheme="minorHAnsi" w:cstheme="minorHAnsi"/>
                <w:bCs/>
                <w:sz w:val="22"/>
                <w:szCs w:val="22"/>
              </w:rPr>
              <w:t>:-</w:t>
            </w:r>
            <w:proofErr w:type="gramEnd"/>
            <w:r w:rsidRPr="00640000">
              <w:rPr>
                <w:rFonts w:asciiTheme="minorHAnsi" w:hAnsiTheme="minorHAnsi" w:cstheme="minorHAnsi"/>
                <w:bCs/>
                <w:sz w:val="22"/>
                <w:szCs w:val="22"/>
              </w:rPr>
              <w:t xml:space="preserve"> Dovesdale), were of a harassing manner and wished that this was minuted. Cllr Cooper reiterated that she had indeed written &amp; submitted a letter of objection to SEPA and that there were some issued of having this uploaded onto the website</w:t>
            </w:r>
            <w:r w:rsidR="00CB0F49" w:rsidRPr="00640000">
              <w:rPr>
                <w:rFonts w:asciiTheme="minorHAnsi" w:hAnsiTheme="minorHAnsi" w:cstheme="minorHAnsi"/>
                <w:bCs/>
                <w:sz w:val="22"/>
                <w:szCs w:val="22"/>
              </w:rPr>
              <w:t xml:space="preserve">, but that both Cllr Cooper &amp; Cllr Campbell’s letters would be uploaded soon. Cllr Cooper said that she wished not to be asked about this matter </w:t>
            </w:r>
            <w:proofErr w:type="gramStart"/>
            <w:r w:rsidR="00CB0F49" w:rsidRPr="00640000">
              <w:rPr>
                <w:rFonts w:asciiTheme="minorHAnsi" w:hAnsiTheme="minorHAnsi" w:cstheme="minorHAnsi"/>
                <w:bCs/>
                <w:sz w:val="22"/>
                <w:szCs w:val="22"/>
              </w:rPr>
              <w:t>again,</w:t>
            </w:r>
            <w:proofErr w:type="gramEnd"/>
            <w:r w:rsidR="00CB0F49" w:rsidRPr="00640000">
              <w:rPr>
                <w:rFonts w:asciiTheme="minorHAnsi" w:hAnsiTheme="minorHAnsi" w:cstheme="minorHAnsi"/>
                <w:bCs/>
                <w:sz w:val="22"/>
                <w:szCs w:val="22"/>
              </w:rPr>
              <w:t xml:space="preserve"> however the Chair reminded Cllr Cooper that as she was in Public Office and a servant of the public, she is in a position to be asked appropriate questions. A member of the Dovesdale Action Group, about whom it was inferred was part-</w:t>
            </w:r>
            <w:r w:rsidR="00CB0F49" w:rsidRPr="00640000">
              <w:rPr>
                <w:rFonts w:asciiTheme="minorHAnsi" w:hAnsiTheme="minorHAnsi" w:cstheme="minorHAnsi"/>
                <w:bCs/>
                <w:sz w:val="22"/>
                <w:szCs w:val="22"/>
              </w:rPr>
              <w:lastRenderedPageBreak/>
              <w:t>responsible for the harassment commented that he was simply seeking to clarify an issue whereby Cllr Coopers previous meeting statement that she had submitted a letter of objection to SEPA, was not available from SEPA and that SEPA did not have any note of this letter being received and therefore he sought to request some clarity on this matter.</w:t>
            </w:r>
          </w:p>
          <w:p w:rsidR="00CB0F49" w:rsidRPr="00640000" w:rsidRDefault="00CB0F49" w:rsidP="00CB0F49">
            <w:pPr>
              <w:rPr>
                <w:rFonts w:asciiTheme="minorHAnsi" w:hAnsiTheme="minorHAnsi" w:cstheme="minorHAnsi"/>
                <w:bCs/>
                <w:sz w:val="22"/>
                <w:szCs w:val="22"/>
              </w:rPr>
            </w:pPr>
            <w:r w:rsidRPr="00640000">
              <w:rPr>
                <w:rFonts w:asciiTheme="minorHAnsi" w:hAnsiTheme="minorHAnsi" w:cstheme="minorHAnsi"/>
                <w:bCs/>
                <w:sz w:val="22"/>
                <w:szCs w:val="22"/>
              </w:rPr>
              <w:t>Cllr Cooper also felt that the Chair of the Murray Drive Residents Association has also been pursuing clarity on Cllr Coopers objection letter submission and that she would contact the Chair (of the MDRA), in due course on this matter.</w:t>
            </w:r>
          </w:p>
        </w:tc>
        <w:tc>
          <w:tcPr>
            <w:tcW w:w="1080" w:type="dxa"/>
            <w:shd w:val="clear" w:color="auto" w:fill="auto"/>
          </w:tcPr>
          <w:p w:rsidR="003E2250" w:rsidRPr="000123AE" w:rsidRDefault="003E2250" w:rsidP="00B82EE0">
            <w:pPr>
              <w:rPr>
                <w:rFonts w:ascii="Arial" w:hAnsi="Arial" w:cs="Arial"/>
                <w:sz w:val="20"/>
                <w:szCs w:val="20"/>
              </w:rPr>
            </w:pPr>
          </w:p>
        </w:tc>
      </w:tr>
      <w:tr w:rsidR="00DE76FE" w:rsidRPr="000123AE">
        <w:tc>
          <w:tcPr>
            <w:tcW w:w="685" w:type="dxa"/>
            <w:shd w:val="clear" w:color="auto" w:fill="auto"/>
          </w:tcPr>
          <w:p w:rsidR="00DE76FE" w:rsidRPr="000123AE" w:rsidRDefault="00F10589" w:rsidP="00D14E61">
            <w:pPr>
              <w:rPr>
                <w:rFonts w:ascii="Arial" w:hAnsi="Arial" w:cs="Arial"/>
                <w:sz w:val="20"/>
                <w:szCs w:val="20"/>
              </w:rPr>
            </w:pPr>
            <w:r w:rsidRPr="000123AE">
              <w:rPr>
                <w:rFonts w:ascii="Arial" w:hAnsi="Arial" w:cs="Arial"/>
                <w:sz w:val="20"/>
                <w:szCs w:val="20"/>
              </w:rPr>
              <w:lastRenderedPageBreak/>
              <w:t>1</w:t>
            </w:r>
            <w:r w:rsidR="00D14E61">
              <w:rPr>
                <w:rFonts w:ascii="Arial" w:hAnsi="Arial" w:cs="Arial"/>
                <w:sz w:val="20"/>
                <w:szCs w:val="20"/>
              </w:rPr>
              <w:t>2</w:t>
            </w:r>
          </w:p>
        </w:tc>
        <w:tc>
          <w:tcPr>
            <w:tcW w:w="7883" w:type="dxa"/>
            <w:shd w:val="clear" w:color="auto" w:fill="auto"/>
          </w:tcPr>
          <w:p w:rsidR="00F10589" w:rsidRPr="00F55410" w:rsidRDefault="004E63F0" w:rsidP="004E63F0">
            <w:pPr>
              <w:rPr>
                <w:rFonts w:ascii="Arial" w:hAnsi="Arial" w:cs="Arial"/>
                <w:b/>
                <w:bCs/>
                <w:sz w:val="20"/>
                <w:szCs w:val="20"/>
              </w:rPr>
            </w:pPr>
            <w:r w:rsidRPr="00F55410">
              <w:rPr>
                <w:rFonts w:ascii="Arial" w:hAnsi="Arial" w:cs="Arial"/>
                <w:b/>
                <w:bCs/>
                <w:sz w:val="20"/>
                <w:szCs w:val="20"/>
              </w:rPr>
              <w:t>AOCB</w:t>
            </w:r>
          </w:p>
          <w:p w:rsidR="003E2250" w:rsidRPr="00D03F5B" w:rsidRDefault="00D03F5B" w:rsidP="003E2250">
            <w:pPr>
              <w:pStyle w:val="ListParagraph"/>
              <w:numPr>
                <w:ilvl w:val="0"/>
                <w:numId w:val="21"/>
              </w:numPr>
              <w:spacing w:after="0" w:line="240" w:lineRule="auto"/>
              <w:rPr>
                <w:rFonts w:asciiTheme="minorHAnsi" w:hAnsiTheme="minorHAnsi" w:cstheme="minorHAnsi"/>
                <w:bCs/>
                <w:sz w:val="24"/>
                <w:szCs w:val="24"/>
              </w:rPr>
            </w:pPr>
            <w:r>
              <w:rPr>
                <w:sz w:val="24"/>
                <w:szCs w:val="24"/>
              </w:rPr>
              <w:t>A member of the public asked if it was known how many calls to the Police had been made regarding incidents at or by residents of Danmore House.</w:t>
            </w:r>
          </w:p>
          <w:p w:rsidR="00D03F5B" w:rsidRDefault="00D03F5B"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As the Police were not present this question could not be answered tonight, however the SCC will seek to get this information from the Police.</w:t>
            </w:r>
          </w:p>
          <w:p w:rsidR="00FF6724" w:rsidRDefault="00FF6724"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 The member of the public said that she made 2 calls to the Police to complain about 2 incidents in the CO-OP, but had not been contacted with an update to date, from the Police.</w:t>
            </w:r>
          </w:p>
          <w:p w:rsidR="00FF6724" w:rsidRDefault="00FF6724"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The Chair will write to Inspector Andy Munro on this matter.</w:t>
            </w:r>
          </w:p>
          <w:p w:rsidR="00FF6724" w:rsidRDefault="00FF6724"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 Cllr Dorman said she has emailed Inspector Munro for an update.</w:t>
            </w:r>
          </w:p>
          <w:p w:rsidR="00FF6724" w:rsidRDefault="00FF6724"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 It was further noted that the CO-OP will be open until 11pm (from 07-10-12), and that as there will only be 2 staff on duty, that there are concerns for their safety.</w:t>
            </w:r>
          </w:p>
          <w:p w:rsidR="00FF6724" w:rsidRDefault="00FF6724"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Molly Casey suggested that the member of the public concerned about this contacts the CO-OP Management to stress the concern, however this had been done and it was felt that the CO-OP were not going to act.</w:t>
            </w:r>
          </w:p>
          <w:p w:rsidR="00FF6724" w:rsidRDefault="00FF6724"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John Young offered advice (as a H&amp;S Officer), in that the CO-OP are responsible for their employees and as such they have to undertake an assessment to identify risks &amp; mitigation steps needed, albeit the member of the public felt that this had been done already.</w:t>
            </w:r>
          </w:p>
          <w:p w:rsidR="00FF6724" w:rsidRPr="00F55410" w:rsidRDefault="00640000" w:rsidP="00D03F5B">
            <w:pPr>
              <w:pStyle w:val="ListParagraph"/>
              <w:spacing w:after="0" w:line="240" w:lineRule="auto"/>
              <w:rPr>
                <w:rFonts w:asciiTheme="minorHAnsi" w:hAnsiTheme="minorHAnsi" w:cstheme="minorHAnsi"/>
                <w:bCs/>
                <w:sz w:val="24"/>
                <w:szCs w:val="24"/>
              </w:rPr>
            </w:pPr>
            <w:r>
              <w:rPr>
                <w:rFonts w:asciiTheme="minorHAnsi" w:hAnsiTheme="minorHAnsi" w:cstheme="minorHAnsi"/>
                <w:bCs/>
                <w:sz w:val="24"/>
                <w:szCs w:val="24"/>
              </w:rPr>
              <w:t>Suggested</w:t>
            </w:r>
            <w:r w:rsidR="00FF6724">
              <w:rPr>
                <w:rFonts w:asciiTheme="minorHAnsi" w:hAnsiTheme="minorHAnsi" w:cstheme="minorHAnsi"/>
                <w:bCs/>
                <w:sz w:val="24"/>
                <w:szCs w:val="24"/>
              </w:rPr>
              <w:t xml:space="preserve"> the SCC can write a letter of concern to the CO-OP to try and add some weight to this matter.</w:t>
            </w:r>
          </w:p>
          <w:p w:rsidR="004E63F0" w:rsidRDefault="004E63F0" w:rsidP="004E63F0">
            <w:pPr>
              <w:rPr>
                <w:rFonts w:ascii="Arial" w:hAnsi="Arial" w:cs="Arial"/>
                <w:bCs/>
                <w:sz w:val="20"/>
                <w:szCs w:val="20"/>
              </w:rPr>
            </w:pPr>
          </w:p>
          <w:p w:rsidR="00FF6724" w:rsidRPr="000123AE" w:rsidRDefault="00FF6724" w:rsidP="004E63F0">
            <w:pPr>
              <w:rPr>
                <w:rFonts w:ascii="Arial" w:hAnsi="Arial" w:cs="Arial"/>
                <w:bCs/>
                <w:sz w:val="20"/>
                <w:szCs w:val="20"/>
              </w:rPr>
            </w:pPr>
          </w:p>
        </w:tc>
        <w:tc>
          <w:tcPr>
            <w:tcW w:w="1080" w:type="dxa"/>
            <w:shd w:val="clear" w:color="auto" w:fill="auto"/>
          </w:tcPr>
          <w:p w:rsidR="00DE76FE" w:rsidRDefault="00DE76FE"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r>
              <w:rPr>
                <w:rFonts w:ascii="Arial" w:hAnsi="Arial" w:cs="Arial"/>
                <w:sz w:val="20"/>
                <w:szCs w:val="20"/>
              </w:rPr>
              <w:t>Chair</w:t>
            </w: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r>
              <w:rPr>
                <w:rFonts w:ascii="Arial" w:hAnsi="Arial" w:cs="Arial"/>
                <w:sz w:val="20"/>
                <w:szCs w:val="20"/>
              </w:rPr>
              <w:t>Chair</w:t>
            </w: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Default="00640000" w:rsidP="00B82EE0">
            <w:pPr>
              <w:rPr>
                <w:rFonts w:ascii="Arial" w:hAnsi="Arial" w:cs="Arial"/>
                <w:sz w:val="20"/>
                <w:szCs w:val="20"/>
              </w:rPr>
            </w:pPr>
          </w:p>
          <w:p w:rsidR="00640000" w:rsidRPr="000123AE" w:rsidRDefault="00640000" w:rsidP="00B82EE0">
            <w:pPr>
              <w:rPr>
                <w:rFonts w:ascii="Arial" w:hAnsi="Arial" w:cs="Arial"/>
                <w:sz w:val="20"/>
                <w:szCs w:val="20"/>
              </w:rPr>
            </w:pPr>
          </w:p>
        </w:tc>
      </w:tr>
      <w:tr w:rsidR="00DE76FE" w:rsidRPr="000123AE">
        <w:tc>
          <w:tcPr>
            <w:tcW w:w="685" w:type="dxa"/>
            <w:shd w:val="clear" w:color="auto" w:fill="auto"/>
          </w:tcPr>
          <w:p w:rsidR="00DE76FE" w:rsidRPr="000123AE" w:rsidRDefault="00DE76FE" w:rsidP="00B82EE0">
            <w:pPr>
              <w:rPr>
                <w:rFonts w:ascii="Arial" w:hAnsi="Arial" w:cs="Arial"/>
                <w:sz w:val="20"/>
                <w:szCs w:val="20"/>
              </w:rPr>
            </w:pPr>
          </w:p>
        </w:tc>
        <w:tc>
          <w:tcPr>
            <w:tcW w:w="7883" w:type="dxa"/>
            <w:shd w:val="clear" w:color="auto" w:fill="auto"/>
          </w:tcPr>
          <w:p w:rsidR="00DE76FE" w:rsidRPr="000123AE" w:rsidRDefault="00DE76FE" w:rsidP="00851B29">
            <w:pPr>
              <w:rPr>
                <w:rFonts w:ascii="Arial" w:hAnsi="Arial" w:cs="Arial"/>
                <w:b/>
                <w:bCs/>
                <w:sz w:val="20"/>
                <w:szCs w:val="20"/>
              </w:rPr>
            </w:pPr>
          </w:p>
          <w:p w:rsidR="006B30ED" w:rsidRPr="000123AE" w:rsidRDefault="004E63F0" w:rsidP="00A13FAD">
            <w:pPr>
              <w:ind w:left="426" w:hanging="426"/>
              <w:rPr>
                <w:rFonts w:ascii="Arial" w:hAnsi="Arial" w:cs="Arial"/>
                <w:b/>
                <w:bCs/>
                <w:sz w:val="20"/>
                <w:szCs w:val="20"/>
              </w:rPr>
            </w:pPr>
            <w:r w:rsidRPr="000123AE">
              <w:rPr>
                <w:rFonts w:ascii="Arial" w:hAnsi="Arial" w:cs="Arial"/>
                <w:b/>
                <w:bCs/>
                <w:sz w:val="20"/>
                <w:szCs w:val="20"/>
              </w:rPr>
              <w:t>DATE OF NEXT MEETING</w:t>
            </w:r>
          </w:p>
          <w:p w:rsidR="004E63F0" w:rsidRPr="000123AE" w:rsidRDefault="004E63F0" w:rsidP="00A13FAD">
            <w:pPr>
              <w:ind w:left="426" w:hanging="426"/>
              <w:rPr>
                <w:rFonts w:ascii="Arial" w:hAnsi="Arial" w:cs="Arial"/>
                <w:b/>
                <w:bCs/>
                <w:sz w:val="20"/>
                <w:szCs w:val="20"/>
              </w:rPr>
            </w:pPr>
            <w:r w:rsidRPr="000123AE">
              <w:rPr>
                <w:rFonts w:ascii="Arial" w:hAnsi="Arial" w:cs="Arial"/>
                <w:b/>
                <w:bCs/>
                <w:sz w:val="20"/>
                <w:szCs w:val="20"/>
              </w:rPr>
              <w:t xml:space="preserve">Monday </w:t>
            </w:r>
            <w:r w:rsidR="009427AF">
              <w:rPr>
                <w:rFonts w:ascii="Arial" w:hAnsi="Arial" w:cs="Arial"/>
                <w:b/>
                <w:bCs/>
                <w:sz w:val="20"/>
                <w:szCs w:val="20"/>
              </w:rPr>
              <w:t>15</w:t>
            </w:r>
            <w:r w:rsidR="009427AF" w:rsidRPr="009427AF">
              <w:rPr>
                <w:rFonts w:ascii="Arial" w:hAnsi="Arial" w:cs="Arial"/>
                <w:b/>
                <w:bCs/>
                <w:sz w:val="20"/>
                <w:szCs w:val="20"/>
                <w:vertAlign w:val="superscript"/>
              </w:rPr>
              <w:t>th</w:t>
            </w:r>
            <w:r w:rsidR="009427AF">
              <w:rPr>
                <w:rFonts w:ascii="Arial" w:hAnsi="Arial" w:cs="Arial"/>
                <w:b/>
                <w:bCs/>
                <w:sz w:val="20"/>
                <w:szCs w:val="20"/>
              </w:rPr>
              <w:t xml:space="preserve"> October</w:t>
            </w:r>
            <w:r w:rsidR="00F55410">
              <w:rPr>
                <w:rFonts w:ascii="Arial" w:hAnsi="Arial" w:cs="Arial"/>
                <w:b/>
                <w:bCs/>
                <w:sz w:val="20"/>
                <w:szCs w:val="20"/>
              </w:rPr>
              <w:t xml:space="preserve"> 2012</w:t>
            </w:r>
            <w:r w:rsidRPr="000123AE">
              <w:rPr>
                <w:rFonts w:ascii="Arial" w:hAnsi="Arial" w:cs="Arial"/>
                <w:b/>
                <w:bCs/>
                <w:sz w:val="20"/>
                <w:szCs w:val="20"/>
              </w:rPr>
              <w:t xml:space="preserve"> at Stonehouse Lifestyles 7.30pm</w:t>
            </w:r>
          </w:p>
          <w:p w:rsidR="004E63F0" w:rsidRPr="000123AE" w:rsidRDefault="004E63F0" w:rsidP="00A13FAD">
            <w:pPr>
              <w:ind w:left="426" w:hanging="426"/>
              <w:rPr>
                <w:rFonts w:ascii="Arial" w:hAnsi="Arial" w:cs="Arial"/>
                <w:b/>
                <w:bCs/>
                <w:sz w:val="20"/>
                <w:szCs w:val="20"/>
              </w:rPr>
            </w:pPr>
          </w:p>
        </w:tc>
        <w:tc>
          <w:tcPr>
            <w:tcW w:w="1080" w:type="dxa"/>
            <w:shd w:val="clear" w:color="auto" w:fill="auto"/>
          </w:tcPr>
          <w:p w:rsidR="00DE76FE" w:rsidRPr="000123AE" w:rsidRDefault="00DE76FE" w:rsidP="00B82EE0">
            <w:pPr>
              <w:rPr>
                <w:rFonts w:ascii="Arial" w:hAnsi="Arial" w:cs="Arial"/>
                <w:sz w:val="20"/>
                <w:szCs w:val="20"/>
              </w:rPr>
            </w:pPr>
          </w:p>
        </w:tc>
      </w:tr>
    </w:tbl>
    <w:p w:rsidR="00385ED3" w:rsidRDefault="00385ED3" w:rsidP="000123AE"/>
    <w:sectPr w:rsidR="00385ED3" w:rsidSect="00F15A0F">
      <w:headerReference w:type="default" r:id="rId8"/>
      <w:footerReference w:type="even" r:id="rId9"/>
      <w:footerReference w:type="default" r:id="rId10"/>
      <w:pgSz w:w="11906" w:h="16838"/>
      <w:pgMar w:top="1258"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81" w:rsidRDefault="00FA1881">
      <w:r>
        <w:separator/>
      </w:r>
    </w:p>
  </w:endnote>
  <w:endnote w:type="continuationSeparator" w:id="0">
    <w:p w:rsidR="00FA1881" w:rsidRDefault="00FA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Ref">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78" w:rsidRDefault="00953F78"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F78" w:rsidRDefault="00953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78" w:rsidRDefault="00953F78"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F30">
      <w:rPr>
        <w:rStyle w:val="PageNumber"/>
        <w:noProof/>
      </w:rPr>
      <w:t>1</w:t>
    </w:r>
    <w:r>
      <w:rPr>
        <w:rStyle w:val="PageNumber"/>
      </w:rPr>
      <w:fldChar w:fldCharType="end"/>
    </w:r>
  </w:p>
  <w:p w:rsidR="00953F78" w:rsidRDefault="00953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81" w:rsidRDefault="00FA1881">
      <w:r>
        <w:separator/>
      </w:r>
    </w:p>
  </w:footnote>
  <w:footnote w:type="continuationSeparator" w:id="0">
    <w:p w:rsidR="00FA1881" w:rsidRDefault="00FA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78" w:rsidRPr="00106DCC" w:rsidRDefault="00953F78" w:rsidP="00033ACA">
    <w:pPr>
      <w:pStyle w:val="Title"/>
      <w:pBdr>
        <w:top w:val="single" w:sz="4" w:space="1" w:color="auto"/>
        <w:left w:val="single" w:sz="4" w:space="4" w:color="auto"/>
        <w:bottom w:val="single" w:sz="4" w:space="1" w:color="auto"/>
        <w:right w:val="single" w:sz="4" w:space="4" w:color="auto"/>
      </w:pBdr>
      <w:rPr>
        <w:rFonts w:ascii="Arial" w:hAnsi="Arial" w:cs="Arial"/>
        <w:i w:val="0"/>
        <w:iCs w:val="0"/>
        <w:color w:val="FF0000"/>
        <w:sz w:val="22"/>
        <w:szCs w:val="22"/>
      </w:rPr>
    </w:pPr>
    <w:r w:rsidRPr="00106DCC">
      <w:rPr>
        <w:rFonts w:ascii="Arial" w:hAnsi="Arial" w:cs="Arial"/>
        <w:i w:val="0"/>
        <w:iCs w:val="0"/>
        <w:color w:val="FF0000"/>
        <w:sz w:val="22"/>
        <w:szCs w:val="22"/>
      </w:rPr>
      <w:t>STONEHOUSE COMMUNITY COUNCIL</w:t>
    </w:r>
  </w:p>
  <w:p w:rsidR="00953F78" w:rsidRPr="000C5F8C" w:rsidRDefault="00953F78" w:rsidP="00033ACA">
    <w:pPr>
      <w:pStyle w:val="Title"/>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Pr>
        <w:rFonts w:ascii="Arial" w:hAnsi="Arial" w:cs="Arial"/>
        <w:i w:val="0"/>
        <w:iCs w:val="0"/>
        <w:sz w:val="22"/>
        <w:szCs w:val="22"/>
      </w:rPr>
      <w:t>(www.community-council.org.uk/stonehousecommunitycouncil)</w:t>
    </w:r>
  </w:p>
  <w:p w:rsidR="00953F78" w:rsidRPr="005C5850" w:rsidRDefault="00953F78" w:rsidP="00033ACA">
    <w:pPr>
      <w:pStyle w:val="Title"/>
      <w:pBdr>
        <w:top w:val="single" w:sz="4" w:space="1" w:color="auto"/>
        <w:left w:val="single" w:sz="4" w:space="4" w:color="auto"/>
        <w:bottom w:val="single" w:sz="4" w:space="1" w:color="auto"/>
        <w:right w:val="single" w:sz="4" w:space="4" w:color="auto"/>
      </w:pBdr>
      <w:jc w:val="left"/>
      <w:rPr>
        <w:rFonts w:ascii="Arial" w:hAnsi="Arial" w:cs="Arial"/>
        <w:bCs w:val="0"/>
        <w:i w:val="0"/>
        <w:iCs w:val="0"/>
        <w:sz w:val="20"/>
        <w:szCs w:val="20"/>
      </w:rPr>
    </w:pPr>
    <w:r w:rsidRPr="005C5850">
      <w:rPr>
        <w:rFonts w:ascii="Arial" w:hAnsi="Arial" w:cs="Arial"/>
        <w:i w:val="0"/>
        <w:iCs w:val="0"/>
        <w:sz w:val="20"/>
        <w:szCs w:val="20"/>
      </w:rPr>
      <w:t>Chairman:</w:t>
    </w:r>
    <w:r w:rsidRPr="005C5850">
      <w:rPr>
        <w:rFonts w:ascii="Arial" w:hAnsi="Arial" w:cs="Arial"/>
        <w:bCs w:val="0"/>
        <w:i w:val="0"/>
        <w:iCs w:val="0"/>
        <w:sz w:val="20"/>
        <w:szCs w:val="20"/>
      </w:rPr>
      <w:t xml:space="preserve"> George Smith, </w:t>
    </w:r>
    <w:smartTag w:uri="urn:schemas-microsoft-com:office:smarttags" w:element="Street">
      <w:smartTag w:uri="urn:schemas-microsoft-com:office:smarttags" w:element="address">
        <w:r w:rsidRPr="005C5850">
          <w:rPr>
            <w:rFonts w:ascii="Arial" w:hAnsi="Arial" w:cs="Arial"/>
            <w:bCs w:val="0"/>
            <w:i w:val="0"/>
            <w:iCs w:val="0"/>
            <w:sz w:val="20"/>
            <w:szCs w:val="20"/>
          </w:rPr>
          <w:t>6 Naismith Court</w:t>
        </w:r>
      </w:smartTag>
    </w:smartTag>
    <w:r w:rsidRPr="005C5850">
      <w:rPr>
        <w:rFonts w:ascii="Arial" w:hAnsi="Arial" w:cs="Arial"/>
        <w:bCs w:val="0"/>
        <w:i w:val="0"/>
        <w:iCs w:val="0"/>
        <w:sz w:val="20"/>
        <w:szCs w:val="20"/>
      </w:rPr>
      <w:t xml:space="preserve">, Stonehouse. </w:t>
    </w:r>
    <w:r>
      <w:rPr>
        <w:rFonts w:ascii="Arial" w:hAnsi="Arial" w:cs="Arial"/>
        <w:bCs w:val="0"/>
        <w:i w:val="0"/>
        <w:iCs w:val="0"/>
        <w:sz w:val="20"/>
        <w:szCs w:val="20"/>
      </w:rPr>
      <w:t xml:space="preserve"> </w:t>
    </w:r>
    <w:r w:rsidRPr="005C5850">
      <w:rPr>
        <w:rFonts w:ascii="Arial" w:hAnsi="Arial" w:cs="Arial"/>
        <w:bCs w:val="0"/>
        <w:i w:val="0"/>
        <w:iCs w:val="0"/>
        <w:sz w:val="20"/>
        <w:szCs w:val="20"/>
      </w:rPr>
      <w:t>Email</w:t>
    </w:r>
    <w:r>
      <w:rPr>
        <w:rFonts w:ascii="Arial" w:hAnsi="Arial" w:cs="Arial"/>
        <w:bCs w:val="0"/>
        <w:i w:val="0"/>
        <w:iCs w:val="0"/>
        <w:sz w:val="20"/>
        <w:szCs w:val="20"/>
      </w:rPr>
      <w:t>:</w:t>
    </w:r>
    <w:r w:rsidRPr="005C5850">
      <w:rPr>
        <w:rFonts w:ascii="Arial" w:hAnsi="Arial" w:cs="Arial"/>
        <w:bCs w:val="0"/>
        <w:i w:val="0"/>
        <w:iCs w:val="0"/>
        <w:sz w:val="20"/>
        <w:szCs w:val="20"/>
      </w:rPr>
      <w:t xml:space="preserve"> georgepm244@aol.com</w:t>
    </w:r>
  </w:p>
  <w:p w:rsidR="00953F78" w:rsidRPr="005C5850" w:rsidRDefault="00953F78" w:rsidP="00033ACA">
    <w:pPr>
      <w:pStyle w:val="Title"/>
      <w:pBdr>
        <w:top w:val="single" w:sz="4" w:space="1" w:color="auto"/>
        <w:left w:val="single" w:sz="4" w:space="4" w:color="auto"/>
        <w:bottom w:val="single" w:sz="4" w:space="1" w:color="auto"/>
        <w:right w:val="single" w:sz="4" w:space="4" w:color="auto"/>
      </w:pBdr>
      <w:jc w:val="left"/>
      <w:rPr>
        <w:rFonts w:ascii="Arial" w:hAnsi="Arial" w:cs="Arial"/>
        <w:i w:val="0"/>
        <w:sz w:val="20"/>
        <w:szCs w:val="20"/>
      </w:rPr>
    </w:pPr>
    <w:r w:rsidRPr="005C5850">
      <w:rPr>
        <w:rFonts w:ascii="Arial" w:hAnsi="Arial" w:cs="Arial"/>
        <w:i w:val="0"/>
        <w:sz w:val="20"/>
        <w:szCs w:val="20"/>
      </w:rPr>
      <w:t xml:space="preserve">Secretary: </w:t>
    </w:r>
    <w:smartTag w:uri="urn:schemas-microsoft-com:office:smarttags" w:element="PersonName">
      <w:r w:rsidRPr="005C5850">
        <w:rPr>
          <w:rFonts w:ascii="Arial" w:hAnsi="Arial" w:cs="Arial"/>
          <w:i w:val="0"/>
          <w:sz w:val="20"/>
          <w:szCs w:val="20"/>
        </w:rPr>
        <w:t>Robert Freel</w:t>
      </w:r>
    </w:smartTag>
    <w:r w:rsidRPr="005C5850">
      <w:rPr>
        <w:rFonts w:ascii="Arial" w:hAnsi="Arial" w:cs="Arial"/>
        <w:i w:val="0"/>
        <w:sz w:val="20"/>
        <w:szCs w:val="20"/>
      </w:rPr>
      <w:t xml:space="preserve">, </w:t>
    </w:r>
    <w:smartTag w:uri="urn:schemas-microsoft-com:office:smarttags" w:element="Street">
      <w:smartTag w:uri="urn:schemas-microsoft-com:office:smarttags" w:element="address">
        <w:r w:rsidRPr="005C5850">
          <w:rPr>
            <w:rFonts w:ascii="Arial" w:hAnsi="Arial" w:cs="Arial"/>
            <w:i w:val="0"/>
            <w:sz w:val="20"/>
            <w:szCs w:val="20"/>
          </w:rPr>
          <w:t>75 Lockhart Street</w:t>
        </w:r>
      </w:smartTag>
    </w:smartTag>
    <w:r>
      <w:rPr>
        <w:rFonts w:ascii="Arial" w:hAnsi="Arial" w:cs="Arial"/>
        <w:i w:val="0"/>
        <w:sz w:val="20"/>
        <w:szCs w:val="20"/>
      </w:rPr>
      <w:t>, Stonehouse</w:t>
    </w:r>
    <w:r w:rsidRPr="005C5850">
      <w:rPr>
        <w:rFonts w:ascii="Arial" w:hAnsi="Arial" w:cs="Arial"/>
        <w:i w:val="0"/>
        <w:sz w:val="20"/>
        <w:szCs w:val="20"/>
      </w:rPr>
      <w:t>. Email: robfreel@btinternet.com</w:t>
    </w:r>
  </w:p>
  <w:p w:rsidR="00953F78" w:rsidRDefault="00953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2F"/>
      </v:shape>
    </w:pict>
  </w:numPicBullet>
  <w:numPicBullet w:numPicBulletId="1">
    <w:pict>
      <v:shape id="_x0000_i1029" type="#_x0000_t75" style="width:11.25pt;height:11.25pt" o:bullet="t">
        <v:imagedata r:id="rId2" o:title="mso4CDB"/>
      </v:shape>
    </w:pict>
  </w:numPicBullet>
  <w:abstractNum w:abstractNumId="0">
    <w:nsid w:val="03B14EDB"/>
    <w:multiLevelType w:val="multilevel"/>
    <w:tmpl w:val="DDB05EA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0B3B116C"/>
    <w:multiLevelType w:val="hybridMultilevel"/>
    <w:tmpl w:val="A27C1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0254C9"/>
    <w:multiLevelType w:val="hybridMultilevel"/>
    <w:tmpl w:val="4BFA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D4A40"/>
    <w:multiLevelType w:val="hybridMultilevel"/>
    <w:tmpl w:val="8F8EB458"/>
    <w:lvl w:ilvl="0" w:tplc="08090001">
      <w:start w:val="1"/>
      <w:numFmt w:val="bullet"/>
      <w:lvlText w:val=""/>
      <w:lvlJc w:val="left"/>
      <w:pPr>
        <w:tabs>
          <w:tab w:val="num" w:pos="685"/>
        </w:tabs>
        <w:ind w:left="685"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11674D31"/>
    <w:multiLevelType w:val="hybridMultilevel"/>
    <w:tmpl w:val="271CBEB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54605C"/>
    <w:multiLevelType w:val="hybridMultilevel"/>
    <w:tmpl w:val="E6B0A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9A46EC"/>
    <w:multiLevelType w:val="hybridMultilevel"/>
    <w:tmpl w:val="B7E2D17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nsid w:val="19576339"/>
    <w:multiLevelType w:val="hybridMultilevel"/>
    <w:tmpl w:val="225EE310"/>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8">
    <w:nsid w:val="20982C40"/>
    <w:multiLevelType w:val="hybridMultilevel"/>
    <w:tmpl w:val="B60C6254"/>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nsid w:val="367B4689"/>
    <w:multiLevelType w:val="hybridMultilevel"/>
    <w:tmpl w:val="621C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444CB9"/>
    <w:multiLevelType w:val="hybridMultilevel"/>
    <w:tmpl w:val="38B2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371DF"/>
    <w:multiLevelType w:val="hybridMultilevel"/>
    <w:tmpl w:val="D7046FDA"/>
    <w:lvl w:ilvl="0" w:tplc="ADA05622">
      <w:start w:val="1"/>
      <w:numFmt w:val="lowerLetter"/>
      <w:lvlText w:val="%1)"/>
      <w:lvlJc w:val="left"/>
      <w:pPr>
        <w:tabs>
          <w:tab w:val="num" w:pos="575"/>
        </w:tabs>
        <w:ind w:left="575" w:hanging="360"/>
      </w:pPr>
      <w:rPr>
        <w:rFonts w:hint="default"/>
      </w:rPr>
    </w:lvl>
    <w:lvl w:ilvl="1" w:tplc="04090019" w:tentative="1">
      <w:start w:val="1"/>
      <w:numFmt w:val="lowerLetter"/>
      <w:lvlText w:val="%2."/>
      <w:lvlJc w:val="left"/>
      <w:pPr>
        <w:tabs>
          <w:tab w:val="num" w:pos="1295"/>
        </w:tabs>
        <w:ind w:left="1295" w:hanging="360"/>
      </w:pPr>
    </w:lvl>
    <w:lvl w:ilvl="2" w:tplc="0409001B" w:tentative="1">
      <w:start w:val="1"/>
      <w:numFmt w:val="lowerRoman"/>
      <w:lvlText w:val="%3."/>
      <w:lvlJc w:val="right"/>
      <w:pPr>
        <w:tabs>
          <w:tab w:val="num" w:pos="2015"/>
        </w:tabs>
        <w:ind w:left="2015" w:hanging="180"/>
      </w:pPr>
    </w:lvl>
    <w:lvl w:ilvl="3" w:tplc="0409000F" w:tentative="1">
      <w:start w:val="1"/>
      <w:numFmt w:val="decimal"/>
      <w:lvlText w:val="%4."/>
      <w:lvlJc w:val="left"/>
      <w:pPr>
        <w:tabs>
          <w:tab w:val="num" w:pos="2735"/>
        </w:tabs>
        <w:ind w:left="2735" w:hanging="360"/>
      </w:pPr>
    </w:lvl>
    <w:lvl w:ilvl="4" w:tplc="04090019" w:tentative="1">
      <w:start w:val="1"/>
      <w:numFmt w:val="lowerLetter"/>
      <w:lvlText w:val="%5."/>
      <w:lvlJc w:val="left"/>
      <w:pPr>
        <w:tabs>
          <w:tab w:val="num" w:pos="3455"/>
        </w:tabs>
        <w:ind w:left="3455" w:hanging="360"/>
      </w:pPr>
    </w:lvl>
    <w:lvl w:ilvl="5" w:tplc="0409001B" w:tentative="1">
      <w:start w:val="1"/>
      <w:numFmt w:val="lowerRoman"/>
      <w:lvlText w:val="%6."/>
      <w:lvlJc w:val="right"/>
      <w:pPr>
        <w:tabs>
          <w:tab w:val="num" w:pos="4175"/>
        </w:tabs>
        <w:ind w:left="4175" w:hanging="180"/>
      </w:pPr>
    </w:lvl>
    <w:lvl w:ilvl="6" w:tplc="0409000F" w:tentative="1">
      <w:start w:val="1"/>
      <w:numFmt w:val="decimal"/>
      <w:lvlText w:val="%7."/>
      <w:lvlJc w:val="left"/>
      <w:pPr>
        <w:tabs>
          <w:tab w:val="num" w:pos="4895"/>
        </w:tabs>
        <w:ind w:left="4895" w:hanging="360"/>
      </w:pPr>
    </w:lvl>
    <w:lvl w:ilvl="7" w:tplc="04090019" w:tentative="1">
      <w:start w:val="1"/>
      <w:numFmt w:val="lowerLetter"/>
      <w:lvlText w:val="%8."/>
      <w:lvlJc w:val="left"/>
      <w:pPr>
        <w:tabs>
          <w:tab w:val="num" w:pos="5615"/>
        </w:tabs>
        <w:ind w:left="5615" w:hanging="360"/>
      </w:pPr>
    </w:lvl>
    <w:lvl w:ilvl="8" w:tplc="0409001B" w:tentative="1">
      <w:start w:val="1"/>
      <w:numFmt w:val="lowerRoman"/>
      <w:lvlText w:val="%9."/>
      <w:lvlJc w:val="right"/>
      <w:pPr>
        <w:tabs>
          <w:tab w:val="num" w:pos="6335"/>
        </w:tabs>
        <w:ind w:left="6335" w:hanging="180"/>
      </w:pPr>
    </w:lvl>
  </w:abstractNum>
  <w:abstractNum w:abstractNumId="12">
    <w:nsid w:val="3FFB35A7"/>
    <w:multiLevelType w:val="hybridMultilevel"/>
    <w:tmpl w:val="F86C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031EDE"/>
    <w:multiLevelType w:val="hybridMultilevel"/>
    <w:tmpl w:val="D47420F4"/>
    <w:lvl w:ilvl="0" w:tplc="04090017">
      <w:start w:val="1"/>
      <w:numFmt w:val="lowerLetter"/>
      <w:lvlText w:val="%1)"/>
      <w:lvlJc w:val="left"/>
      <w:pPr>
        <w:tabs>
          <w:tab w:val="num" w:pos="720"/>
        </w:tabs>
        <w:ind w:left="720" w:hanging="360"/>
      </w:pPr>
      <w:rPr>
        <w:rFonts w:hint="default"/>
      </w:rPr>
    </w:lvl>
    <w:lvl w:ilvl="1" w:tplc="8DD247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CC12BC"/>
    <w:multiLevelType w:val="hybridMultilevel"/>
    <w:tmpl w:val="F7728D8C"/>
    <w:lvl w:ilvl="0" w:tplc="04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D04A93"/>
    <w:multiLevelType w:val="hybridMultilevel"/>
    <w:tmpl w:val="0F5A4BE4"/>
    <w:lvl w:ilvl="0" w:tplc="5F465576">
      <w:start w:val="1"/>
      <w:numFmt w:val="lowerLetter"/>
      <w:lvlText w:val="%1)"/>
      <w:lvlJc w:val="left"/>
      <w:pPr>
        <w:tabs>
          <w:tab w:val="num" w:pos="755"/>
        </w:tabs>
        <w:ind w:left="755" w:hanging="360"/>
      </w:pPr>
      <w:rPr>
        <w:rFonts w:hint="default"/>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6">
    <w:nsid w:val="538A2B78"/>
    <w:multiLevelType w:val="hybridMultilevel"/>
    <w:tmpl w:val="9FE6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2C42D2"/>
    <w:multiLevelType w:val="multilevel"/>
    <w:tmpl w:val="5186D5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5CF56937"/>
    <w:multiLevelType w:val="hybridMultilevel"/>
    <w:tmpl w:val="3300F9E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9">
    <w:nsid w:val="61374099"/>
    <w:multiLevelType w:val="hybridMultilevel"/>
    <w:tmpl w:val="BAFA846A"/>
    <w:lvl w:ilvl="0" w:tplc="D006107C">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1F2410"/>
    <w:multiLevelType w:val="hybridMultilevel"/>
    <w:tmpl w:val="6B50728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1">
    <w:nsid w:val="6DBC06BB"/>
    <w:multiLevelType w:val="multilevel"/>
    <w:tmpl w:val="EE3AB2B8"/>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35"/>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9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010" w:hanging="1440"/>
      </w:pPr>
      <w:rPr>
        <w:rFonts w:cs="Times New Roman" w:hint="default"/>
      </w:rPr>
    </w:lvl>
    <w:lvl w:ilvl="8">
      <w:start w:val="1"/>
      <w:numFmt w:val="decimal"/>
      <w:isLgl/>
      <w:lvlText w:val="%1.%2.%3.%4.%5.%6.%7.%8.%9"/>
      <w:lvlJc w:val="left"/>
      <w:pPr>
        <w:ind w:left="2040" w:hanging="1440"/>
      </w:pPr>
      <w:rPr>
        <w:rFonts w:cs="Times New Roman" w:hint="default"/>
      </w:rPr>
    </w:lvl>
  </w:abstractNum>
  <w:abstractNum w:abstractNumId="22">
    <w:nsid w:val="773B6FAC"/>
    <w:multiLevelType w:val="hybridMultilevel"/>
    <w:tmpl w:val="4658F4E4"/>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23">
    <w:nsid w:val="78EC47E2"/>
    <w:multiLevelType w:val="hybridMultilevel"/>
    <w:tmpl w:val="6A329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BF1B2F"/>
    <w:multiLevelType w:val="hybridMultilevel"/>
    <w:tmpl w:val="B4D2703A"/>
    <w:lvl w:ilvl="0" w:tplc="04090001">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7D3E0828"/>
    <w:multiLevelType w:val="hybridMultilevel"/>
    <w:tmpl w:val="28DE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52172A"/>
    <w:multiLevelType w:val="hybridMultilevel"/>
    <w:tmpl w:val="A2122C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8"/>
  </w:num>
  <w:num w:numId="4">
    <w:abstractNumId w:val="0"/>
  </w:num>
  <w:num w:numId="5">
    <w:abstractNumId w:val="1"/>
  </w:num>
  <w:num w:numId="6">
    <w:abstractNumId w:val="13"/>
  </w:num>
  <w:num w:numId="7">
    <w:abstractNumId w:val="24"/>
  </w:num>
  <w:num w:numId="8">
    <w:abstractNumId w:val="7"/>
  </w:num>
  <w:num w:numId="9">
    <w:abstractNumId w:val="4"/>
  </w:num>
  <w:num w:numId="10">
    <w:abstractNumId w:val="3"/>
  </w:num>
  <w:num w:numId="11">
    <w:abstractNumId w:val="17"/>
  </w:num>
  <w:num w:numId="12">
    <w:abstractNumId w:val="6"/>
  </w:num>
  <w:num w:numId="13">
    <w:abstractNumId w:val="20"/>
  </w:num>
  <w:num w:numId="14">
    <w:abstractNumId w:val="15"/>
  </w:num>
  <w:num w:numId="15">
    <w:abstractNumId w:val="5"/>
  </w:num>
  <w:num w:numId="16">
    <w:abstractNumId w:val="22"/>
  </w:num>
  <w:num w:numId="17">
    <w:abstractNumId w:val="26"/>
  </w:num>
  <w:num w:numId="18">
    <w:abstractNumId w:val="11"/>
  </w:num>
  <w:num w:numId="19">
    <w:abstractNumId w:val="21"/>
  </w:num>
  <w:num w:numId="20">
    <w:abstractNumId w:val="23"/>
  </w:num>
  <w:num w:numId="21">
    <w:abstractNumId w:val="19"/>
  </w:num>
  <w:num w:numId="22">
    <w:abstractNumId w:val="12"/>
  </w:num>
  <w:num w:numId="23">
    <w:abstractNumId w:val="16"/>
  </w:num>
  <w:num w:numId="24">
    <w:abstractNumId w:val="10"/>
  </w:num>
  <w:num w:numId="25">
    <w:abstractNumId w:val="2"/>
  </w:num>
  <w:num w:numId="26">
    <w:abstractNumId w:val="9"/>
  </w:num>
  <w:num w:numId="2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91"/>
    <w:rsid w:val="000077EA"/>
    <w:rsid w:val="00011476"/>
    <w:rsid w:val="000123AE"/>
    <w:rsid w:val="000201BC"/>
    <w:rsid w:val="00020CF1"/>
    <w:rsid w:val="00033ACA"/>
    <w:rsid w:val="00051DC4"/>
    <w:rsid w:val="00051F7D"/>
    <w:rsid w:val="000539DE"/>
    <w:rsid w:val="00060796"/>
    <w:rsid w:val="00060BDE"/>
    <w:rsid w:val="000621F6"/>
    <w:rsid w:val="00066F53"/>
    <w:rsid w:val="00071182"/>
    <w:rsid w:val="0008490C"/>
    <w:rsid w:val="00086065"/>
    <w:rsid w:val="00093A87"/>
    <w:rsid w:val="00096446"/>
    <w:rsid w:val="000A3DEB"/>
    <w:rsid w:val="000B2109"/>
    <w:rsid w:val="000B615B"/>
    <w:rsid w:val="000C0599"/>
    <w:rsid w:val="000D2EEF"/>
    <w:rsid w:val="000D68F4"/>
    <w:rsid w:val="000E660C"/>
    <w:rsid w:val="00103306"/>
    <w:rsid w:val="0010356C"/>
    <w:rsid w:val="00106DCC"/>
    <w:rsid w:val="00115016"/>
    <w:rsid w:val="00117360"/>
    <w:rsid w:val="001235FA"/>
    <w:rsid w:val="00125FAF"/>
    <w:rsid w:val="00126E00"/>
    <w:rsid w:val="0014372D"/>
    <w:rsid w:val="00150EE1"/>
    <w:rsid w:val="00152906"/>
    <w:rsid w:val="00193472"/>
    <w:rsid w:val="001A46BC"/>
    <w:rsid w:val="001A636E"/>
    <w:rsid w:val="001A7294"/>
    <w:rsid w:val="001B2829"/>
    <w:rsid w:val="001B408E"/>
    <w:rsid w:val="001C400C"/>
    <w:rsid w:val="001C4095"/>
    <w:rsid w:val="001D0716"/>
    <w:rsid w:val="001D3101"/>
    <w:rsid w:val="001D4C18"/>
    <w:rsid w:val="001E6DD0"/>
    <w:rsid w:val="001E7466"/>
    <w:rsid w:val="001F2696"/>
    <w:rsid w:val="001F6406"/>
    <w:rsid w:val="00202C0B"/>
    <w:rsid w:val="00204C73"/>
    <w:rsid w:val="00213209"/>
    <w:rsid w:val="002142D2"/>
    <w:rsid w:val="00227BF9"/>
    <w:rsid w:val="002322FF"/>
    <w:rsid w:val="00237240"/>
    <w:rsid w:val="002434A7"/>
    <w:rsid w:val="00250372"/>
    <w:rsid w:val="0025383D"/>
    <w:rsid w:val="00253D8C"/>
    <w:rsid w:val="0026769E"/>
    <w:rsid w:val="00272A8F"/>
    <w:rsid w:val="002732DB"/>
    <w:rsid w:val="00283B85"/>
    <w:rsid w:val="00284CC8"/>
    <w:rsid w:val="002865DA"/>
    <w:rsid w:val="002A0EE3"/>
    <w:rsid w:val="002A32AD"/>
    <w:rsid w:val="002A69FC"/>
    <w:rsid w:val="002B57CD"/>
    <w:rsid w:val="002C082C"/>
    <w:rsid w:val="002C446F"/>
    <w:rsid w:val="002C6EBE"/>
    <w:rsid w:val="002D36AE"/>
    <w:rsid w:val="002E41A3"/>
    <w:rsid w:val="002F6267"/>
    <w:rsid w:val="0030003C"/>
    <w:rsid w:val="00305DD6"/>
    <w:rsid w:val="003117BC"/>
    <w:rsid w:val="00311C52"/>
    <w:rsid w:val="00311CF6"/>
    <w:rsid w:val="003227F3"/>
    <w:rsid w:val="00322EF1"/>
    <w:rsid w:val="00323DF5"/>
    <w:rsid w:val="00340C24"/>
    <w:rsid w:val="003614E4"/>
    <w:rsid w:val="0036692E"/>
    <w:rsid w:val="00367715"/>
    <w:rsid w:val="00375F49"/>
    <w:rsid w:val="00385ED3"/>
    <w:rsid w:val="00386333"/>
    <w:rsid w:val="00394872"/>
    <w:rsid w:val="00394D04"/>
    <w:rsid w:val="0039788B"/>
    <w:rsid w:val="003A56BA"/>
    <w:rsid w:val="003A7799"/>
    <w:rsid w:val="003B6E2F"/>
    <w:rsid w:val="003C6A1F"/>
    <w:rsid w:val="003E06DF"/>
    <w:rsid w:val="003E2250"/>
    <w:rsid w:val="003F6A46"/>
    <w:rsid w:val="004066F2"/>
    <w:rsid w:val="004070E2"/>
    <w:rsid w:val="00416807"/>
    <w:rsid w:val="004215D2"/>
    <w:rsid w:val="00427D1D"/>
    <w:rsid w:val="00434F14"/>
    <w:rsid w:val="00444DE5"/>
    <w:rsid w:val="00445963"/>
    <w:rsid w:val="0045246F"/>
    <w:rsid w:val="0046031C"/>
    <w:rsid w:val="00460E10"/>
    <w:rsid w:val="0046425E"/>
    <w:rsid w:val="00471885"/>
    <w:rsid w:val="004749A3"/>
    <w:rsid w:val="004749C8"/>
    <w:rsid w:val="00475782"/>
    <w:rsid w:val="00476999"/>
    <w:rsid w:val="0049056B"/>
    <w:rsid w:val="00493C93"/>
    <w:rsid w:val="004B2DD6"/>
    <w:rsid w:val="004C39D7"/>
    <w:rsid w:val="004C41FB"/>
    <w:rsid w:val="004C5F23"/>
    <w:rsid w:val="004E63F0"/>
    <w:rsid w:val="005066D2"/>
    <w:rsid w:val="00507FF0"/>
    <w:rsid w:val="0051234F"/>
    <w:rsid w:val="00513937"/>
    <w:rsid w:val="00514779"/>
    <w:rsid w:val="0051481A"/>
    <w:rsid w:val="005159FE"/>
    <w:rsid w:val="00516C91"/>
    <w:rsid w:val="005209A1"/>
    <w:rsid w:val="00535D20"/>
    <w:rsid w:val="005432D0"/>
    <w:rsid w:val="00545011"/>
    <w:rsid w:val="00554A15"/>
    <w:rsid w:val="005621E8"/>
    <w:rsid w:val="00564E06"/>
    <w:rsid w:val="005664A7"/>
    <w:rsid w:val="0057537D"/>
    <w:rsid w:val="0058267D"/>
    <w:rsid w:val="005827E6"/>
    <w:rsid w:val="00587510"/>
    <w:rsid w:val="00590951"/>
    <w:rsid w:val="005925CB"/>
    <w:rsid w:val="00593D3C"/>
    <w:rsid w:val="0059655A"/>
    <w:rsid w:val="005B17DD"/>
    <w:rsid w:val="005B7738"/>
    <w:rsid w:val="005C08F4"/>
    <w:rsid w:val="005C280D"/>
    <w:rsid w:val="005C45C8"/>
    <w:rsid w:val="005C63C2"/>
    <w:rsid w:val="005E2B65"/>
    <w:rsid w:val="005E7520"/>
    <w:rsid w:val="005F63E9"/>
    <w:rsid w:val="00607D0F"/>
    <w:rsid w:val="00611445"/>
    <w:rsid w:val="006142FD"/>
    <w:rsid w:val="006207D0"/>
    <w:rsid w:val="00626489"/>
    <w:rsid w:val="006307B0"/>
    <w:rsid w:val="00633416"/>
    <w:rsid w:val="006374CD"/>
    <w:rsid w:val="00640000"/>
    <w:rsid w:val="00653DFA"/>
    <w:rsid w:val="00653E35"/>
    <w:rsid w:val="006740D3"/>
    <w:rsid w:val="00696376"/>
    <w:rsid w:val="006A77B6"/>
    <w:rsid w:val="006B30ED"/>
    <w:rsid w:val="006C083F"/>
    <w:rsid w:val="006C0883"/>
    <w:rsid w:val="006C59FF"/>
    <w:rsid w:val="006D185D"/>
    <w:rsid w:val="006D78C5"/>
    <w:rsid w:val="006F04B9"/>
    <w:rsid w:val="006F1ED7"/>
    <w:rsid w:val="007007DF"/>
    <w:rsid w:val="00704337"/>
    <w:rsid w:val="007117C1"/>
    <w:rsid w:val="00713BBB"/>
    <w:rsid w:val="00720A41"/>
    <w:rsid w:val="00733BC8"/>
    <w:rsid w:val="00733E07"/>
    <w:rsid w:val="00766E31"/>
    <w:rsid w:val="00773CC4"/>
    <w:rsid w:val="00775560"/>
    <w:rsid w:val="00790883"/>
    <w:rsid w:val="00791446"/>
    <w:rsid w:val="007A06EF"/>
    <w:rsid w:val="007A7D9B"/>
    <w:rsid w:val="007B7932"/>
    <w:rsid w:val="007C1C65"/>
    <w:rsid w:val="007C799A"/>
    <w:rsid w:val="007D34A7"/>
    <w:rsid w:val="007D3953"/>
    <w:rsid w:val="00807807"/>
    <w:rsid w:val="008325D1"/>
    <w:rsid w:val="00836C56"/>
    <w:rsid w:val="008407C6"/>
    <w:rsid w:val="0084281D"/>
    <w:rsid w:val="00847579"/>
    <w:rsid w:val="00851B29"/>
    <w:rsid w:val="00854900"/>
    <w:rsid w:val="00857AEC"/>
    <w:rsid w:val="008818DA"/>
    <w:rsid w:val="00882024"/>
    <w:rsid w:val="00892B88"/>
    <w:rsid w:val="008A190D"/>
    <w:rsid w:val="008A4D3A"/>
    <w:rsid w:val="008A6563"/>
    <w:rsid w:val="008A7BEA"/>
    <w:rsid w:val="008B7388"/>
    <w:rsid w:val="008C2D16"/>
    <w:rsid w:val="008C5268"/>
    <w:rsid w:val="008C56BE"/>
    <w:rsid w:val="008E2B1A"/>
    <w:rsid w:val="008E583D"/>
    <w:rsid w:val="008F6E9A"/>
    <w:rsid w:val="00906AFC"/>
    <w:rsid w:val="009101FA"/>
    <w:rsid w:val="00921F4B"/>
    <w:rsid w:val="0092442D"/>
    <w:rsid w:val="009265DF"/>
    <w:rsid w:val="00937D2B"/>
    <w:rsid w:val="00937E5D"/>
    <w:rsid w:val="00941223"/>
    <w:rsid w:val="00941C96"/>
    <w:rsid w:val="009427AF"/>
    <w:rsid w:val="00945630"/>
    <w:rsid w:val="00945A4A"/>
    <w:rsid w:val="0094709A"/>
    <w:rsid w:val="00947679"/>
    <w:rsid w:val="00951AF2"/>
    <w:rsid w:val="00953F78"/>
    <w:rsid w:val="00975709"/>
    <w:rsid w:val="00983B57"/>
    <w:rsid w:val="00994221"/>
    <w:rsid w:val="009954ED"/>
    <w:rsid w:val="009975DA"/>
    <w:rsid w:val="009A2060"/>
    <w:rsid w:val="009A68DB"/>
    <w:rsid w:val="009B5243"/>
    <w:rsid w:val="009D135D"/>
    <w:rsid w:val="009D76F9"/>
    <w:rsid w:val="009E1F0D"/>
    <w:rsid w:val="009E21C7"/>
    <w:rsid w:val="009F652B"/>
    <w:rsid w:val="00A00DB3"/>
    <w:rsid w:val="00A02657"/>
    <w:rsid w:val="00A0671E"/>
    <w:rsid w:val="00A13FAD"/>
    <w:rsid w:val="00A30B16"/>
    <w:rsid w:val="00A37F81"/>
    <w:rsid w:val="00A42BFB"/>
    <w:rsid w:val="00A4763A"/>
    <w:rsid w:val="00A52B67"/>
    <w:rsid w:val="00A52F30"/>
    <w:rsid w:val="00A5562E"/>
    <w:rsid w:val="00A72A09"/>
    <w:rsid w:val="00A8471F"/>
    <w:rsid w:val="00AA0662"/>
    <w:rsid w:val="00AB58D9"/>
    <w:rsid w:val="00AC264C"/>
    <w:rsid w:val="00AC5EE4"/>
    <w:rsid w:val="00AC7179"/>
    <w:rsid w:val="00AE09C3"/>
    <w:rsid w:val="00AF2B1D"/>
    <w:rsid w:val="00AF56A1"/>
    <w:rsid w:val="00B077B5"/>
    <w:rsid w:val="00B13A07"/>
    <w:rsid w:val="00B2363C"/>
    <w:rsid w:val="00B2667A"/>
    <w:rsid w:val="00B26E57"/>
    <w:rsid w:val="00B33460"/>
    <w:rsid w:val="00B44139"/>
    <w:rsid w:val="00B74C11"/>
    <w:rsid w:val="00B76A8E"/>
    <w:rsid w:val="00B826A6"/>
    <w:rsid w:val="00B82EE0"/>
    <w:rsid w:val="00B96F49"/>
    <w:rsid w:val="00BA277B"/>
    <w:rsid w:val="00BA33E4"/>
    <w:rsid w:val="00BA4A08"/>
    <w:rsid w:val="00BA5183"/>
    <w:rsid w:val="00BB13D1"/>
    <w:rsid w:val="00BB42E8"/>
    <w:rsid w:val="00BC1E10"/>
    <w:rsid w:val="00BC2460"/>
    <w:rsid w:val="00BD7CA4"/>
    <w:rsid w:val="00C000A4"/>
    <w:rsid w:val="00C13DDD"/>
    <w:rsid w:val="00C1736D"/>
    <w:rsid w:val="00C24CC5"/>
    <w:rsid w:val="00C377AD"/>
    <w:rsid w:val="00C5179B"/>
    <w:rsid w:val="00C7154F"/>
    <w:rsid w:val="00C7629D"/>
    <w:rsid w:val="00C775D1"/>
    <w:rsid w:val="00C81506"/>
    <w:rsid w:val="00C9465C"/>
    <w:rsid w:val="00C94F6D"/>
    <w:rsid w:val="00CA26D3"/>
    <w:rsid w:val="00CA2C86"/>
    <w:rsid w:val="00CA72FE"/>
    <w:rsid w:val="00CB0802"/>
    <w:rsid w:val="00CB0F49"/>
    <w:rsid w:val="00CB3186"/>
    <w:rsid w:val="00CC6D55"/>
    <w:rsid w:val="00CD19CF"/>
    <w:rsid w:val="00CD70D4"/>
    <w:rsid w:val="00CD74C0"/>
    <w:rsid w:val="00CE1A0A"/>
    <w:rsid w:val="00CF4AAC"/>
    <w:rsid w:val="00D02E5F"/>
    <w:rsid w:val="00D03F5B"/>
    <w:rsid w:val="00D0403A"/>
    <w:rsid w:val="00D14E61"/>
    <w:rsid w:val="00D302B5"/>
    <w:rsid w:val="00D47302"/>
    <w:rsid w:val="00D5186F"/>
    <w:rsid w:val="00D53A08"/>
    <w:rsid w:val="00D546BF"/>
    <w:rsid w:val="00D54DAA"/>
    <w:rsid w:val="00D575AD"/>
    <w:rsid w:val="00D60F3F"/>
    <w:rsid w:val="00D72793"/>
    <w:rsid w:val="00D801E2"/>
    <w:rsid w:val="00D9253F"/>
    <w:rsid w:val="00D970AD"/>
    <w:rsid w:val="00DA2FE9"/>
    <w:rsid w:val="00DA4296"/>
    <w:rsid w:val="00DA47F8"/>
    <w:rsid w:val="00DA5DB5"/>
    <w:rsid w:val="00DB3548"/>
    <w:rsid w:val="00DE76FE"/>
    <w:rsid w:val="00E50A7E"/>
    <w:rsid w:val="00E53108"/>
    <w:rsid w:val="00E61433"/>
    <w:rsid w:val="00E702BE"/>
    <w:rsid w:val="00E73E22"/>
    <w:rsid w:val="00E770A1"/>
    <w:rsid w:val="00E8321C"/>
    <w:rsid w:val="00E847E6"/>
    <w:rsid w:val="00E87C09"/>
    <w:rsid w:val="00E91679"/>
    <w:rsid w:val="00E92952"/>
    <w:rsid w:val="00EA2449"/>
    <w:rsid w:val="00EB21C9"/>
    <w:rsid w:val="00ED040B"/>
    <w:rsid w:val="00ED3240"/>
    <w:rsid w:val="00ED749E"/>
    <w:rsid w:val="00ED78E2"/>
    <w:rsid w:val="00ED7D4F"/>
    <w:rsid w:val="00EE23D5"/>
    <w:rsid w:val="00EF4578"/>
    <w:rsid w:val="00EF4E85"/>
    <w:rsid w:val="00F05EA5"/>
    <w:rsid w:val="00F10589"/>
    <w:rsid w:val="00F15A0F"/>
    <w:rsid w:val="00F1746F"/>
    <w:rsid w:val="00F3758C"/>
    <w:rsid w:val="00F408D2"/>
    <w:rsid w:val="00F47630"/>
    <w:rsid w:val="00F55410"/>
    <w:rsid w:val="00F84BE5"/>
    <w:rsid w:val="00F92CBE"/>
    <w:rsid w:val="00F93929"/>
    <w:rsid w:val="00F95F4B"/>
    <w:rsid w:val="00FA1881"/>
    <w:rsid w:val="00FA636F"/>
    <w:rsid w:val="00FB336D"/>
    <w:rsid w:val="00FC009A"/>
    <w:rsid w:val="00FD40AB"/>
    <w:rsid w:val="00FE55FA"/>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qFormat/>
    <w:rsid w:val="00EF4578"/>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qFormat/>
    <w:rsid w:val="00EF4578"/>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north lanarkshire council</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George</dc:creator>
  <cp:lastModifiedBy> </cp:lastModifiedBy>
  <cp:revision>2</cp:revision>
  <cp:lastPrinted>2011-05-04T11:39:00Z</cp:lastPrinted>
  <dcterms:created xsi:type="dcterms:W3CDTF">2012-10-14T11:00:00Z</dcterms:created>
  <dcterms:modified xsi:type="dcterms:W3CDTF">2012-10-14T11:00:00Z</dcterms:modified>
</cp:coreProperties>
</file>