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0" w:type="dxa"/>
        <w:tblInd w:w="-544" w:type="dxa"/>
        <w:tblLayout w:type="fixed"/>
        <w:tblLook w:val="04A0" w:firstRow="1" w:lastRow="0" w:firstColumn="1" w:lastColumn="0" w:noHBand="0" w:noVBand="1"/>
      </w:tblPr>
      <w:tblGrid>
        <w:gridCol w:w="7671"/>
        <w:gridCol w:w="2689"/>
      </w:tblGrid>
      <w:tr w:rsidR="009C500B" w:rsidRPr="00223B90" w:rsidTr="00352FCB">
        <w:trPr>
          <w:trHeight w:val="2339"/>
        </w:trPr>
        <w:tc>
          <w:tcPr>
            <w:tcW w:w="7671" w:type="dxa"/>
            <w:shd w:val="clear" w:color="auto" w:fill="auto"/>
          </w:tcPr>
          <w:p w:rsidR="009C500B" w:rsidRPr="00223B90" w:rsidRDefault="009C500B" w:rsidP="00352FCB">
            <w:pPr>
              <w:jc w:val="center"/>
              <w:rPr>
                <w:rFonts w:ascii="Tahoma" w:hAnsi="Tahoma" w:cs="Tahoma"/>
                <w:b/>
                <w:color w:val="365F91"/>
                <w:sz w:val="44"/>
                <w:szCs w:val="44"/>
              </w:rPr>
            </w:pPr>
          </w:p>
          <w:p w:rsidR="009C500B" w:rsidRPr="005F46E2" w:rsidRDefault="009C500B" w:rsidP="00352FCB">
            <w:pPr>
              <w:rPr>
                <w:rFonts w:ascii="Tahoma" w:hAnsi="Tahoma" w:cs="Tahoma"/>
                <w:b/>
                <w:color w:val="365F91"/>
                <w:sz w:val="40"/>
                <w:szCs w:val="40"/>
              </w:rPr>
            </w:pPr>
            <w:r w:rsidRPr="005F46E2">
              <w:rPr>
                <w:rFonts w:ascii="Tahoma" w:hAnsi="Tahoma" w:cs="Tahoma"/>
                <w:b/>
                <w:color w:val="365F91"/>
                <w:sz w:val="40"/>
                <w:szCs w:val="40"/>
              </w:rPr>
              <w:t>CULBOKIE COMMUNITY TRUST</w:t>
            </w:r>
            <w:r w:rsidR="005F46E2" w:rsidRPr="005F46E2">
              <w:rPr>
                <w:rFonts w:ascii="Tahoma" w:hAnsi="Tahoma" w:cs="Tahoma"/>
                <w:b/>
                <w:color w:val="365F91"/>
                <w:sz w:val="40"/>
                <w:szCs w:val="40"/>
              </w:rPr>
              <w:t xml:space="preserve"> LTD</w:t>
            </w:r>
          </w:p>
          <w:p w:rsidR="009C500B" w:rsidRPr="00055B6A" w:rsidRDefault="009C500B" w:rsidP="00352FCB">
            <w:pPr>
              <w:rPr>
                <w:rFonts w:ascii="Arial" w:hAnsi="Arial" w:cs="Arial"/>
                <w:color w:val="33CCFF"/>
                <w:sz w:val="28"/>
                <w:szCs w:val="28"/>
                <w:u w:val="wave"/>
              </w:rPr>
            </w:pPr>
            <w:r>
              <w:rPr>
                <w:rFonts w:ascii="Arial" w:hAnsi="Arial" w:cs="Arial"/>
                <w:color w:val="33CCFF"/>
                <w:sz w:val="28"/>
                <w:szCs w:val="28"/>
                <w:u w:val="wave"/>
              </w:rPr>
              <w:t>www.culbokiect.org</w:t>
            </w:r>
          </w:p>
          <w:p w:rsidR="009C500B" w:rsidRPr="00055B6A" w:rsidRDefault="009C500B" w:rsidP="00352FCB">
            <w:pPr>
              <w:rPr>
                <w:rFonts w:ascii="Arial" w:hAnsi="Arial" w:cs="Arial"/>
                <w:color w:val="33CCFF"/>
                <w:sz w:val="8"/>
                <w:szCs w:val="8"/>
              </w:rPr>
            </w:pPr>
          </w:p>
          <w:p w:rsidR="009C500B" w:rsidRPr="00055B6A" w:rsidRDefault="009C500B" w:rsidP="00352FCB">
            <w:pPr>
              <w:rPr>
                <w:rFonts w:ascii="Arial" w:hAnsi="Arial" w:cs="Arial"/>
                <w:color w:val="000090"/>
                <w:sz w:val="28"/>
                <w:szCs w:val="28"/>
              </w:rPr>
            </w:pPr>
          </w:p>
        </w:tc>
        <w:tc>
          <w:tcPr>
            <w:tcW w:w="2689" w:type="dxa"/>
            <w:shd w:val="clear" w:color="auto" w:fill="auto"/>
          </w:tcPr>
          <w:p w:rsidR="009C500B" w:rsidRPr="00223B90" w:rsidRDefault="009C500B" w:rsidP="00352FCB">
            <w:pPr>
              <w:jc w:val="right"/>
            </w:pPr>
            <w:r>
              <w:rPr>
                <w:noProof/>
              </w:rPr>
              <w:drawing>
                <wp:inline distT="0" distB="0" distL="0" distR="0" wp14:anchorId="1A1F0767" wp14:editId="336BADAC">
                  <wp:extent cx="1372627"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627" cy="1200150"/>
                          </a:xfrm>
                          <a:prstGeom prst="rect">
                            <a:avLst/>
                          </a:prstGeom>
                          <a:noFill/>
                          <a:ln>
                            <a:noFill/>
                          </a:ln>
                        </pic:spPr>
                      </pic:pic>
                    </a:graphicData>
                  </a:graphic>
                </wp:inline>
              </w:drawing>
            </w:r>
          </w:p>
        </w:tc>
      </w:tr>
    </w:tbl>
    <w:p w:rsidR="00FD6CFA" w:rsidRDefault="009C500B" w:rsidP="00D76D09">
      <w:pPr>
        <w:jc w:val="center"/>
        <w:rPr>
          <w:rFonts w:ascii="Arial" w:hAnsi="Arial" w:cs="Arial"/>
          <w:b/>
          <w:bCs/>
          <w:sz w:val="28"/>
          <w:szCs w:val="28"/>
        </w:rPr>
      </w:pPr>
      <w:r>
        <w:rPr>
          <w:rFonts w:ascii="Arial" w:hAnsi="Arial" w:cs="Arial"/>
          <w:b/>
          <w:bCs/>
          <w:sz w:val="28"/>
          <w:szCs w:val="28"/>
        </w:rPr>
        <w:t>Special Resolutions</w:t>
      </w:r>
      <w:r w:rsidR="004309AF">
        <w:rPr>
          <w:rFonts w:ascii="Arial" w:hAnsi="Arial" w:cs="Arial"/>
          <w:b/>
          <w:bCs/>
          <w:sz w:val="28"/>
          <w:szCs w:val="28"/>
        </w:rPr>
        <w:t xml:space="preserve"> – </w:t>
      </w:r>
      <w:r w:rsidR="00957D5E">
        <w:rPr>
          <w:rFonts w:ascii="Arial" w:hAnsi="Arial" w:cs="Arial"/>
          <w:b/>
          <w:bCs/>
          <w:sz w:val="28"/>
          <w:szCs w:val="28"/>
        </w:rPr>
        <w:t>March 2023</w:t>
      </w:r>
    </w:p>
    <w:p w:rsidR="00640823" w:rsidRPr="003E43F6" w:rsidRDefault="00640823" w:rsidP="00640823">
      <w:pPr>
        <w:rPr>
          <w:rFonts w:ascii="Arial" w:hAnsi="Arial" w:cs="Arial"/>
          <w:bCs/>
        </w:rPr>
      </w:pPr>
      <w:r w:rsidRPr="003E43F6">
        <w:rPr>
          <w:rFonts w:ascii="Arial" w:hAnsi="Arial" w:cs="Arial"/>
          <w:bCs/>
        </w:rPr>
        <w:t>The proposed amendment to</w:t>
      </w:r>
      <w:r w:rsidR="00D35393">
        <w:rPr>
          <w:rFonts w:ascii="Arial" w:hAnsi="Arial" w:cs="Arial"/>
          <w:bCs/>
        </w:rPr>
        <w:t xml:space="preserve"> the Articles of Association is</w:t>
      </w:r>
      <w:r w:rsidRPr="003E43F6">
        <w:rPr>
          <w:rFonts w:ascii="Arial" w:hAnsi="Arial" w:cs="Arial"/>
          <w:bCs/>
        </w:rPr>
        <w:t xml:space="preserve"> to </w:t>
      </w:r>
      <w:r w:rsidR="00957D5E">
        <w:rPr>
          <w:rFonts w:ascii="Arial" w:hAnsi="Arial" w:cs="Arial"/>
          <w:bCs/>
        </w:rPr>
        <w:t>i</w:t>
      </w:r>
      <w:r w:rsidR="004F4F16">
        <w:rPr>
          <w:rFonts w:ascii="Arial" w:hAnsi="Arial" w:cs="Arial"/>
          <w:bCs/>
        </w:rPr>
        <w:t>nclude two</w:t>
      </w:r>
      <w:r w:rsidR="00950091">
        <w:rPr>
          <w:rFonts w:ascii="Arial" w:hAnsi="Arial" w:cs="Arial"/>
          <w:bCs/>
        </w:rPr>
        <w:t xml:space="preserve"> additional postcode</w:t>
      </w:r>
      <w:r w:rsidR="004F4F16">
        <w:rPr>
          <w:rFonts w:ascii="Arial" w:hAnsi="Arial" w:cs="Arial"/>
          <w:bCs/>
        </w:rPr>
        <w:t>s</w:t>
      </w:r>
      <w:r w:rsidR="00950091">
        <w:rPr>
          <w:rFonts w:ascii="Arial" w:hAnsi="Arial" w:cs="Arial"/>
          <w:bCs/>
        </w:rPr>
        <w:t xml:space="preserve"> to</w:t>
      </w:r>
      <w:r w:rsidR="00957D5E">
        <w:rPr>
          <w:rFonts w:ascii="Arial" w:hAnsi="Arial" w:cs="Arial"/>
          <w:bCs/>
        </w:rPr>
        <w:t xml:space="preserve"> </w:t>
      </w:r>
      <w:r w:rsidR="00950091">
        <w:rPr>
          <w:rFonts w:ascii="Arial" w:hAnsi="Arial" w:cs="Arial"/>
          <w:bCs/>
        </w:rPr>
        <w:t>‘</w:t>
      </w:r>
      <w:r w:rsidR="00957D5E">
        <w:rPr>
          <w:rFonts w:ascii="Arial" w:hAnsi="Arial" w:cs="Arial"/>
          <w:bCs/>
        </w:rPr>
        <w:t xml:space="preserve">the </w:t>
      </w:r>
      <w:r w:rsidR="00950091">
        <w:rPr>
          <w:rFonts w:ascii="Arial" w:hAnsi="Arial" w:cs="Arial"/>
          <w:bCs/>
        </w:rPr>
        <w:t>Community’</w:t>
      </w:r>
      <w:r w:rsidR="004F4F16">
        <w:rPr>
          <w:rFonts w:ascii="Arial" w:hAnsi="Arial" w:cs="Arial"/>
          <w:bCs/>
        </w:rPr>
        <w:t xml:space="preserve"> which cover the new houses at Fowler’s Croft and at Glascairn.</w:t>
      </w:r>
      <w:bookmarkStart w:id="0" w:name="_GoBack"/>
      <w:bookmarkEnd w:id="0"/>
    </w:p>
    <w:p w:rsidR="00FD6CFA" w:rsidRPr="003E43F6" w:rsidRDefault="00FD6CFA" w:rsidP="00FD6CFA">
      <w:pPr>
        <w:pStyle w:val="Default"/>
        <w:rPr>
          <w:sz w:val="22"/>
          <w:szCs w:val="22"/>
        </w:rPr>
      </w:pPr>
    </w:p>
    <w:p w:rsidR="003E43F6" w:rsidRDefault="00950091" w:rsidP="00FD6CFA">
      <w:pPr>
        <w:pStyle w:val="Default"/>
        <w:rPr>
          <w:b/>
          <w:bCs/>
          <w:sz w:val="22"/>
          <w:szCs w:val="22"/>
        </w:rPr>
      </w:pPr>
      <w:r>
        <w:rPr>
          <w:b/>
          <w:bCs/>
          <w:sz w:val="22"/>
          <w:szCs w:val="22"/>
        </w:rPr>
        <w:t>Section 4</w:t>
      </w:r>
      <w:r w:rsidR="003E43F6" w:rsidRPr="003E43F6">
        <w:rPr>
          <w:b/>
          <w:bCs/>
          <w:sz w:val="22"/>
          <w:szCs w:val="22"/>
        </w:rPr>
        <w:t xml:space="preserve"> </w:t>
      </w:r>
      <w:r>
        <w:rPr>
          <w:b/>
          <w:bCs/>
          <w:sz w:val="22"/>
          <w:szCs w:val="22"/>
        </w:rPr>
        <w:t>‘PURPOSES’</w:t>
      </w:r>
    </w:p>
    <w:p w:rsidR="00950091" w:rsidRDefault="00950091" w:rsidP="00FD6CFA">
      <w:pPr>
        <w:pStyle w:val="Default"/>
        <w:rPr>
          <w:b/>
          <w:bCs/>
          <w:sz w:val="22"/>
          <w:szCs w:val="22"/>
        </w:rPr>
      </w:pPr>
    </w:p>
    <w:p w:rsidR="00950091" w:rsidRPr="003E43F6" w:rsidRDefault="00950091" w:rsidP="00FD6CFA">
      <w:pPr>
        <w:pStyle w:val="Default"/>
        <w:rPr>
          <w:b/>
          <w:bCs/>
          <w:sz w:val="22"/>
          <w:szCs w:val="22"/>
        </w:rPr>
      </w:pPr>
      <w:r>
        <w:t xml:space="preserve">The Company has been formed to benefit the community of </w:t>
      </w:r>
      <w:proofErr w:type="spellStart"/>
      <w:r>
        <w:t>Culbokie</w:t>
      </w:r>
      <w:proofErr w:type="spellEnd"/>
      <w:r>
        <w:t xml:space="preserve"> as defined by the postcode units IV7 8GW, IV7 8GX, IV7 8GY, IV7 8GZ, IV7 8HU, IV7 8JB, IV7 8JD, IV7 8JF, IV7 8JH, IV7 8JJ, IV7 8JL, IV7 8JN, IV7 8JP, IV7 8JQ, IV7 8JR, IV7 8JS, IV7 8JW, IV7 8JX, IV7 8JY, IV7 8JZ, IV7 8LA, IV7 8LB, IV7 8LF, IV7 8LS, IV7 8NA, IV7 8NB, IV7 8ND, IV7 8NE, IV7 8NF (“the Community”)</w:t>
      </w:r>
    </w:p>
    <w:p w:rsidR="003E43F6" w:rsidRPr="003E43F6" w:rsidRDefault="003E43F6" w:rsidP="00FD6CFA">
      <w:pPr>
        <w:pStyle w:val="Default"/>
        <w:rPr>
          <w:b/>
          <w:bCs/>
          <w:sz w:val="22"/>
          <w:szCs w:val="22"/>
        </w:rPr>
      </w:pPr>
    </w:p>
    <w:p w:rsidR="003E43F6" w:rsidRDefault="00950091" w:rsidP="00FD6CFA">
      <w:pPr>
        <w:pStyle w:val="Default"/>
        <w:rPr>
          <w:b/>
          <w:bCs/>
          <w:color w:val="201F1E"/>
          <w:sz w:val="22"/>
          <w:szCs w:val="22"/>
          <w:bdr w:val="none" w:sz="0" w:space="0" w:color="auto" w:frame="1"/>
          <w:shd w:val="clear" w:color="auto" w:fill="FFFFFF"/>
        </w:rPr>
      </w:pPr>
      <w:r>
        <w:rPr>
          <w:b/>
          <w:bCs/>
          <w:color w:val="201F1E"/>
          <w:sz w:val="22"/>
          <w:szCs w:val="22"/>
          <w:bdr w:val="none" w:sz="0" w:space="0" w:color="auto" w:frame="1"/>
          <w:shd w:val="clear" w:color="auto" w:fill="FFFFFF"/>
        </w:rPr>
        <w:t>Amend to:</w:t>
      </w:r>
    </w:p>
    <w:p w:rsidR="00950091" w:rsidRDefault="00950091" w:rsidP="00FD6CFA">
      <w:pPr>
        <w:pStyle w:val="Default"/>
        <w:rPr>
          <w:b/>
          <w:bCs/>
          <w:color w:val="201F1E"/>
          <w:sz w:val="22"/>
          <w:szCs w:val="22"/>
          <w:bdr w:val="none" w:sz="0" w:space="0" w:color="auto" w:frame="1"/>
          <w:shd w:val="clear" w:color="auto" w:fill="FFFFFF"/>
        </w:rPr>
      </w:pPr>
    </w:p>
    <w:p w:rsidR="00950091" w:rsidRDefault="00950091" w:rsidP="00FD6CFA">
      <w:pPr>
        <w:pStyle w:val="Default"/>
      </w:pPr>
      <w:r>
        <w:t xml:space="preserve">The Company has been formed to benefit the community of </w:t>
      </w:r>
      <w:proofErr w:type="spellStart"/>
      <w:r>
        <w:t>Culbokie</w:t>
      </w:r>
      <w:proofErr w:type="spellEnd"/>
      <w:r>
        <w:t xml:space="preserve"> as defined by the postcode units IV7 8GW, IV7 8GX, IV7 8GY, IV7 8GZ, IV7 8HU, IV7 8JB, IV7 8JD, IV7 8JF, IV7 8JH, IV7 8JJ, IV7 8JL, IV7 8JN, IV7 8JP, IV7 8JQ, IV7 8JR, IV7 8JS, IV7 8JW, IV7 8JX, IV7 8JY, IV7 8JZ, IV7 8LA, IV7 8LB, IV7 8LF, IV7 8LS, IV7 8NA, I</w:t>
      </w:r>
      <w:r w:rsidR="004F4F16">
        <w:t>V7 8NB, IV7 8ND, IV7 8NE, IV7 8N</w:t>
      </w:r>
      <w:r>
        <w:t>F</w:t>
      </w:r>
      <w:r w:rsidR="00400217">
        <w:t xml:space="preserve">, </w:t>
      </w:r>
      <w:r w:rsidR="004F4F16" w:rsidRPr="004F4F16">
        <w:rPr>
          <w:color w:val="FF0000"/>
        </w:rPr>
        <w:t xml:space="preserve">IV7 8FN, </w:t>
      </w:r>
      <w:r w:rsidR="00400217" w:rsidRPr="00400217">
        <w:rPr>
          <w:color w:val="FF0000"/>
        </w:rPr>
        <w:t>IV7 8FP</w:t>
      </w:r>
      <w:r w:rsidRPr="00400217">
        <w:rPr>
          <w:color w:val="FF0000"/>
        </w:rPr>
        <w:t xml:space="preserve"> </w:t>
      </w:r>
      <w:r>
        <w:t>(“the Community”)</w:t>
      </w:r>
    </w:p>
    <w:p w:rsidR="00950091" w:rsidRPr="003E43F6" w:rsidRDefault="00950091" w:rsidP="00FD6CFA">
      <w:pPr>
        <w:pStyle w:val="Default"/>
        <w:rPr>
          <w:b/>
          <w:bCs/>
          <w:color w:val="201F1E"/>
          <w:sz w:val="22"/>
          <w:szCs w:val="22"/>
          <w:bdr w:val="none" w:sz="0" w:space="0" w:color="auto" w:frame="1"/>
          <w:shd w:val="clear" w:color="auto" w:fill="FFFFFF"/>
        </w:rPr>
      </w:pPr>
    </w:p>
    <w:p w:rsidR="003E43F6" w:rsidRPr="003E43F6" w:rsidRDefault="003E43F6" w:rsidP="00FD6CFA">
      <w:pPr>
        <w:pStyle w:val="Default"/>
        <w:rPr>
          <w:b/>
          <w:bCs/>
          <w:sz w:val="22"/>
          <w:szCs w:val="22"/>
        </w:rPr>
      </w:pPr>
    </w:p>
    <w:p w:rsidR="00252E42" w:rsidRPr="003E43F6" w:rsidRDefault="00252E42" w:rsidP="00252E42">
      <w:pPr>
        <w:rPr>
          <w:rFonts w:ascii="Arial" w:hAnsi="Arial" w:cs="Arial"/>
          <w:lang w:val="en-GB"/>
        </w:rPr>
      </w:pPr>
      <w:r w:rsidRPr="003E43F6">
        <w:rPr>
          <w:rFonts w:ascii="Arial" w:hAnsi="Arial" w:cs="Arial"/>
          <w:lang w:val="en-GB"/>
        </w:rPr>
        <w:t xml:space="preserve">Approval of the proposed Special </w:t>
      </w:r>
      <w:r w:rsidR="00400217">
        <w:rPr>
          <w:rFonts w:ascii="Arial" w:hAnsi="Arial" w:cs="Arial"/>
          <w:lang w:val="en-GB"/>
        </w:rPr>
        <w:t>Resolution</w:t>
      </w:r>
      <w:r w:rsidRPr="003E43F6">
        <w:rPr>
          <w:rFonts w:ascii="Arial" w:hAnsi="Arial" w:cs="Arial"/>
          <w:lang w:val="en-GB"/>
        </w:rPr>
        <w:t xml:space="preserve"> will be in accordance with Article 25:</w:t>
      </w:r>
    </w:p>
    <w:p w:rsidR="00252E42" w:rsidRPr="003E43F6" w:rsidRDefault="00252E42" w:rsidP="00252E42">
      <w:pPr>
        <w:autoSpaceDE w:val="0"/>
        <w:autoSpaceDN w:val="0"/>
        <w:adjustRightInd w:val="0"/>
        <w:spacing w:after="0" w:line="240" w:lineRule="auto"/>
        <w:rPr>
          <w:rFonts w:ascii="Arial" w:hAnsi="Arial" w:cs="Arial"/>
          <w:i/>
          <w:color w:val="000000"/>
        </w:rPr>
      </w:pPr>
      <w:r w:rsidRPr="003E43F6">
        <w:rPr>
          <w:rFonts w:ascii="Arial" w:hAnsi="Arial" w:cs="Arial"/>
          <w:i/>
          <w:color w:val="000000"/>
        </w:rPr>
        <w:t>“Special Resolutions shall require to be decided upon by not less than 75% of the Ordinary Members present and voting thereon (no account therefore being taken of members who abstain from voting or who are absent from the meeting)”</w:t>
      </w:r>
    </w:p>
    <w:p w:rsidR="00252E42" w:rsidRPr="003E43F6" w:rsidRDefault="00252E42" w:rsidP="00FD6CFA">
      <w:pPr>
        <w:pStyle w:val="Default"/>
        <w:rPr>
          <w:bCs/>
          <w:sz w:val="22"/>
          <w:szCs w:val="22"/>
        </w:rPr>
      </w:pPr>
    </w:p>
    <w:p w:rsidR="00F44224" w:rsidRDefault="00F44224">
      <w:pPr>
        <w:rPr>
          <w:rFonts w:ascii="Arial" w:hAnsi="Arial" w:cs="Arial"/>
          <w:lang w:val="en-GB"/>
        </w:rPr>
      </w:pPr>
    </w:p>
    <w:p w:rsidR="0061318C" w:rsidRPr="003E43F6" w:rsidRDefault="0061318C">
      <w:pPr>
        <w:rPr>
          <w:rFonts w:ascii="Arial" w:hAnsi="Arial" w:cs="Arial"/>
          <w:lang w:val="en-GB"/>
        </w:rPr>
      </w:pPr>
    </w:p>
    <w:sectPr w:rsidR="0061318C" w:rsidRPr="003E43F6" w:rsidSect="009C500B">
      <w:footerReference w:type="default" r:id="rId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3C" w:rsidRDefault="00F81C3C" w:rsidP="005F46E2">
      <w:pPr>
        <w:spacing w:after="0" w:line="240" w:lineRule="auto"/>
      </w:pPr>
      <w:r>
        <w:separator/>
      </w:r>
    </w:p>
  </w:endnote>
  <w:endnote w:type="continuationSeparator" w:id="0">
    <w:p w:rsidR="00F81C3C" w:rsidRDefault="00F81C3C" w:rsidP="005F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E2" w:rsidRDefault="005F46E2" w:rsidP="005F46E2">
    <w:pPr>
      <w:pStyle w:val="Default"/>
      <w:jc w:val="center"/>
      <w:rPr>
        <w:rFonts w:ascii="Verdana" w:hAnsi="Verdana"/>
        <w:sz w:val="18"/>
      </w:rPr>
    </w:pPr>
    <w:proofErr w:type="spellStart"/>
    <w:r w:rsidRPr="00FE4D1B">
      <w:rPr>
        <w:rFonts w:ascii="Verdana" w:hAnsi="Verdana"/>
        <w:sz w:val="18"/>
      </w:rPr>
      <w:t>Culbokie</w:t>
    </w:r>
    <w:proofErr w:type="spellEnd"/>
    <w:r w:rsidRPr="00FE4D1B">
      <w:rPr>
        <w:rFonts w:ascii="Verdana" w:hAnsi="Verdana"/>
        <w:sz w:val="18"/>
      </w:rPr>
      <w:t xml:space="preserve"> Community Trust Limited.  A company limited by guarantee.</w:t>
    </w:r>
  </w:p>
  <w:p w:rsidR="005F46E2" w:rsidRPr="00CF6D31" w:rsidRDefault="005F46E2" w:rsidP="005F46E2">
    <w:pPr>
      <w:pStyle w:val="Default"/>
      <w:jc w:val="center"/>
    </w:pPr>
    <w:r w:rsidRPr="00FE4D1B">
      <w:rPr>
        <w:rFonts w:ascii="Verdana" w:hAnsi="Verdana"/>
        <w:sz w:val="18"/>
      </w:rPr>
      <w:t>Registered in Scotland No. SC4810940</w:t>
    </w:r>
  </w:p>
  <w:p w:rsidR="005F46E2" w:rsidRPr="00FE4D1B" w:rsidRDefault="005F46E2" w:rsidP="005F46E2">
    <w:pPr>
      <w:spacing w:after="0" w:line="240" w:lineRule="auto"/>
      <w:jc w:val="center"/>
      <w:rPr>
        <w:rFonts w:ascii="Verdana" w:hAnsi="Verdana" w:cs="Arial"/>
        <w:sz w:val="18"/>
      </w:rPr>
    </w:pPr>
    <w:r w:rsidRPr="00CF6D31">
      <w:rPr>
        <w:rFonts w:ascii="Arial" w:hAnsi="Arial" w:cs="Arial"/>
        <w:color w:val="000000"/>
        <w:sz w:val="20"/>
        <w:szCs w:val="20"/>
      </w:rPr>
      <w:t>Registered Scottish Charity SC045867</w:t>
    </w:r>
  </w:p>
  <w:p w:rsidR="005F46E2" w:rsidRPr="00A164CE" w:rsidRDefault="005F46E2" w:rsidP="005F46E2">
    <w:pPr>
      <w:spacing w:after="0" w:line="240" w:lineRule="auto"/>
      <w:jc w:val="center"/>
      <w:rPr>
        <w:rFonts w:ascii="Verdana" w:hAnsi="Verdana" w:cs="Arial"/>
        <w:sz w:val="18"/>
        <w:szCs w:val="18"/>
      </w:rPr>
    </w:pPr>
    <w:r w:rsidRPr="00A164CE">
      <w:rPr>
        <w:rFonts w:ascii="Verdana" w:hAnsi="Verdana"/>
        <w:sz w:val="18"/>
        <w:szCs w:val="18"/>
      </w:rPr>
      <w:t>Registered office: Frame Kennedy, Metropolitan House, 31-33 High St, Inverness. IV1 1HT</w:t>
    </w:r>
  </w:p>
  <w:p w:rsidR="005F46E2" w:rsidRPr="005F46E2" w:rsidRDefault="005F46E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3C" w:rsidRDefault="00F81C3C" w:rsidP="005F46E2">
      <w:pPr>
        <w:spacing w:after="0" w:line="240" w:lineRule="auto"/>
      </w:pPr>
      <w:r>
        <w:separator/>
      </w:r>
    </w:p>
  </w:footnote>
  <w:footnote w:type="continuationSeparator" w:id="0">
    <w:p w:rsidR="00F81C3C" w:rsidRDefault="00F81C3C" w:rsidP="005F4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06F2E"/>
    <w:multiLevelType w:val="hybridMultilevel"/>
    <w:tmpl w:val="945C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01D57"/>
    <w:multiLevelType w:val="hybridMultilevel"/>
    <w:tmpl w:val="29C4A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3951BF"/>
    <w:multiLevelType w:val="hybridMultilevel"/>
    <w:tmpl w:val="DD4A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0B"/>
    <w:rsid w:val="00010EA9"/>
    <w:rsid w:val="000671B9"/>
    <w:rsid w:val="001D5419"/>
    <w:rsid w:val="00252E42"/>
    <w:rsid w:val="00356245"/>
    <w:rsid w:val="003E43F6"/>
    <w:rsid w:val="00400217"/>
    <w:rsid w:val="004309AF"/>
    <w:rsid w:val="004D3306"/>
    <w:rsid w:val="004E0276"/>
    <w:rsid w:val="004F4F16"/>
    <w:rsid w:val="0050154C"/>
    <w:rsid w:val="005F46E2"/>
    <w:rsid w:val="006076B2"/>
    <w:rsid w:val="0061318C"/>
    <w:rsid w:val="00620A3A"/>
    <w:rsid w:val="00624A5E"/>
    <w:rsid w:val="00640823"/>
    <w:rsid w:val="00671D8A"/>
    <w:rsid w:val="006C1BBE"/>
    <w:rsid w:val="00810674"/>
    <w:rsid w:val="008C00BE"/>
    <w:rsid w:val="00950091"/>
    <w:rsid w:val="00957D5E"/>
    <w:rsid w:val="0098376C"/>
    <w:rsid w:val="009C500B"/>
    <w:rsid w:val="00AE5390"/>
    <w:rsid w:val="00BA1B37"/>
    <w:rsid w:val="00BB4E2D"/>
    <w:rsid w:val="00C35B47"/>
    <w:rsid w:val="00D35393"/>
    <w:rsid w:val="00D76D09"/>
    <w:rsid w:val="00EF1A8A"/>
    <w:rsid w:val="00F44224"/>
    <w:rsid w:val="00F81C3C"/>
    <w:rsid w:val="00FD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0B"/>
    <w:rPr>
      <w:rFonts w:ascii="Tahoma" w:hAnsi="Tahoma" w:cs="Tahoma"/>
      <w:sz w:val="16"/>
      <w:szCs w:val="16"/>
    </w:rPr>
  </w:style>
  <w:style w:type="paragraph" w:customStyle="1" w:styleId="Default">
    <w:name w:val="Default"/>
    <w:rsid w:val="00BB4E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6CFA"/>
    <w:pPr>
      <w:ind w:left="720"/>
      <w:contextualSpacing/>
    </w:pPr>
  </w:style>
  <w:style w:type="paragraph" w:styleId="Header">
    <w:name w:val="header"/>
    <w:basedOn w:val="Normal"/>
    <w:link w:val="HeaderChar"/>
    <w:uiPriority w:val="99"/>
    <w:unhideWhenUsed/>
    <w:rsid w:val="005F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6E2"/>
  </w:style>
  <w:style w:type="paragraph" w:styleId="Footer">
    <w:name w:val="footer"/>
    <w:basedOn w:val="Normal"/>
    <w:link w:val="FooterChar"/>
    <w:uiPriority w:val="99"/>
    <w:unhideWhenUsed/>
    <w:rsid w:val="005F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0B"/>
    <w:rPr>
      <w:rFonts w:ascii="Tahoma" w:hAnsi="Tahoma" w:cs="Tahoma"/>
      <w:sz w:val="16"/>
      <w:szCs w:val="16"/>
    </w:rPr>
  </w:style>
  <w:style w:type="paragraph" w:customStyle="1" w:styleId="Default">
    <w:name w:val="Default"/>
    <w:rsid w:val="00BB4E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6CFA"/>
    <w:pPr>
      <w:ind w:left="720"/>
      <w:contextualSpacing/>
    </w:pPr>
  </w:style>
  <w:style w:type="paragraph" w:styleId="Header">
    <w:name w:val="header"/>
    <w:basedOn w:val="Normal"/>
    <w:link w:val="HeaderChar"/>
    <w:uiPriority w:val="99"/>
    <w:unhideWhenUsed/>
    <w:rsid w:val="005F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6E2"/>
  </w:style>
  <w:style w:type="paragraph" w:styleId="Footer">
    <w:name w:val="footer"/>
    <w:basedOn w:val="Normal"/>
    <w:link w:val="FooterChar"/>
    <w:uiPriority w:val="99"/>
    <w:unhideWhenUsed/>
    <w:rsid w:val="005F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12</cp:revision>
  <dcterms:created xsi:type="dcterms:W3CDTF">2022-02-05T14:10:00Z</dcterms:created>
  <dcterms:modified xsi:type="dcterms:W3CDTF">2023-01-29T17:30:00Z</dcterms:modified>
</cp:coreProperties>
</file>