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6035DE1B" w:rsidR="00FE76F5" w:rsidRDefault="00671CE6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10</w:t>
      </w:r>
      <w:r w:rsidRPr="00671CE6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February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</w:t>
      </w:r>
      <w:r>
        <w:rPr>
          <w:rFonts w:ascii="Arial" w:hAnsi="Arial" w:cs="Arial"/>
          <w:sz w:val="24"/>
          <w:szCs w:val="24"/>
          <w:u w:val="single"/>
        </w:rPr>
        <w:t>5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F365EC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3CDBAA7A" w14:textId="77777777" w:rsidTr="00F365EC">
        <w:tc>
          <w:tcPr>
            <w:tcW w:w="3020" w:type="dxa"/>
          </w:tcPr>
          <w:p w14:paraId="46E0749E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529BF8D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9" w:type="dxa"/>
          </w:tcPr>
          <w:p w14:paraId="4CF06190" w14:textId="5AE7B464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B82598" w:rsidRPr="00FE76F5" w14:paraId="16402838" w14:textId="77777777" w:rsidTr="00F365EC">
        <w:tc>
          <w:tcPr>
            <w:tcW w:w="3020" w:type="dxa"/>
          </w:tcPr>
          <w:p w14:paraId="5227EA01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6990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21A25B13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B82598" w:rsidRPr="00FE76F5" w14:paraId="717DDC2D" w14:textId="77777777" w:rsidTr="00F365EC">
        <w:tc>
          <w:tcPr>
            <w:tcW w:w="3020" w:type="dxa"/>
          </w:tcPr>
          <w:p w14:paraId="3653B21A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EB7" w:rsidRPr="00475CC0" w14:paraId="65A9A482" w14:textId="77777777" w:rsidTr="00F365EC">
        <w:tc>
          <w:tcPr>
            <w:tcW w:w="3020" w:type="dxa"/>
          </w:tcPr>
          <w:p w14:paraId="5358B832" w14:textId="3DA6A22A" w:rsidR="00C54EB7" w:rsidRPr="009428A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54EB7">
              <w:rPr>
                <w:rFonts w:ascii="Arial" w:hAnsi="Arial" w:cs="Arial"/>
                <w:sz w:val="24"/>
                <w:szCs w:val="24"/>
              </w:rPr>
              <w:t>Councillors:</w:t>
            </w:r>
          </w:p>
        </w:tc>
        <w:tc>
          <w:tcPr>
            <w:tcW w:w="3007" w:type="dxa"/>
          </w:tcPr>
          <w:p w14:paraId="0D9F3C72" w14:textId="6B99AF94" w:rsidR="00C54EB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989" w:type="dxa"/>
          </w:tcPr>
          <w:p w14:paraId="30DE9291" w14:textId="17E14392" w:rsidR="00C54EB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F365EC" w:rsidRPr="00475CC0" w14:paraId="06935BA0" w14:textId="77777777" w:rsidTr="00F365EC">
        <w:tc>
          <w:tcPr>
            <w:tcW w:w="3020" w:type="dxa"/>
          </w:tcPr>
          <w:p w14:paraId="30631D9E" w14:textId="52E14817" w:rsidR="00F365EC" w:rsidRPr="009428A7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574055F" w14:textId="0D1CC257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</w:tcPr>
          <w:p w14:paraId="2EFEF896" w14:textId="0CB2D65F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E2097F" w:rsidRPr="00475CC0" w14:paraId="6C4E2DC0" w14:textId="77777777" w:rsidTr="00F365EC">
        <w:tc>
          <w:tcPr>
            <w:tcW w:w="3020" w:type="dxa"/>
          </w:tcPr>
          <w:p w14:paraId="21F1E33A" w14:textId="77777777" w:rsidR="00E2097F" w:rsidRPr="00C72107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57A6FF36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C999DF9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97F" w:rsidRPr="00475CC0" w14:paraId="25240B31" w14:textId="77777777" w:rsidTr="00F365EC">
        <w:tc>
          <w:tcPr>
            <w:tcW w:w="3020" w:type="dxa"/>
          </w:tcPr>
          <w:p w14:paraId="4C470F53" w14:textId="55BB25C2" w:rsidR="00E2097F" w:rsidRPr="00C72107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Public</w:t>
            </w:r>
          </w:p>
        </w:tc>
        <w:tc>
          <w:tcPr>
            <w:tcW w:w="3007" w:type="dxa"/>
          </w:tcPr>
          <w:p w14:paraId="5D23CF92" w14:textId="5E4737E9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Stephen Bird</w:t>
            </w:r>
          </w:p>
        </w:tc>
        <w:tc>
          <w:tcPr>
            <w:tcW w:w="2989" w:type="dxa"/>
          </w:tcPr>
          <w:p w14:paraId="41DF0DDF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7A7A8002" w14:textId="77777777" w:rsidTr="00F365EC">
        <w:tc>
          <w:tcPr>
            <w:tcW w:w="3020" w:type="dxa"/>
          </w:tcPr>
          <w:p w14:paraId="597A9B95" w14:textId="5F54791E" w:rsidR="00F365EC" w:rsidRPr="00C7210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FAF9817" w14:textId="2644465E" w:rsidR="00F365EC" w:rsidRDefault="00671CE6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Karyl Carter</w:t>
            </w:r>
          </w:p>
        </w:tc>
        <w:tc>
          <w:tcPr>
            <w:tcW w:w="2989" w:type="dxa"/>
          </w:tcPr>
          <w:p w14:paraId="1E6A98F4" w14:textId="362D5961" w:rsidR="00F365EC" w:rsidRDefault="00546820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</w:t>
            </w:r>
          </w:p>
        </w:tc>
      </w:tr>
      <w:tr w:rsidR="00671CE6" w:rsidRPr="00475CC0" w14:paraId="150CB1B5" w14:textId="77777777" w:rsidTr="00F365EC">
        <w:tc>
          <w:tcPr>
            <w:tcW w:w="3020" w:type="dxa"/>
          </w:tcPr>
          <w:p w14:paraId="662B3047" w14:textId="77777777" w:rsidR="00671CE6" w:rsidRPr="00C72107" w:rsidRDefault="00671CE6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21E7FF04" w14:textId="77777777" w:rsidR="00671CE6" w:rsidRDefault="00671CE6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C2F1385" w14:textId="77777777" w:rsidR="00671CE6" w:rsidRDefault="00671CE6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3B092173" w14:textId="77777777" w:rsidTr="00F365EC">
        <w:tc>
          <w:tcPr>
            <w:tcW w:w="3020" w:type="dxa"/>
          </w:tcPr>
          <w:p w14:paraId="00649ED3" w14:textId="46B74FD6" w:rsidR="00F365EC" w:rsidRPr="00475CC0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Clerk/RFO:</w:t>
            </w:r>
          </w:p>
        </w:tc>
        <w:tc>
          <w:tcPr>
            <w:tcW w:w="3007" w:type="dxa"/>
          </w:tcPr>
          <w:p w14:paraId="2F2DB5E2" w14:textId="4B6D9ED9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7A75F8C" w14:textId="4773C891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F365EC" w:rsidRPr="00FE76F5" w14:paraId="25671C06" w14:textId="77777777" w:rsidTr="00F365EC">
        <w:tc>
          <w:tcPr>
            <w:tcW w:w="3020" w:type="dxa"/>
          </w:tcPr>
          <w:p w14:paraId="7E202CB4" w14:textId="017EA52E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35FEE1A" w14:textId="3FE2456E" w:rsidR="00F365EC" w:rsidRPr="005550D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023E26E7" w14:textId="668E763C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723"/>
        <w:gridCol w:w="6422"/>
        <w:gridCol w:w="1323"/>
      </w:tblGrid>
      <w:tr w:rsidR="00087736" w:rsidRPr="00087736" w14:paraId="112A4E55" w14:textId="77777777" w:rsidTr="00F41471">
        <w:trPr>
          <w:trHeight w:val="179"/>
        </w:trPr>
        <w:tc>
          <w:tcPr>
            <w:tcW w:w="9242" w:type="dxa"/>
            <w:gridSpan w:val="4"/>
          </w:tcPr>
          <w:p w14:paraId="5F13AEEB" w14:textId="564CAB90" w:rsidR="00087736" w:rsidRPr="00087736" w:rsidRDefault="00100E86" w:rsidP="000877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087736" w:rsidRPr="00087736">
              <w:rPr>
                <w:rFonts w:ascii="Arial" w:hAnsi="Arial" w:cs="Arial"/>
                <w:sz w:val="24"/>
                <w:szCs w:val="24"/>
              </w:rPr>
              <w:t xml:space="preserve">Time: </w:t>
            </w: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367AD9">
              <w:rPr>
                <w:rFonts w:ascii="Arial" w:hAnsi="Arial" w:cs="Arial"/>
                <w:sz w:val="24"/>
                <w:szCs w:val="24"/>
              </w:rPr>
              <w:t>3</w:t>
            </w:r>
            <w:r w:rsidR="00671C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7736" w14:paraId="4DC01F72" w14:textId="77777777" w:rsidTr="00F41471">
        <w:trPr>
          <w:trHeight w:val="179"/>
        </w:trPr>
        <w:tc>
          <w:tcPr>
            <w:tcW w:w="789" w:type="dxa"/>
          </w:tcPr>
          <w:p w14:paraId="4BE56FF5" w14:textId="77777777" w:rsidR="00087736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04E9FD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3915C8A" w14:textId="26E6ACC6" w:rsidR="002024F5" w:rsidRPr="00506735" w:rsidRDefault="00087736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meeting.</w:t>
            </w:r>
          </w:p>
        </w:tc>
        <w:tc>
          <w:tcPr>
            <w:tcW w:w="1137" w:type="dxa"/>
          </w:tcPr>
          <w:p w14:paraId="1A97D481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F41471">
        <w:trPr>
          <w:trHeight w:val="179"/>
        </w:trPr>
        <w:tc>
          <w:tcPr>
            <w:tcW w:w="789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F71CF25" w14:textId="1C6A5CCF" w:rsidR="005B0E58" w:rsidRPr="00506735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Received and accepted from</w:t>
            </w:r>
            <w:r w:rsidR="00F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BC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’s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A. </w:t>
            </w:r>
            <w:proofErr w:type="spellStart"/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lberini</w:t>
            </w:r>
            <w:proofErr w:type="spellEnd"/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Williams</w:t>
            </w:r>
            <w:r w:rsidR="00671C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M. Evans</w:t>
            </w:r>
            <w:r w:rsidR="00671C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R. Williams</w:t>
            </w:r>
          </w:p>
        </w:tc>
        <w:tc>
          <w:tcPr>
            <w:tcW w:w="1137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F41471">
        <w:trPr>
          <w:trHeight w:val="179"/>
        </w:trPr>
        <w:tc>
          <w:tcPr>
            <w:tcW w:w="789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0CA48A6" w14:textId="77777777" w:rsidR="0058027A" w:rsidRPr="003A5707" w:rsidRDefault="0058027A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</w:p>
          <w:p w14:paraId="3D4D02FB" w14:textId="52C42956" w:rsidR="004C30F2" w:rsidRPr="00506735" w:rsidRDefault="003A5707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24E5" w:rsidRPr="00790C9E">
              <w:rPr>
                <w:rFonts w:ascii="Arial" w:hAnsi="Arial" w:cs="Arial"/>
                <w:sz w:val="24"/>
                <w:szCs w:val="24"/>
              </w:rPr>
              <w:t>inutes of the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1CE6">
              <w:rPr>
                <w:rFonts w:ascii="Arial" w:hAnsi="Arial" w:cs="Arial"/>
                <w:sz w:val="24"/>
                <w:szCs w:val="24"/>
              </w:rPr>
              <w:t>January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meeting had been read. </w:t>
            </w:r>
            <w:r w:rsidR="00D306CF">
              <w:rPr>
                <w:rFonts w:ascii="Arial" w:hAnsi="Arial" w:cs="Arial"/>
                <w:sz w:val="24"/>
                <w:szCs w:val="24"/>
              </w:rPr>
              <w:br/>
            </w:r>
            <w:r w:rsidR="00F77E94">
              <w:rPr>
                <w:rFonts w:ascii="Arial" w:hAnsi="Arial" w:cs="Arial"/>
                <w:sz w:val="24"/>
                <w:szCs w:val="24"/>
              </w:rPr>
              <w:t>JH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proposed they be accepted; seconded by </w:t>
            </w:r>
            <w:r w:rsidR="00F77E94">
              <w:rPr>
                <w:rFonts w:ascii="Arial" w:hAnsi="Arial" w:cs="Arial"/>
                <w:sz w:val="24"/>
                <w:szCs w:val="24"/>
              </w:rPr>
              <w:t>TB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137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F41471">
        <w:tc>
          <w:tcPr>
            <w:tcW w:w="789" w:type="dxa"/>
          </w:tcPr>
          <w:p w14:paraId="6F45D521" w14:textId="72CEADB9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7586F5E" w14:textId="77777777" w:rsidR="008654DD" w:rsidRPr="00506735" w:rsidRDefault="001F5F59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Police matters</w:t>
            </w:r>
            <w:r w:rsidR="004B0DF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2445C24" w14:textId="7C3D3C7B" w:rsidR="00671CE6" w:rsidRPr="001F5C13" w:rsidRDefault="00671CE6" w:rsidP="00671C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F5C13">
              <w:rPr>
                <w:rFonts w:ascii="Arial" w:hAnsi="Arial" w:cs="Arial"/>
                <w:sz w:val="24"/>
                <w:szCs w:val="24"/>
              </w:rPr>
              <w:t>Road traffic collision = 1</w:t>
            </w:r>
          </w:p>
          <w:p w14:paraId="038F8CF3" w14:textId="2747D174" w:rsidR="00671CE6" w:rsidRPr="001F5C13" w:rsidRDefault="00671CE6" w:rsidP="00671C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F5C13">
              <w:rPr>
                <w:rFonts w:ascii="Arial" w:hAnsi="Arial" w:cs="Arial"/>
                <w:sz w:val="24"/>
                <w:szCs w:val="24"/>
              </w:rPr>
              <w:t>Crimes = 0</w:t>
            </w:r>
          </w:p>
          <w:p w14:paraId="70108256" w14:textId="45616D17" w:rsidR="00111E36" w:rsidRPr="00671CE6" w:rsidRDefault="00671CE6" w:rsidP="00671CE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5C13">
              <w:rPr>
                <w:rFonts w:ascii="Arial" w:hAnsi="Arial" w:cs="Arial"/>
                <w:sz w:val="24"/>
                <w:szCs w:val="24"/>
              </w:rPr>
              <w:t>Anti-social behaviour = 0</w:t>
            </w:r>
          </w:p>
        </w:tc>
        <w:tc>
          <w:tcPr>
            <w:tcW w:w="1137" w:type="dxa"/>
          </w:tcPr>
          <w:p w14:paraId="627CD0EF" w14:textId="77777777" w:rsidR="000E25FC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BE23774" w14:textId="77777777" w:rsidR="005A24E5" w:rsidRDefault="005A24E5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F4DEDB4" w14:textId="77777777" w:rsidR="00111E36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652011" w14:textId="17F161CD" w:rsidR="00111E36" w:rsidRPr="00790C9E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F41471">
        <w:tc>
          <w:tcPr>
            <w:tcW w:w="789" w:type="dxa"/>
          </w:tcPr>
          <w:p w14:paraId="75AA0F4B" w14:textId="7CB81B9F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5800166A" w14:textId="1ABC10DC" w:rsidR="009F06DB" w:rsidRPr="00506735" w:rsidRDefault="00181331" w:rsidP="001813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Declarations </w:t>
            </w:r>
            <w:r w:rsidR="00B84BF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of interest: </w:t>
            </w:r>
            <w:r w:rsidR="0050126C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22CEEB" w14:textId="09526734" w:rsidR="00B97BDE" w:rsidRPr="00506735" w:rsidRDefault="009F06D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7C11CA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Sports and Social Club</w:t>
            </w:r>
          </w:p>
          <w:p w14:paraId="14182165" w14:textId="5528EDC2" w:rsidR="00B97BDE" w:rsidRDefault="009A28F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MGE </w:t>
            </w:r>
            <w:r w:rsidR="00B97BD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– RFC</w:t>
            </w:r>
          </w:p>
          <w:p w14:paraId="301CF471" w14:textId="28FCFF1E" w:rsidR="005A24E5" w:rsidRPr="00506735" w:rsidRDefault="005A24E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- Allotments</w:t>
            </w:r>
          </w:p>
          <w:p w14:paraId="4F5C9B12" w14:textId="53ACA7AB" w:rsidR="00D63A10" w:rsidRPr="00506735" w:rsidRDefault="003A570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274C">
              <w:rPr>
                <w:rFonts w:ascii="Arial" w:hAnsi="Arial" w:cs="Arial"/>
                <w:color w:val="000000" w:themeColor="text1"/>
                <w:sz w:val="24"/>
                <w:szCs w:val="24"/>
              </w:rPr>
              <w:t>HC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D63A1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</w:t>
            </w:r>
          </w:p>
        </w:tc>
        <w:tc>
          <w:tcPr>
            <w:tcW w:w="1137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F41471">
        <w:tc>
          <w:tcPr>
            <w:tcW w:w="789" w:type="dxa"/>
          </w:tcPr>
          <w:p w14:paraId="6175DD5A" w14:textId="7B5ADFB3" w:rsidR="00F84A70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BC7DE4F" w14:textId="77777777" w:rsidR="00F84A70" w:rsidRPr="00506735" w:rsidRDefault="00F85BF1" w:rsidP="00F85BF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137" w:type="dxa"/>
          </w:tcPr>
          <w:p w14:paraId="4DA854F7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A11775">
        <w:tc>
          <w:tcPr>
            <w:tcW w:w="789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1526DB" w14:textId="3D5F935C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6593" w:type="dxa"/>
          </w:tcPr>
          <w:p w14:paraId="430945C6" w14:textId="3AB8BD94" w:rsidR="001D714E" w:rsidRPr="001F5C13" w:rsidRDefault="00117C72" w:rsidP="009A07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F5C13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361132" w:rsidRPr="001F5C13">
              <w:rPr>
                <w:rFonts w:ascii="Arial" w:hAnsi="Arial" w:cs="Arial"/>
                <w:sz w:val="24"/>
                <w:szCs w:val="24"/>
                <w:u w:val="single"/>
              </w:rPr>
              <w:t>/Newsletter</w:t>
            </w:r>
            <w:r w:rsidR="00DE2F9D" w:rsidRPr="001F5C13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9A0746" w:rsidRPr="001F5C13">
              <w:rPr>
                <w:rFonts w:ascii="Arial" w:hAnsi="Arial" w:cs="Arial"/>
                <w:vanish/>
                <w:sz w:val="24"/>
                <w:szCs w:val="24"/>
              </w:rPr>
              <w:t xml:space="preserve">who </w:t>
            </w:r>
            <w:r w:rsidR="007939E3" w:rsidRPr="001F5C13">
              <w:rPr>
                <w:rFonts w:ascii="Arial" w:hAnsi="Arial" w:cs="Arial"/>
                <w:vanish/>
                <w:sz w:val="24"/>
                <w:szCs w:val="24"/>
              </w:rPr>
              <w:t>confirmed</w:t>
            </w:r>
          </w:p>
          <w:p w14:paraId="258EE468" w14:textId="5FB435BF" w:rsidR="001F5C13" w:rsidRPr="001F5C13" w:rsidRDefault="001F5C13" w:rsidP="001F5C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F5C13">
              <w:rPr>
                <w:rFonts w:ascii="Arial" w:hAnsi="Arial" w:cs="Arial"/>
                <w:sz w:val="24"/>
                <w:szCs w:val="24"/>
              </w:rPr>
              <w:t>Interest from two individuals regarding the role of Councillor.  Eligibility criteria has been requested.  Awaiting response.</w:t>
            </w:r>
          </w:p>
          <w:p w14:paraId="2C805416" w14:textId="08DE1423" w:rsidR="009A2D7F" w:rsidRPr="001F5C13" w:rsidRDefault="009A2D7F" w:rsidP="001F5C13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14:paraId="1C63FCDA" w14:textId="77777777" w:rsidR="00F21779" w:rsidRPr="001F5C13" w:rsidRDefault="00F21779" w:rsidP="00E15DC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97F5721" w14:textId="5B3C9A6E" w:rsidR="009A2D7F" w:rsidRPr="001F5C13" w:rsidRDefault="001F5C13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5C13">
              <w:rPr>
                <w:rFonts w:ascii="Arial" w:hAnsi="Arial" w:cs="Arial"/>
                <w:sz w:val="24"/>
                <w:szCs w:val="24"/>
                <w:u w:val="single"/>
              </w:rPr>
              <w:t>AC</w:t>
            </w:r>
          </w:p>
          <w:p w14:paraId="35046FCF" w14:textId="77777777" w:rsidR="009A2D7F" w:rsidRPr="001F5C13" w:rsidRDefault="009A2D7F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5D3EC4E" w14:textId="77777777" w:rsidR="009A2D7F" w:rsidRPr="001F5C13" w:rsidRDefault="009A2D7F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742E69" w14:textId="26A7968E" w:rsidR="009A2D7F" w:rsidRPr="001F5C13" w:rsidRDefault="009A2D7F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20B35" w:rsidRPr="009562FA" w14:paraId="6EC5A958" w14:textId="77777777" w:rsidTr="00F41471">
        <w:trPr>
          <w:trHeight w:val="569"/>
        </w:trPr>
        <w:tc>
          <w:tcPr>
            <w:tcW w:w="789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23" w:type="dxa"/>
          </w:tcPr>
          <w:p w14:paraId="2F0A837E" w14:textId="40748FBA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6593" w:type="dxa"/>
          </w:tcPr>
          <w:p w14:paraId="5705126F" w14:textId="77777777" w:rsidR="00947262" w:rsidRDefault="00920B3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66789936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14:paraId="17616193" w14:textId="2A189391" w:rsidR="00080F86" w:rsidRPr="00080F86" w:rsidRDefault="001F5C13" w:rsidP="001F5C13">
            <w:pPr>
              <w:pStyle w:val="ListParagraph"/>
              <w:numPr>
                <w:ilvl w:val="0"/>
                <w:numId w:val="12"/>
              </w:numPr>
              <w:rPr>
                <w:rFonts w:eastAsiaTheme="minorHAnsi" w:cs="Arial"/>
                <w:lang w:eastAsia="en-US"/>
              </w:rPr>
            </w:pPr>
            <w:r w:rsidRPr="00080F86">
              <w:rPr>
                <w:rFonts w:eastAsiaTheme="minorHAnsi" w:cs="Arial"/>
                <w:lang w:eastAsia="en-US"/>
              </w:rPr>
              <w:t xml:space="preserve">Confirmation via email from J. Hartley that BCBC are not transferring the site or the responsibility for the site over to Coychurch Higher Community Council. CHCC </w:t>
            </w:r>
            <w:r w:rsidR="00080F86" w:rsidRPr="00080F86">
              <w:rPr>
                <w:rFonts w:eastAsiaTheme="minorHAnsi" w:cs="Arial"/>
                <w:lang w:eastAsia="en-US"/>
              </w:rPr>
              <w:t xml:space="preserve">required to fund </w:t>
            </w:r>
            <w:r w:rsidRPr="00080F86">
              <w:rPr>
                <w:rFonts w:eastAsiaTheme="minorHAnsi" w:cs="Arial"/>
                <w:lang w:eastAsia="en-US"/>
              </w:rPr>
              <w:t>maintenance</w:t>
            </w:r>
            <w:r w:rsidR="00080F86" w:rsidRPr="00080F86">
              <w:rPr>
                <w:rFonts w:eastAsiaTheme="minorHAnsi" w:cs="Arial"/>
                <w:lang w:eastAsia="en-US"/>
              </w:rPr>
              <w:t xml:space="preserve"> as outlined </w:t>
            </w:r>
            <w:r w:rsidRPr="00080F86">
              <w:rPr>
                <w:rFonts w:eastAsiaTheme="minorHAnsi" w:cs="Arial"/>
                <w:lang w:eastAsia="en-US"/>
              </w:rPr>
              <w:t xml:space="preserve">in </w:t>
            </w:r>
            <w:proofErr w:type="spellStart"/>
            <w:r w:rsidR="00080F86" w:rsidRPr="00080F86">
              <w:rPr>
                <w:rFonts w:eastAsiaTheme="minorHAnsi" w:cs="Arial"/>
                <w:lang w:eastAsia="en-US"/>
              </w:rPr>
              <w:t>Emroch</w:t>
            </w:r>
            <w:proofErr w:type="spellEnd"/>
            <w:r w:rsidR="00080F86" w:rsidRPr="00080F86">
              <w:rPr>
                <w:rFonts w:eastAsiaTheme="minorHAnsi" w:cs="Arial"/>
                <w:lang w:eastAsia="en-US"/>
              </w:rPr>
              <w:t xml:space="preserve">. </w:t>
            </w:r>
            <w:r w:rsidRPr="00080F86">
              <w:rPr>
                <w:rFonts w:eastAsiaTheme="minorHAnsi" w:cs="Arial"/>
                <w:lang w:eastAsia="en-US"/>
              </w:rPr>
              <w:t xml:space="preserve">If anything arises outside of that work, it is BCBC’s responsibility to respond to </w:t>
            </w:r>
            <w:r w:rsidRPr="00080F86">
              <w:rPr>
                <w:rFonts w:eastAsiaTheme="minorHAnsi" w:cs="Arial"/>
                <w:lang w:eastAsia="en-US"/>
              </w:rPr>
              <w:lastRenderedPageBreak/>
              <w:t>and fund where necessary.</w:t>
            </w:r>
          </w:p>
          <w:p w14:paraId="41EF7111" w14:textId="1804CD10" w:rsidR="00080F86" w:rsidRPr="00080F86" w:rsidRDefault="00080F86" w:rsidP="00080F86">
            <w:pPr>
              <w:pStyle w:val="ListParagraph"/>
              <w:numPr>
                <w:ilvl w:val="0"/>
                <w:numId w:val="12"/>
              </w:numPr>
              <w:rPr>
                <w:rFonts w:eastAsiaTheme="minorHAnsi" w:cs="Arial"/>
                <w:lang w:eastAsia="en-US"/>
              </w:rPr>
            </w:pPr>
            <w:r w:rsidRPr="00080F86">
              <w:rPr>
                <w:rFonts w:eastAsiaTheme="minorHAnsi" w:cs="Arial"/>
                <w:lang w:eastAsia="en-US"/>
              </w:rPr>
              <w:t>All members agreed to raise Purchase Order for maintenance costs as per quote.</w:t>
            </w:r>
          </w:p>
          <w:p w14:paraId="416335B1" w14:textId="0452A9D1" w:rsidR="0021348A" w:rsidRPr="0021348A" w:rsidRDefault="0021348A" w:rsidP="001F5C1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65ABA36" w14:textId="77777777" w:rsidR="00F85346" w:rsidRDefault="00F8534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B43C943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F66C0E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91E63B7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2854458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0DDBA1C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F611FE5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942FAC4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0F94A1" w14:textId="4C11930B" w:rsidR="006A2295" w:rsidRPr="009562FA" w:rsidRDefault="00D23EBB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9D1EBA" w14:paraId="731BF9DF" w14:textId="77777777" w:rsidTr="00F41471">
        <w:trPr>
          <w:trHeight w:val="550"/>
        </w:trPr>
        <w:tc>
          <w:tcPr>
            <w:tcW w:w="789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577562" w14:textId="49F6812C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6593" w:type="dxa"/>
          </w:tcPr>
          <w:p w14:paraId="4C8B1832" w14:textId="77777777" w:rsidR="00977F18" w:rsidRDefault="009D1EB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Development- Travellers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23F002D" w14:textId="1B9F1CDF" w:rsidR="00D24328" w:rsidRPr="00D71AFE" w:rsidRDefault="0021348A" w:rsidP="0063384E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update</w:t>
            </w:r>
          </w:p>
        </w:tc>
        <w:tc>
          <w:tcPr>
            <w:tcW w:w="1137" w:type="dxa"/>
          </w:tcPr>
          <w:p w14:paraId="21A12939" w14:textId="77777777" w:rsidR="006C4BF1" w:rsidRDefault="006C4BF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AA92C5" w14:textId="023C43A5" w:rsidR="00C17514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F6AB71" w14:textId="553B96B3" w:rsidR="00C17514" w:rsidRPr="00790C9E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F41471">
        <w:trPr>
          <w:trHeight w:val="550"/>
        </w:trPr>
        <w:tc>
          <w:tcPr>
            <w:tcW w:w="789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706678" w14:textId="10C6478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593" w:type="dxa"/>
          </w:tcPr>
          <w:p w14:paraId="600F8F6B" w14:textId="77777777" w:rsidR="006525C5" w:rsidRDefault="006525C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Si</w:t>
            </w:r>
            <w:r w:rsidR="000249DC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nage:</w:t>
            </w:r>
            <w:r w:rsidR="00A601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417B1D5" w14:textId="3C411964" w:rsidR="009D5090" w:rsidRPr="009D5090" w:rsidRDefault="009D509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BC RW </w:t>
            </w:r>
            <w:r w:rsidR="00080F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CHCC Chair CR have met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 review signs</w:t>
            </w:r>
            <w:r w:rsidR="00D73D1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6622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80F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This has been referred via BC RW. Awaiting </w:t>
            </w:r>
            <w:r w:rsidR="00251E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further </w:t>
            </w:r>
            <w:r w:rsidR="00080F86">
              <w:rPr>
                <w:rFonts w:ascii="Arial" w:hAnsi="Arial" w:cs="Arial"/>
                <w:color w:val="000000" w:themeColor="text1"/>
                <w:sz w:val="24"/>
                <w:szCs w:val="24"/>
              </w:rPr>
              <w:t>update</w:t>
            </w:r>
          </w:p>
        </w:tc>
        <w:tc>
          <w:tcPr>
            <w:tcW w:w="1137" w:type="dxa"/>
          </w:tcPr>
          <w:p w14:paraId="2666782D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0E009C" w14:textId="342A3D46" w:rsidR="006875B5" w:rsidRPr="00790C9E" w:rsidRDefault="00D73D11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BC RW / </w:t>
            </w:r>
            <w:r w:rsidR="001A5A52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9F706A" w14:paraId="1543F05F" w14:textId="77777777" w:rsidTr="00F41471">
        <w:trPr>
          <w:trHeight w:val="550"/>
        </w:trPr>
        <w:tc>
          <w:tcPr>
            <w:tcW w:w="789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223FAA" w14:textId="4925D669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593" w:type="dxa"/>
          </w:tcPr>
          <w:p w14:paraId="6447EF44" w14:textId="77777777" w:rsidR="009F706A" w:rsidRDefault="005B0E58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Active Travel Plan: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F1206C" w14:textId="562C5361" w:rsidR="00ED5BD6" w:rsidRPr="007753BA" w:rsidRDefault="00662252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update</w:t>
            </w:r>
            <w:r w:rsidR="00251EDC">
              <w:rPr>
                <w:rFonts w:ascii="Arial" w:hAnsi="Arial" w:cs="Arial"/>
                <w:color w:val="000000" w:themeColor="text1"/>
                <w:sz w:val="24"/>
                <w:szCs w:val="24"/>
              </w:rPr>
              <w:t>. BC A U-W has confirmed to JH that BCBC kept school busses due to no active travel route.</w:t>
            </w:r>
          </w:p>
        </w:tc>
        <w:tc>
          <w:tcPr>
            <w:tcW w:w="1137" w:type="dxa"/>
          </w:tcPr>
          <w:p w14:paraId="76758388" w14:textId="627767CC" w:rsidR="00155162" w:rsidRPr="00790C9E" w:rsidRDefault="00155162" w:rsidP="00D73D1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F7B99" w14:paraId="4F7D789F" w14:textId="77777777" w:rsidTr="00F41471">
        <w:trPr>
          <w:trHeight w:val="550"/>
        </w:trPr>
        <w:tc>
          <w:tcPr>
            <w:tcW w:w="789" w:type="dxa"/>
          </w:tcPr>
          <w:p w14:paraId="3CB85A30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68BE41" w14:textId="4B9F4500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</w:t>
            </w:r>
          </w:p>
        </w:tc>
        <w:tc>
          <w:tcPr>
            <w:tcW w:w="6593" w:type="dxa"/>
          </w:tcPr>
          <w:p w14:paraId="123DFEE4" w14:textId="0DB50787" w:rsidR="00A5582F" w:rsidRDefault="00A5582F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Miners Footpath</w:t>
            </w:r>
          </w:p>
          <w:p w14:paraId="4CFBA5BA" w14:textId="77777777" w:rsidR="007E2C0D" w:rsidRDefault="00251EDC" w:rsidP="002E128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Item has been removed from Board of Conservators agenda.  </w:t>
            </w:r>
          </w:p>
          <w:p w14:paraId="5002B044" w14:textId="77777777" w:rsidR="00251EDC" w:rsidRDefault="00251EDC" w:rsidP="002E128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members agreed to remove item from ear-marked and move to reserves on budget.  </w:t>
            </w:r>
          </w:p>
          <w:p w14:paraId="1111CF3A" w14:textId="77777777" w:rsidR="00251EDC" w:rsidRDefault="00251EDC" w:rsidP="002E128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 to re-print balance sheet </w:t>
            </w:r>
          </w:p>
          <w:p w14:paraId="58577CC8" w14:textId="704AAB25" w:rsidR="002E128A" w:rsidRPr="00A5582F" w:rsidRDefault="002E128A" w:rsidP="002E128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Item to be removed from CHCC agenda</w:t>
            </w:r>
          </w:p>
        </w:tc>
        <w:tc>
          <w:tcPr>
            <w:tcW w:w="1137" w:type="dxa"/>
          </w:tcPr>
          <w:p w14:paraId="700FD116" w14:textId="77777777" w:rsidR="001F7B99" w:rsidRDefault="001F7B99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96916EC" w14:textId="77777777" w:rsidR="002E128A" w:rsidRDefault="002E128A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471D285" w14:textId="77777777" w:rsidR="002E128A" w:rsidRDefault="002E128A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2FFE926" w14:textId="77777777" w:rsidR="002E128A" w:rsidRDefault="002E128A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25D1CC8" w14:textId="77777777" w:rsidR="002E128A" w:rsidRDefault="002E128A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8E2FE2" w14:textId="77777777" w:rsidR="007E2C0D" w:rsidRDefault="002E128A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2F5AF533" w14:textId="55CFC672" w:rsidR="002E128A" w:rsidRDefault="002E128A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3E1249" w14:paraId="727D698F" w14:textId="77777777" w:rsidTr="00F41471">
        <w:trPr>
          <w:trHeight w:val="385"/>
        </w:trPr>
        <w:tc>
          <w:tcPr>
            <w:tcW w:w="789" w:type="dxa"/>
          </w:tcPr>
          <w:p w14:paraId="06B8F108" w14:textId="50477AA6" w:rsidR="003E1249" w:rsidRPr="00790C9E" w:rsidRDefault="003E1249" w:rsidP="00F753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037808" w14:textId="3826ED16" w:rsidR="003E1249" w:rsidRPr="00790C9E" w:rsidRDefault="003E1249" w:rsidP="00F753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B5DF1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6593" w:type="dxa"/>
          </w:tcPr>
          <w:p w14:paraId="20208042" w14:textId="4294B0E5" w:rsidR="003E1249" w:rsidRDefault="001C7827" w:rsidP="00F753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Traffic Speed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6A486EA" w14:textId="5995A92C" w:rsidR="0059381D" w:rsidRPr="005217B3" w:rsidRDefault="002E128A" w:rsidP="007E2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on Police Speed Scoping to be sent to all members when received.</w:t>
            </w:r>
            <w:r w:rsidR="005217B3" w:rsidRPr="00521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14:paraId="428F4B10" w14:textId="77777777" w:rsidR="003E1249" w:rsidRDefault="003E1249" w:rsidP="00F7530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AE158C" w14:textId="06FACF52" w:rsidR="00A679EA" w:rsidRPr="00790C9E" w:rsidRDefault="007E2C0D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3E1249" w14:paraId="1630843F" w14:textId="77777777" w:rsidTr="00F41471">
        <w:trPr>
          <w:trHeight w:val="385"/>
        </w:trPr>
        <w:tc>
          <w:tcPr>
            <w:tcW w:w="789" w:type="dxa"/>
          </w:tcPr>
          <w:p w14:paraId="28F66D19" w14:textId="77777777" w:rsidR="003E1249" w:rsidRPr="00790C9E" w:rsidRDefault="003E1249" w:rsidP="00B07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82198949"/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0C41048" w14:textId="77777777" w:rsidR="003E1249" w:rsidRPr="00790C9E" w:rsidRDefault="003E1249" w:rsidP="00B07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CB15679" w14:textId="77777777" w:rsidR="003E1249" w:rsidRDefault="003E1249" w:rsidP="00B07A4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Millennium site: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D844C1A" w14:textId="77777777" w:rsidR="00F7601A" w:rsidRDefault="002E128A" w:rsidP="0008349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TB – cleared 4 green sacks of bramble from site </w:t>
            </w:r>
          </w:p>
          <w:p w14:paraId="062EA9DB" w14:textId="77777777" w:rsidR="002E128A" w:rsidRDefault="002E128A" w:rsidP="0008349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– cleared and tidied around path and seating</w:t>
            </w:r>
          </w:p>
          <w:p w14:paraId="5DADEA2A" w14:textId="5BADDF71" w:rsidR="002E128A" w:rsidRPr="00D41157" w:rsidRDefault="002E128A" w:rsidP="0008349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Cardiff Conservation Volunteers due to be onsite working on 23</w:t>
            </w:r>
            <w:r w:rsidRPr="002E128A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February</w:t>
            </w:r>
            <w:r w:rsidR="00126C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MGE to meet with volunteers. Ask to clear 3m wide path at </w:t>
            </w:r>
            <w:proofErr w:type="spellStart"/>
            <w:r w:rsidR="00126C87">
              <w:rPr>
                <w:rFonts w:ascii="Arial" w:hAnsi="Arial" w:cs="Arial"/>
                <w:color w:val="000000" w:themeColor="text1"/>
                <w:sz w:val="24"/>
                <w:szCs w:val="24"/>
              </w:rPr>
              <w:t>Bullsrow</w:t>
            </w:r>
            <w:proofErr w:type="spellEnd"/>
            <w:r w:rsidR="00126C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if time allows.</w:t>
            </w:r>
          </w:p>
        </w:tc>
        <w:tc>
          <w:tcPr>
            <w:tcW w:w="1137" w:type="dxa"/>
          </w:tcPr>
          <w:p w14:paraId="73FD47B0" w14:textId="77777777" w:rsidR="003E1249" w:rsidRDefault="003E1249" w:rsidP="00B07A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3EDFF08" w14:textId="77777777" w:rsidR="00126C87" w:rsidRDefault="00126C87" w:rsidP="00B07A42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062CD1D" w14:textId="77777777" w:rsidR="00126C87" w:rsidRDefault="00126C87" w:rsidP="00B07A42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CDDF422" w14:textId="77777777" w:rsidR="00126C87" w:rsidRDefault="00126C87" w:rsidP="00B07A42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C7D83A8" w14:textId="2963987E" w:rsidR="003E1249" w:rsidRPr="00790C9E" w:rsidRDefault="0010237B" w:rsidP="00B07A42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MGE</w:t>
            </w:r>
          </w:p>
        </w:tc>
      </w:tr>
      <w:bookmarkEnd w:id="1"/>
      <w:tr w:rsidR="00692994" w14:paraId="4CDDF8FE" w14:textId="77777777" w:rsidTr="00F41471">
        <w:trPr>
          <w:trHeight w:val="385"/>
        </w:trPr>
        <w:tc>
          <w:tcPr>
            <w:tcW w:w="789" w:type="dxa"/>
          </w:tcPr>
          <w:p w14:paraId="2F06519E" w14:textId="251F5768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14:paraId="2075F451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03D23282" w14:textId="77777777" w:rsidR="00692994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Cenin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</w:t>
            </w: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Hybont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- </w:t>
            </w:r>
          </w:p>
          <w:p w14:paraId="1C2E82B2" w14:textId="0D3C5136" w:rsidR="00126C87" w:rsidRPr="00546820" w:rsidRDefault="00126C87" w:rsidP="0054682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46820">
              <w:rPr>
                <w:rFonts w:ascii="Arial" w:hAnsi="Arial" w:cs="Arial"/>
                <w:color w:val="000000" w:themeColor="text1"/>
                <w:sz w:val="24"/>
                <w:szCs w:val="24"/>
              </w:rPr>
              <w:t>Cenins</w:t>
            </w:r>
            <w:proofErr w:type="spellEnd"/>
            <w:r w:rsidRPr="005468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820">
              <w:rPr>
                <w:rFonts w:ascii="Arial" w:hAnsi="Arial" w:cs="Arial"/>
                <w:color w:val="000000" w:themeColor="text1"/>
                <w:sz w:val="24"/>
                <w:szCs w:val="24"/>
              </w:rPr>
              <w:t>Mynydd</w:t>
            </w:r>
            <w:proofErr w:type="spellEnd"/>
            <w:r w:rsidRPr="005468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Gaer Wind - Pre-application Consultation will take place on 27th February, HYC Social Club. 5 to 7pm</w:t>
            </w:r>
          </w:p>
          <w:p w14:paraId="1D3DB659" w14:textId="77777777" w:rsidR="00757FEF" w:rsidRPr="00546820" w:rsidRDefault="00126C87" w:rsidP="00546820">
            <w:pPr>
              <w:pStyle w:val="ListParagraph"/>
              <w:numPr>
                <w:ilvl w:val="0"/>
                <w:numId w:val="13"/>
              </w:numPr>
              <w:rPr>
                <w:rFonts w:eastAsiaTheme="minorEastAsia" w:cs="Arial"/>
                <w:color w:val="000000" w:themeColor="text1"/>
              </w:rPr>
            </w:pPr>
            <w:r w:rsidRPr="00546820">
              <w:rPr>
                <w:rFonts w:eastAsiaTheme="minorEastAsia" w:cs="Arial"/>
                <w:color w:val="000000" w:themeColor="text1"/>
              </w:rPr>
              <w:t>All council members to be present during consultation</w:t>
            </w:r>
            <w:r w:rsidR="002B0A9A" w:rsidRPr="00546820">
              <w:rPr>
                <w:rFonts w:eastAsiaTheme="minorEastAsia" w:cs="Arial"/>
                <w:color w:val="000000" w:themeColor="text1"/>
              </w:rPr>
              <w:t xml:space="preserve"> and stay on after the meeting to meet with residents in order to understand their opinions which will guide the council on how to represent the community opinion.</w:t>
            </w:r>
          </w:p>
          <w:p w14:paraId="682A79B3" w14:textId="6933D86D" w:rsidR="002B0A9A" w:rsidRPr="00546820" w:rsidRDefault="002B0A9A" w:rsidP="00546820">
            <w:pPr>
              <w:pStyle w:val="ListParagraph"/>
              <w:numPr>
                <w:ilvl w:val="0"/>
                <w:numId w:val="13"/>
              </w:numPr>
              <w:rPr>
                <w:rFonts w:eastAsiaTheme="minorHAnsi" w:cs="Arial"/>
                <w:lang w:eastAsia="en-US"/>
              </w:rPr>
            </w:pPr>
            <w:r w:rsidRPr="00546820">
              <w:rPr>
                <w:rFonts w:eastAsiaTheme="minorEastAsia" w:cs="Arial"/>
                <w:color w:val="000000" w:themeColor="text1"/>
              </w:rPr>
              <w:t>Notice to be added to social media to inform residents that council members will be present</w:t>
            </w:r>
          </w:p>
        </w:tc>
        <w:tc>
          <w:tcPr>
            <w:tcW w:w="1137" w:type="dxa"/>
          </w:tcPr>
          <w:p w14:paraId="791EBD19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A4F54A5" w14:textId="77777777" w:rsidR="006E23BD" w:rsidRDefault="006E23BD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0046FEF" w14:textId="77777777" w:rsidR="00546820" w:rsidRDefault="00546820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E5341E1" w14:textId="77777777" w:rsidR="00546820" w:rsidRDefault="00546820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D3772F6" w14:textId="77777777" w:rsidR="00546820" w:rsidRDefault="00546820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  <w:p w14:paraId="20CEDD11" w14:textId="77777777" w:rsidR="00546820" w:rsidRDefault="00546820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4365979" w14:textId="77777777" w:rsidR="00546820" w:rsidRDefault="00546820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DF3BA22" w14:textId="77777777" w:rsidR="00546820" w:rsidRDefault="00546820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08BC3A9" w14:textId="27A6C15B" w:rsidR="00546820" w:rsidRDefault="00546820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692994" w14:paraId="275467C8" w14:textId="77777777" w:rsidTr="00F41471">
        <w:trPr>
          <w:trHeight w:val="385"/>
        </w:trPr>
        <w:tc>
          <w:tcPr>
            <w:tcW w:w="789" w:type="dxa"/>
          </w:tcPr>
          <w:p w14:paraId="303F7635" w14:textId="5D0BBB7A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0DA690F8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7853D27D" w14:textId="77777777" w:rsidR="00A85A1A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HeolyCyw Welfare Hall: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FB647A4" w14:textId="77777777" w:rsidR="0010237B" w:rsidRDefault="005468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KC to write to charity commission to try to ensure the safeguarding of the Welfare Hall as a village asset </w:t>
            </w:r>
          </w:p>
          <w:p w14:paraId="4A143909" w14:textId="7B3B26CC" w:rsidR="00546820" w:rsidRPr="00AC197E" w:rsidRDefault="005468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to check De-fib pad obsolescence dates</w:t>
            </w:r>
          </w:p>
        </w:tc>
        <w:tc>
          <w:tcPr>
            <w:tcW w:w="1137" w:type="dxa"/>
          </w:tcPr>
          <w:p w14:paraId="2FF3082B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A964D05" w14:textId="77777777" w:rsidR="0010237B" w:rsidRDefault="00546820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263BFE30" w14:textId="77777777" w:rsidR="00546820" w:rsidRDefault="00546820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DCD7EE" w14:textId="3C9942DA" w:rsidR="00546820" w:rsidRPr="00046361" w:rsidRDefault="00546820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</w:t>
            </w:r>
          </w:p>
        </w:tc>
      </w:tr>
      <w:tr w:rsidR="005725CD" w14:paraId="35C4FAA1" w14:textId="77777777" w:rsidTr="00F41471">
        <w:trPr>
          <w:trHeight w:val="385"/>
        </w:trPr>
        <w:tc>
          <w:tcPr>
            <w:tcW w:w="789" w:type="dxa"/>
          </w:tcPr>
          <w:p w14:paraId="59F3B8CA" w14:textId="16CBD5AB" w:rsidR="005725CD" w:rsidRDefault="00AC715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14:paraId="76050FF2" w14:textId="77777777" w:rsidR="005725CD" w:rsidRPr="00790C9E" w:rsidRDefault="005725C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4F2826E" w14:textId="77777777" w:rsidR="00692994" w:rsidRDefault="00692994" w:rsidP="006165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Christmas: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B41ACB4" w14:textId="2AE6A7CC" w:rsidR="00445C0C" w:rsidRPr="0010237B" w:rsidRDefault="00546820" w:rsidP="0054682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actions</w:t>
            </w:r>
          </w:p>
        </w:tc>
        <w:tc>
          <w:tcPr>
            <w:tcW w:w="1137" w:type="dxa"/>
          </w:tcPr>
          <w:p w14:paraId="5035067E" w14:textId="77777777" w:rsidR="00692994" w:rsidRDefault="00692994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B3D8B" w14:textId="6CFA9213" w:rsidR="000A28BC" w:rsidRPr="00790C9E" w:rsidRDefault="000A28B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B6B9D" w14:paraId="0E0531A2" w14:textId="77777777" w:rsidTr="00F41471">
        <w:trPr>
          <w:trHeight w:val="385"/>
        </w:trPr>
        <w:tc>
          <w:tcPr>
            <w:tcW w:w="789" w:type="dxa"/>
          </w:tcPr>
          <w:p w14:paraId="512DE630" w14:textId="79C38B2E" w:rsidR="00AB6B9D" w:rsidRPr="00790C9E" w:rsidRDefault="00A01E4E" w:rsidP="00A01E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725CD"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DB153A4" w14:textId="77777777" w:rsidR="00A35217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Training and Code of Conduct Training:</w:t>
            </w:r>
            <w:r w:rsidRPr="000F37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340F3D6" w14:textId="6DAD959B" w:rsidR="000C7804" w:rsidRPr="003976AD" w:rsidRDefault="00546820" w:rsidP="000A28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actions</w:t>
            </w:r>
          </w:p>
        </w:tc>
        <w:tc>
          <w:tcPr>
            <w:tcW w:w="1137" w:type="dxa"/>
          </w:tcPr>
          <w:p w14:paraId="13415B0A" w14:textId="77777777" w:rsidR="0013223C" w:rsidRDefault="0013223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D70C72" w14:textId="29A3C931" w:rsidR="00A35217" w:rsidRPr="00790C9E" w:rsidRDefault="00A35217" w:rsidP="00725DE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31F3" w14:paraId="1A737DD0" w14:textId="77777777" w:rsidTr="00F41471">
        <w:trPr>
          <w:trHeight w:val="58"/>
        </w:trPr>
        <w:tc>
          <w:tcPr>
            <w:tcW w:w="789" w:type="dxa"/>
          </w:tcPr>
          <w:p w14:paraId="6ABDC71C" w14:textId="18A007B8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76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0D8C6B65" w14:textId="77777777" w:rsidR="006531F3" w:rsidRDefault="006531F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F00BC95" w14:textId="7AC7F25C" w:rsidR="006531F3" w:rsidRPr="006A68AD" w:rsidRDefault="006531F3" w:rsidP="005550D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Correspondence and planning: </w:t>
            </w:r>
          </w:p>
        </w:tc>
        <w:tc>
          <w:tcPr>
            <w:tcW w:w="1137" w:type="dxa"/>
          </w:tcPr>
          <w:p w14:paraId="3A4F977E" w14:textId="77777777" w:rsidR="006531F3" w:rsidRPr="00D16EFD" w:rsidRDefault="006531F3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F41471">
        <w:trPr>
          <w:trHeight w:val="58"/>
        </w:trPr>
        <w:tc>
          <w:tcPr>
            <w:tcW w:w="789" w:type="dxa"/>
          </w:tcPr>
          <w:p w14:paraId="6A80312D" w14:textId="4628FA43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EB7093" w14:textId="184A0371" w:rsidR="006531F3" w:rsidRPr="00790C9E" w:rsidRDefault="006531F3" w:rsidP="006531F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76A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93" w:type="dxa"/>
          </w:tcPr>
          <w:p w14:paraId="01DFD228" w14:textId="04EA62BF" w:rsidR="006531F3" w:rsidRPr="006A68AD" w:rsidRDefault="006531F3" w:rsidP="005550D7">
            <w:pPr>
              <w:rPr>
                <w:rFonts w:cs="Arial"/>
                <w:u w:val="single"/>
              </w:rPr>
            </w:pP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>Correspondence</w:t>
            </w:r>
            <w:r w:rsidR="00E66051"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 (</w:t>
            </w:r>
            <w:r w:rsidR="00E66051" w:rsidRPr="006A68AD">
              <w:rPr>
                <w:rFonts w:cs="Arial"/>
                <w:u w:val="single"/>
              </w:rPr>
              <w:t>see attached correspondence list</w:t>
            </w:r>
            <w:r w:rsidR="00E66051"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) </w:t>
            </w: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0A308E6F" w14:textId="77777777" w:rsidR="000B57CA" w:rsidRDefault="00F73FC4" w:rsidP="000B57CA">
            <w:pPr>
              <w:pStyle w:val="NoSpacing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F73FC4">
              <w:rPr>
                <w:rFonts w:ascii="Arial" w:hAnsi="Arial" w:cs="Arial"/>
                <w:sz w:val="24"/>
                <w:szCs w:val="24"/>
              </w:rPr>
              <w:t xml:space="preserve">Item 7 - </w:t>
            </w:r>
            <w:r w:rsidRPr="00F73FC4">
              <w:rPr>
                <w:rFonts w:ascii="Arial" w:eastAsia="Times New Roman" w:hAnsi="Arial" w:cs="Arial"/>
                <w:sz w:val="24"/>
                <w:szCs w:val="24"/>
              </w:rPr>
              <w:t>Electoral Services - proposed changes to boundaries and electoral arrangements – 12 week consultation ending 7th April 2025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 </w:t>
            </w:r>
          </w:p>
          <w:p w14:paraId="77FA1B3D" w14:textId="63000396" w:rsidR="00445C0C" w:rsidRDefault="00F73FC4" w:rsidP="000B57CA">
            <w:pPr>
              <w:pStyle w:val="NoSpacing"/>
              <w:numPr>
                <w:ilvl w:val="1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Meeting with BCBC Electoral Services. AC to </w:t>
            </w:r>
            <w:r w:rsidR="000B57CA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request meeting is open to all Council Members and </w:t>
            </w:r>
            <w:r w:rsidR="000B57CA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>Clerk.</w:t>
            </w:r>
          </w:p>
          <w:p w14:paraId="3802FD05" w14:textId="77777777" w:rsidR="00F73FC4" w:rsidRDefault="00F73FC4" w:rsidP="00F73FC4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0F7859" w14:textId="77777777" w:rsidR="000B57CA" w:rsidRPr="000B57CA" w:rsidRDefault="00F73FC4" w:rsidP="000B57CA">
            <w:pPr>
              <w:pStyle w:val="NoSpacing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B57CA">
              <w:rPr>
                <w:rFonts w:ascii="Arial" w:eastAsia="Times New Roman" w:hAnsi="Arial" w:cs="Arial"/>
                <w:sz w:val="24"/>
                <w:szCs w:val="24"/>
              </w:rPr>
              <w:t xml:space="preserve">Item 11 - Last Energy Uk Ltd - community engagement event </w:t>
            </w:r>
            <w:proofErr w:type="spellStart"/>
            <w:r w:rsidRPr="000B57CA">
              <w:rPr>
                <w:rFonts w:ascii="Arial" w:eastAsia="Times New Roman" w:hAnsi="Arial" w:cs="Arial"/>
                <w:sz w:val="24"/>
                <w:szCs w:val="24"/>
              </w:rPr>
              <w:t>Coytrahen</w:t>
            </w:r>
            <w:proofErr w:type="spellEnd"/>
            <w:r w:rsidRPr="000B57CA">
              <w:rPr>
                <w:rFonts w:ascii="Arial" w:eastAsia="Times New Roman" w:hAnsi="Arial" w:cs="Arial"/>
                <w:sz w:val="24"/>
                <w:szCs w:val="24"/>
              </w:rPr>
              <w:t xml:space="preserve"> on 17th February for </w:t>
            </w:r>
            <w:proofErr w:type="spellStart"/>
            <w:r w:rsidRPr="000B57CA">
              <w:rPr>
                <w:rFonts w:ascii="Arial" w:eastAsia="Times New Roman" w:hAnsi="Arial" w:cs="Arial"/>
                <w:sz w:val="24"/>
                <w:szCs w:val="24"/>
              </w:rPr>
              <w:t>Prosiect</w:t>
            </w:r>
            <w:proofErr w:type="spellEnd"/>
            <w:r w:rsidRPr="000B57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B57CA">
              <w:rPr>
                <w:rFonts w:ascii="Arial" w:eastAsia="Times New Roman" w:hAnsi="Arial" w:cs="Arial"/>
                <w:sz w:val="24"/>
                <w:szCs w:val="24"/>
              </w:rPr>
              <w:t>Egni</w:t>
            </w:r>
            <w:proofErr w:type="spellEnd"/>
            <w:r w:rsidRPr="000B57CA">
              <w:rPr>
                <w:rFonts w:ascii="Arial" w:eastAsia="Times New Roman" w:hAnsi="Arial" w:cs="Arial"/>
                <w:sz w:val="24"/>
                <w:szCs w:val="24"/>
              </w:rPr>
              <w:t xml:space="preserve"> Glan </w:t>
            </w:r>
            <w:proofErr w:type="spellStart"/>
            <w:r w:rsidRPr="000B57CA">
              <w:rPr>
                <w:rFonts w:ascii="Arial" w:eastAsia="Times New Roman" w:hAnsi="Arial" w:cs="Arial"/>
                <w:sz w:val="24"/>
                <w:szCs w:val="24"/>
              </w:rPr>
              <w:t>Llynfi</w:t>
            </w:r>
            <w:proofErr w:type="spellEnd"/>
            <w:r w:rsidRPr="000B57CA">
              <w:rPr>
                <w:rFonts w:ascii="Arial" w:eastAsia="Times New Roman" w:hAnsi="Arial" w:cs="Arial"/>
                <w:sz w:val="24"/>
                <w:szCs w:val="24"/>
              </w:rPr>
              <w:t xml:space="preserve"> proposed micro-nuclear energy power plant.  </w:t>
            </w:r>
          </w:p>
          <w:p w14:paraId="03C69663" w14:textId="02B22320" w:rsidR="00F73FC4" w:rsidRPr="000B57CA" w:rsidRDefault="00F73FC4" w:rsidP="000B57CA">
            <w:pPr>
              <w:pStyle w:val="NoSpacing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B57CA">
              <w:rPr>
                <w:rFonts w:ascii="Arial" w:eastAsia="Times New Roman" w:hAnsi="Arial" w:cs="Arial"/>
                <w:sz w:val="24"/>
                <w:szCs w:val="24"/>
              </w:rPr>
              <w:t xml:space="preserve">JH to attend </w:t>
            </w:r>
          </w:p>
          <w:p w14:paraId="7AF40A6E" w14:textId="77777777" w:rsidR="000B57CA" w:rsidRDefault="000B57CA" w:rsidP="000B57CA">
            <w:pPr>
              <w:pStyle w:val="NoSpacing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B57CA">
              <w:rPr>
                <w:rFonts w:ascii="Arial" w:eastAsia="Times New Roman" w:hAnsi="Arial" w:cs="Arial"/>
                <w:sz w:val="24"/>
                <w:szCs w:val="24"/>
              </w:rPr>
              <w:t>Post flyer to social media</w:t>
            </w:r>
          </w:p>
          <w:p w14:paraId="01A4B232" w14:textId="77777777" w:rsidR="000B57CA" w:rsidRDefault="000B57CA" w:rsidP="000B57CA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4C46E2" w14:textId="77777777" w:rsidR="000B57CA" w:rsidRPr="000B57CA" w:rsidRDefault="000B57CA" w:rsidP="000B57CA">
            <w:pPr>
              <w:pStyle w:val="ListParagraph"/>
              <w:numPr>
                <w:ilvl w:val="0"/>
                <w:numId w:val="16"/>
              </w:numPr>
              <w:rPr>
                <w:rFonts w:cs="Arial"/>
              </w:rPr>
            </w:pPr>
            <w:r w:rsidRPr="000B57CA">
              <w:rPr>
                <w:rFonts w:eastAsiaTheme="minorHAnsi" w:cs="Arial"/>
                <w:lang w:eastAsia="en-US"/>
              </w:rPr>
              <w:t xml:space="preserve">Item 20 - </w:t>
            </w:r>
            <w:r w:rsidRPr="000B57CA">
              <w:rPr>
                <w:rFonts w:cs="Arial"/>
              </w:rPr>
              <w:t>BCBC - Letter from the Leader: Meeting on 21 January with T&amp;CC's -Future of local service delivery, co-producing with our local communities</w:t>
            </w:r>
          </w:p>
          <w:p w14:paraId="4D481741" w14:textId="77777777" w:rsidR="000B57CA" w:rsidRPr="000B57CA" w:rsidRDefault="000B57CA" w:rsidP="000B57CA">
            <w:pPr>
              <w:pStyle w:val="ListParagraph"/>
              <w:ind w:left="360"/>
              <w:rPr>
                <w:rFonts w:ascii="Trebuchet MS" w:eastAsiaTheme="minorHAnsi" w:hAnsi="Trebuchet MS"/>
                <w:lang w:eastAsia="en-US"/>
              </w:rPr>
            </w:pPr>
            <w:r w:rsidRPr="000B57CA">
              <w:rPr>
                <w:rFonts w:ascii="Trebuchet MS" w:eastAsiaTheme="minorHAnsi" w:hAnsi="Trebuchet MS"/>
                <w:lang w:eastAsia="en-US"/>
              </w:rPr>
              <w:t>+</w:t>
            </w:r>
          </w:p>
          <w:p w14:paraId="61B0F992" w14:textId="77777777" w:rsidR="000B57CA" w:rsidRDefault="000B57CA" w:rsidP="000B57CA">
            <w:pPr>
              <w:pStyle w:val="ListParagraph"/>
              <w:ind w:left="360"/>
              <w:rPr>
                <w:rFonts w:ascii="Trebuchet MS" w:eastAsiaTheme="minorHAnsi" w:hAnsi="Trebuchet MS"/>
                <w:lang w:eastAsia="en-US"/>
              </w:rPr>
            </w:pPr>
            <w:r w:rsidRPr="000B57CA">
              <w:rPr>
                <w:rFonts w:ascii="Trebuchet MS" w:eastAsiaTheme="minorHAnsi" w:hAnsi="Trebuchet MS"/>
                <w:lang w:eastAsia="en-US"/>
              </w:rPr>
              <w:t xml:space="preserve">Meeting invite – for Chair and Clerk - Wednesday 26th February 2025 at 6.00 pm at the same venue, Sarn Centre, </w:t>
            </w:r>
            <w:proofErr w:type="spellStart"/>
            <w:r w:rsidRPr="000B57CA">
              <w:rPr>
                <w:rFonts w:ascii="Trebuchet MS" w:eastAsiaTheme="minorHAnsi" w:hAnsi="Trebuchet MS"/>
                <w:lang w:eastAsia="en-US"/>
              </w:rPr>
              <w:t>Merfield</w:t>
            </w:r>
            <w:proofErr w:type="spellEnd"/>
            <w:r w:rsidRPr="000B57CA">
              <w:rPr>
                <w:rFonts w:ascii="Trebuchet MS" w:eastAsiaTheme="minorHAnsi" w:hAnsi="Trebuchet MS"/>
                <w:lang w:eastAsia="en-US"/>
              </w:rPr>
              <w:t xml:space="preserve"> Close, Sarn</w:t>
            </w:r>
          </w:p>
          <w:p w14:paraId="05B8D3EB" w14:textId="5D6809C1" w:rsidR="000B57CA" w:rsidRDefault="004F6D50" w:rsidP="000B57CA">
            <w:pPr>
              <w:pStyle w:val="ListParagraph"/>
              <w:numPr>
                <w:ilvl w:val="1"/>
                <w:numId w:val="16"/>
              </w:num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JH presented update on meeting attend by himself and TB</w:t>
            </w:r>
          </w:p>
          <w:p w14:paraId="0C0F205D" w14:textId="33ECDBA1" w:rsidR="004F6D50" w:rsidRDefault="004F6D50" w:rsidP="000B57CA">
            <w:pPr>
              <w:pStyle w:val="ListParagraph"/>
              <w:numPr>
                <w:ilvl w:val="1"/>
                <w:numId w:val="16"/>
              </w:num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Chair and Clerk meeting to be attended by CR, JH and AC</w:t>
            </w:r>
          </w:p>
          <w:p w14:paraId="51D3A0F9" w14:textId="77777777" w:rsidR="004F6D50" w:rsidRDefault="004F6D50" w:rsidP="004F6D50">
            <w:pPr>
              <w:rPr>
                <w:rFonts w:eastAsiaTheme="minorHAnsi" w:cs="Arial"/>
                <w:lang w:eastAsia="en-US"/>
              </w:rPr>
            </w:pPr>
          </w:p>
          <w:p w14:paraId="3BAEFF73" w14:textId="4140803A" w:rsidR="004F6D50" w:rsidRPr="003C0C2B" w:rsidRDefault="004F6D50" w:rsidP="003C0C2B">
            <w:pPr>
              <w:pStyle w:val="ListParagraph"/>
              <w:numPr>
                <w:ilvl w:val="0"/>
                <w:numId w:val="16"/>
              </w:numPr>
              <w:rPr>
                <w:rFonts w:eastAsiaTheme="minorHAnsi"/>
                <w:sz w:val="27"/>
                <w:szCs w:val="27"/>
                <w:lang w:eastAsia="en-US"/>
              </w:rPr>
            </w:pPr>
            <w:r w:rsidRPr="003C0C2B">
              <w:rPr>
                <w:rFonts w:eastAsiaTheme="minorHAnsi" w:cs="Arial"/>
                <w:lang w:eastAsia="en-US"/>
              </w:rPr>
              <w:t xml:space="preserve">Item 22 - </w:t>
            </w:r>
            <w:r w:rsidRPr="003C0C2B">
              <w:rPr>
                <w:rFonts w:cs="Arial"/>
              </w:rPr>
              <w:t xml:space="preserve">Request for Funding for Conservators of the </w:t>
            </w:r>
            <w:proofErr w:type="spellStart"/>
            <w:r w:rsidRPr="003C0C2B">
              <w:rPr>
                <w:rFonts w:cs="Arial"/>
              </w:rPr>
              <w:t>Coity</w:t>
            </w:r>
            <w:proofErr w:type="spellEnd"/>
            <w:r w:rsidRPr="003C0C2B">
              <w:rPr>
                <w:rFonts w:cs="Arial"/>
              </w:rPr>
              <w:t xml:space="preserve"> Wallia Commons.  </w:t>
            </w:r>
            <w:r w:rsidRPr="003C0C2B">
              <w:rPr>
                <w:rFonts w:eastAsiaTheme="minorHAnsi" w:cs="Arial"/>
                <w:lang w:eastAsia="en-US"/>
              </w:rPr>
              <w:t>Request for £500</w:t>
            </w:r>
            <w:r w:rsidRPr="003C0C2B">
              <w:rPr>
                <w:rFonts w:eastAsiaTheme="minorHAnsi"/>
                <w:sz w:val="27"/>
                <w:szCs w:val="27"/>
                <w:lang w:eastAsia="en-US"/>
              </w:rPr>
              <w:t xml:space="preserve"> for the coming financial year</w:t>
            </w:r>
          </w:p>
          <w:p w14:paraId="7D980A57" w14:textId="4569D61B" w:rsidR="004F6D50" w:rsidRPr="003C0C2B" w:rsidRDefault="004F6D50" w:rsidP="003C0C2B">
            <w:pPr>
              <w:pStyle w:val="ListParagraph"/>
              <w:numPr>
                <w:ilvl w:val="1"/>
                <w:numId w:val="16"/>
              </w:numPr>
              <w:rPr>
                <w:rFonts w:eastAsiaTheme="minorHAnsi" w:cs="Arial"/>
                <w:lang w:eastAsia="en-US"/>
              </w:rPr>
            </w:pPr>
            <w:r w:rsidRPr="003C0C2B">
              <w:rPr>
                <w:rFonts w:eastAsiaTheme="minorHAnsi" w:cs="Arial"/>
                <w:lang w:eastAsia="en-US"/>
              </w:rPr>
              <w:t>Board of Conservators preserve common land which is of benefit to the community.</w:t>
            </w:r>
          </w:p>
          <w:p w14:paraId="3E35D64C" w14:textId="04D02D3D" w:rsidR="004F6D50" w:rsidRPr="003C0C2B" w:rsidRDefault="004F6D50" w:rsidP="003C0C2B">
            <w:pPr>
              <w:pStyle w:val="ListParagraph"/>
              <w:numPr>
                <w:ilvl w:val="1"/>
                <w:numId w:val="16"/>
              </w:numPr>
              <w:rPr>
                <w:rFonts w:eastAsiaTheme="minorHAnsi" w:cs="Arial"/>
                <w:lang w:eastAsia="en-US"/>
              </w:rPr>
            </w:pPr>
            <w:r w:rsidRPr="003C0C2B">
              <w:rPr>
                <w:rFonts w:eastAsiaTheme="minorHAnsi" w:cs="Arial"/>
                <w:lang w:eastAsia="en-US"/>
              </w:rPr>
              <w:t xml:space="preserve">CR proposed a one off donation </w:t>
            </w:r>
            <w:r w:rsidR="003C0C2B" w:rsidRPr="003C0C2B">
              <w:rPr>
                <w:rFonts w:eastAsiaTheme="minorHAnsi" w:cs="Arial"/>
                <w:lang w:eastAsia="en-US"/>
              </w:rPr>
              <w:t>of £500 as requested.  All members agreed</w:t>
            </w:r>
          </w:p>
          <w:p w14:paraId="2D4AA074" w14:textId="7D7CA707" w:rsidR="000B57CA" w:rsidRPr="00F73FC4" w:rsidRDefault="000B57CA" w:rsidP="000B57CA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75E0026" w14:textId="77777777" w:rsidR="00F04A1C" w:rsidRPr="00D16EFD" w:rsidRDefault="00F04A1C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C77BED1" w14:textId="77777777" w:rsidR="00F2594C" w:rsidRDefault="00F2594C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EBDCD96" w14:textId="24D9ED3A" w:rsidR="002F40A1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AB93522" w14:textId="77777777" w:rsidR="00593E93" w:rsidRDefault="00593E93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7F15C" w14:textId="0FBB97BF" w:rsidR="002F40A1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27ECE886" w14:textId="77777777" w:rsidR="000B57CA" w:rsidRDefault="000B57CA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76FA63" w14:textId="77777777" w:rsidR="000B57CA" w:rsidRDefault="000B57CA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153E581" w14:textId="77777777" w:rsidR="000B57CA" w:rsidRDefault="000B57CA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5093701" w14:textId="77777777" w:rsidR="000B57CA" w:rsidRDefault="000B57CA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61AA144" w14:textId="77777777" w:rsidR="000B57CA" w:rsidRDefault="000B57CA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47EE61A" w14:textId="77777777" w:rsidR="000B57CA" w:rsidRDefault="000B57CA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F36CCD7" w14:textId="77777777" w:rsidR="000B57CA" w:rsidRDefault="000B57CA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2902035" w14:textId="77777777" w:rsidR="000B57CA" w:rsidRDefault="000B57CA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7B3179DC" w14:textId="77777777" w:rsidR="000B57CA" w:rsidRDefault="000B57CA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51F8D672" w14:textId="77777777" w:rsidR="004F6D50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1B794D5" w14:textId="77777777" w:rsidR="004F6D50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9970234" w14:textId="77777777" w:rsidR="004F6D50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161BC43" w14:textId="77777777" w:rsidR="004F6D50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0D7F8B2" w14:textId="77777777" w:rsidR="004F6D50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B051142" w14:textId="77777777" w:rsidR="004F6D50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42CBACF" w14:textId="77777777" w:rsidR="004F6D50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D43B86E" w14:textId="77777777" w:rsidR="004F6D50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EA8F7D7" w14:textId="77777777" w:rsidR="004F6D50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D763182" w14:textId="77777777" w:rsidR="004F6D50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7B3545B" w14:textId="288CD28D" w:rsidR="004F6D50" w:rsidRPr="00D16EFD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CR/JH/AC</w:t>
            </w:r>
          </w:p>
        </w:tc>
      </w:tr>
      <w:tr w:rsidR="006531F3" w14:paraId="7096AE01" w14:textId="77777777" w:rsidTr="00F41471">
        <w:trPr>
          <w:trHeight w:val="421"/>
        </w:trPr>
        <w:tc>
          <w:tcPr>
            <w:tcW w:w="789" w:type="dxa"/>
          </w:tcPr>
          <w:p w14:paraId="6ED9A3A6" w14:textId="77777777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680F0B" w14:textId="45267A94" w:rsidR="006531F3" w:rsidRDefault="006531F3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6593" w:type="dxa"/>
          </w:tcPr>
          <w:p w14:paraId="683ED009" w14:textId="77777777" w:rsidR="006531F3" w:rsidRPr="006A68AD" w:rsidRDefault="006531F3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68AD">
              <w:rPr>
                <w:rFonts w:ascii="Arial" w:hAnsi="Arial" w:cs="Arial"/>
                <w:sz w:val="24"/>
                <w:szCs w:val="24"/>
              </w:rPr>
              <w:t>Planning</w:t>
            </w:r>
          </w:p>
          <w:p w14:paraId="2F9AD13F" w14:textId="77777777" w:rsidR="00FF76C1" w:rsidRPr="00FF76C1" w:rsidRDefault="003C0C2B" w:rsidP="00FF76C1">
            <w:pPr>
              <w:pStyle w:val="NoSpacing"/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C0C2B">
              <w:rPr>
                <w:rFonts w:ascii="Arial" w:eastAsia="Times New Roman" w:hAnsi="Arial" w:cs="Arial"/>
                <w:sz w:val="24"/>
                <w:szCs w:val="24"/>
              </w:rPr>
              <w:t xml:space="preserve">Planning application consultation P/24/259/FUL Land at </w:t>
            </w:r>
            <w:proofErr w:type="spellStart"/>
            <w:r w:rsidRPr="00CF4E38">
              <w:rPr>
                <w:rFonts w:ascii="Arial" w:eastAsia="Times New Roman" w:hAnsi="Arial" w:cs="Arial"/>
                <w:sz w:val="24"/>
                <w:szCs w:val="24"/>
              </w:rPr>
              <w:t>Hendir</w:t>
            </w:r>
            <w:proofErr w:type="spellEnd"/>
            <w:r w:rsidRPr="00CF4E3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F4E38">
              <w:rPr>
                <w:rFonts w:ascii="Arial" w:eastAsia="Times New Roman" w:hAnsi="Arial" w:cs="Arial"/>
                <w:sz w:val="24"/>
                <w:szCs w:val="24"/>
              </w:rPr>
              <w:t>Uchaf</w:t>
            </w:r>
            <w:proofErr w:type="spellEnd"/>
            <w:r w:rsidRPr="00CF4E38">
              <w:rPr>
                <w:rFonts w:ascii="Arial" w:eastAsia="Times New Roman" w:hAnsi="Arial" w:cs="Arial"/>
                <w:sz w:val="24"/>
                <w:szCs w:val="24"/>
              </w:rPr>
              <w:t xml:space="preserve"> Farm Rhiwceiliog Pencoed CF35 6NS</w:t>
            </w:r>
          </w:p>
          <w:p w14:paraId="6915D6A9" w14:textId="636833DF" w:rsidR="003C0C2B" w:rsidRPr="00FF76C1" w:rsidRDefault="00FF76C1" w:rsidP="00FF76C1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F76C1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3C0C2B" w:rsidRPr="00FF76C1">
              <w:rPr>
                <w:rFonts w:ascii="Arial" w:eastAsia="Times New Roman" w:hAnsi="Arial" w:cs="Arial"/>
                <w:sz w:val="24"/>
                <w:szCs w:val="24"/>
              </w:rPr>
              <w:t xml:space="preserve">ll members agree to object based on their previous objection </w:t>
            </w:r>
            <w:r w:rsidR="00CF4E38" w:rsidRPr="00FF76C1">
              <w:rPr>
                <w:rFonts w:ascii="Arial" w:eastAsia="Times New Roman" w:hAnsi="Arial" w:cs="Arial"/>
                <w:sz w:val="24"/>
                <w:szCs w:val="24"/>
              </w:rPr>
              <w:t>of this planning application</w:t>
            </w:r>
          </w:p>
        </w:tc>
        <w:tc>
          <w:tcPr>
            <w:tcW w:w="1137" w:type="dxa"/>
          </w:tcPr>
          <w:p w14:paraId="05D8FE0B" w14:textId="77777777" w:rsidR="006531F3" w:rsidRPr="00567BC6" w:rsidRDefault="006531F3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84A70" w14:paraId="387E81A9" w14:textId="77777777" w:rsidTr="00F41471">
        <w:tc>
          <w:tcPr>
            <w:tcW w:w="789" w:type="dxa"/>
          </w:tcPr>
          <w:p w14:paraId="72EF9C4B" w14:textId="616095CD" w:rsidR="00F84A70" w:rsidRPr="00790C9E" w:rsidRDefault="007E001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611282DA" w:rsidR="00F84A70" w:rsidRPr="00790C9E" w:rsidRDefault="00E476BE" w:rsidP="00096C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8F11FF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93" w:type="dxa"/>
          </w:tcPr>
          <w:p w14:paraId="1E4CA82E" w14:textId="5A257653" w:rsidR="00D830B1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To receive reports from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CE5FDD8" w14:textId="40A1112B" w:rsidR="00EA6750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school </w:t>
            </w:r>
            <w:r w:rsidR="000B04C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governing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body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130E60B3" w14:textId="228DD1CF" w:rsidR="00D16EFD" w:rsidRPr="00506735" w:rsidRDefault="00D45565" w:rsidP="00D4556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8221F3">
              <w:rPr>
                <w:rFonts w:ascii="Arial" w:hAnsi="Arial" w:cs="Arial"/>
                <w:sz w:val="24"/>
                <w:szCs w:val="24"/>
              </w:rPr>
              <w:t>update</w:t>
            </w:r>
            <w:r w:rsidR="00CF4E38">
              <w:rPr>
                <w:rFonts w:ascii="Arial" w:hAnsi="Arial" w:cs="Arial"/>
                <w:sz w:val="24"/>
                <w:szCs w:val="24"/>
              </w:rPr>
              <w:t>. Meeting is due before next CHCC meeting</w:t>
            </w:r>
          </w:p>
        </w:tc>
        <w:tc>
          <w:tcPr>
            <w:tcW w:w="1137" w:type="dxa"/>
          </w:tcPr>
          <w:p w14:paraId="09E53066" w14:textId="08A8BA5E" w:rsidR="006335D5" w:rsidRPr="00567BC6" w:rsidRDefault="006335D5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007C" w14:paraId="3FDDCD16" w14:textId="77777777" w:rsidTr="00F41471">
        <w:tc>
          <w:tcPr>
            <w:tcW w:w="789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40D0D3" w14:textId="1D97F9C5" w:rsidR="00C2007C" w:rsidRPr="00790C9E" w:rsidRDefault="000A734B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8F11FF"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6593" w:type="dxa"/>
          </w:tcPr>
          <w:p w14:paraId="6B386932" w14:textId="77777777" w:rsidR="00096C47" w:rsidRDefault="00567BC6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the board of </w:t>
            </w:r>
            <w:r w:rsidR="00861329"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Conservators</w:t>
            </w:r>
            <w:r w:rsidR="00096C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71D90AAF" w14:textId="1DF30961" w:rsidR="00CF4E38" w:rsidRDefault="001B55B2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E413A">
              <w:rPr>
                <w:rFonts w:cs="Arial"/>
              </w:rPr>
              <w:t xml:space="preserve">CR </w:t>
            </w:r>
            <w:r w:rsidR="00CF4E38">
              <w:rPr>
                <w:rFonts w:cs="Arial"/>
              </w:rPr>
              <w:t xml:space="preserve"> to meet with </w:t>
            </w:r>
            <w:r w:rsidR="00593E93">
              <w:rPr>
                <w:rFonts w:cs="Arial"/>
              </w:rPr>
              <w:t>B</w:t>
            </w:r>
            <w:r w:rsidR="00CF4E38">
              <w:rPr>
                <w:rFonts w:cs="Arial"/>
              </w:rPr>
              <w:t>oard</w:t>
            </w:r>
            <w:r w:rsidR="00593E93">
              <w:rPr>
                <w:rFonts w:cs="Arial"/>
              </w:rPr>
              <w:t xml:space="preserve"> of Conservators</w:t>
            </w:r>
            <w:r w:rsidR="00CF4E38">
              <w:rPr>
                <w:rFonts w:cs="Arial"/>
              </w:rPr>
              <w:t xml:space="preserve"> members to discuss water holding on Pant Hirwaun.</w:t>
            </w:r>
          </w:p>
          <w:p w14:paraId="221FB166" w14:textId="77777777" w:rsidR="00D16EFD" w:rsidRDefault="00D16EFD" w:rsidP="00CF4E38">
            <w:pPr>
              <w:rPr>
                <w:rFonts w:cs="Arial"/>
                <w:color w:val="000000" w:themeColor="text1"/>
              </w:rPr>
            </w:pPr>
          </w:p>
          <w:p w14:paraId="6827896E" w14:textId="115BC51D" w:rsidR="00CF4E38" w:rsidRPr="00E67168" w:rsidRDefault="00B256A9" w:rsidP="00E67168">
            <w:pPr>
              <w:pStyle w:val="ListParagraph"/>
              <w:numPr>
                <w:ilvl w:val="0"/>
                <w:numId w:val="16"/>
              </w:numPr>
              <w:rPr>
                <w:rFonts w:cs="Arial"/>
              </w:rPr>
            </w:pPr>
            <w:r w:rsidRPr="00E67168">
              <w:rPr>
                <w:rFonts w:cs="Arial"/>
              </w:rPr>
              <w:t xml:space="preserve">Emails received from 4 residents outside CHCC area – </w:t>
            </w:r>
            <w:proofErr w:type="spellStart"/>
            <w:r w:rsidRPr="00E67168">
              <w:rPr>
                <w:rFonts w:cs="Arial"/>
              </w:rPr>
              <w:t>Bryncethin</w:t>
            </w:r>
            <w:proofErr w:type="spellEnd"/>
            <w:r w:rsidRPr="00E67168">
              <w:rPr>
                <w:rFonts w:cs="Arial"/>
              </w:rPr>
              <w:t xml:space="preserve">, Sarn and </w:t>
            </w:r>
            <w:proofErr w:type="spellStart"/>
            <w:r w:rsidRPr="00E67168">
              <w:rPr>
                <w:rFonts w:cs="Arial"/>
              </w:rPr>
              <w:t>Bryncoch</w:t>
            </w:r>
            <w:proofErr w:type="spellEnd"/>
            <w:r w:rsidRPr="00E67168">
              <w:rPr>
                <w:rFonts w:cs="Arial"/>
              </w:rPr>
              <w:t xml:space="preserve"> </w:t>
            </w:r>
            <w:r w:rsidR="00FF76C1">
              <w:rPr>
                <w:rFonts w:cs="Arial"/>
              </w:rPr>
              <w:t xml:space="preserve">- </w:t>
            </w:r>
            <w:r w:rsidRPr="00E67168">
              <w:rPr>
                <w:rFonts w:cs="Arial"/>
              </w:rPr>
              <w:t xml:space="preserve">requesting CHCC representative on the Board of Conservators support their objections to the </w:t>
            </w:r>
            <w:proofErr w:type="spellStart"/>
            <w:r w:rsidRPr="00E67168">
              <w:rPr>
                <w:rFonts w:cs="Arial"/>
              </w:rPr>
              <w:t>Cenins</w:t>
            </w:r>
            <w:proofErr w:type="spellEnd"/>
            <w:r w:rsidRPr="00E67168">
              <w:rPr>
                <w:rFonts w:cs="Arial"/>
              </w:rPr>
              <w:t xml:space="preserve"> Energy Hub proposals during Board of Conservators vote.</w:t>
            </w:r>
          </w:p>
          <w:p w14:paraId="2B97F370" w14:textId="0B577777" w:rsidR="00B256A9" w:rsidRPr="00E67168" w:rsidRDefault="00E67168" w:rsidP="00E67168">
            <w:pPr>
              <w:pStyle w:val="ListParagraph"/>
              <w:numPr>
                <w:ilvl w:val="2"/>
                <w:numId w:val="16"/>
              </w:numPr>
              <w:rPr>
                <w:rFonts w:cs="Arial"/>
                <w:color w:val="000000" w:themeColor="text1"/>
              </w:rPr>
            </w:pPr>
            <w:r w:rsidRPr="00E67168">
              <w:rPr>
                <w:rFonts w:cs="Arial"/>
              </w:rPr>
              <w:t>Respon</w:t>
            </w:r>
            <w:r w:rsidR="00FF76C1">
              <w:rPr>
                <w:rFonts w:cs="Arial"/>
              </w:rPr>
              <w:t>d</w:t>
            </w:r>
            <w:r w:rsidRPr="00E67168">
              <w:rPr>
                <w:rFonts w:cs="Arial"/>
              </w:rPr>
              <w:t xml:space="preserve"> to emails stating CHCC representative to review said area. As far as the CHCC representative is aware there has not been a vote on this issue</w:t>
            </w:r>
          </w:p>
        </w:tc>
        <w:tc>
          <w:tcPr>
            <w:tcW w:w="1137" w:type="dxa"/>
          </w:tcPr>
          <w:p w14:paraId="69B1D3D8" w14:textId="77777777" w:rsidR="00F1720B" w:rsidRDefault="00F172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3F6C668" w14:textId="77777777" w:rsidR="00CF4E38" w:rsidRDefault="00CF4E3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73D40F14" w14:textId="77777777" w:rsidR="00E67168" w:rsidRDefault="00E6716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EA396A2" w14:textId="77777777" w:rsidR="00E67168" w:rsidRDefault="00E6716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F46D0C4" w14:textId="77777777" w:rsidR="00E67168" w:rsidRDefault="00E6716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332A61C" w14:textId="77777777" w:rsidR="00E67168" w:rsidRDefault="00E6716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861C1E1" w14:textId="77777777" w:rsidR="00E67168" w:rsidRDefault="00E6716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ADE644C" w14:textId="77777777" w:rsidR="00E67168" w:rsidRDefault="00E6716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EBE6DB7" w14:textId="77777777" w:rsidR="00E67168" w:rsidRDefault="00E6716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F300288" w14:textId="6C48EFC3" w:rsidR="00E67168" w:rsidRPr="00790C9E" w:rsidRDefault="00E6716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 / CR</w:t>
            </w:r>
          </w:p>
        </w:tc>
      </w:tr>
      <w:tr w:rsidR="00F84A70" w14:paraId="2A0BD89C" w14:textId="77777777" w:rsidTr="00F41471">
        <w:trPr>
          <w:trHeight w:val="504"/>
        </w:trPr>
        <w:tc>
          <w:tcPr>
            <w:tcW w:w="789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BCE8F2" w14:textId="7555DE68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F1720B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6593" w:type="dxa"/>
          </w:tcPr>
          <w:p w14:paraId="1A79058E" w14:textId="77777777" w:rsidR="00F1720B" w:rsidRPr="00506735" w:rsidRDefault="00F1720B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2C415126" w14:textId="3A0D996D" w:rsidR="00F1720B" w:rsidRPr="00506735" w:rsidRDefault="008221F3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137" w:type="dxa"/>
          </w:tcPr>
          <w:p w14:paraId="17A82E7B" w14:textId="7C694CC9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F41471">
        <w:tc>
          <w:tcPr>
            <w:tcW w:w="789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F50569" w14:textId="561031D1" w:rsidR="00F84A70" w:rsidRPr="00CA11C5" w:rsidRDefault="000A734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1C5"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F1720B" w:rsidRPr="00CA11C5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6593" w:type="dxa"/>
          </w:tcPr>
          <w:p w14:paraId="0EAE35A7" w14:textId="0F9B45D3" w:rsidR="0047305C" w:rsidRPr="00506735" w:rsidRDefault="00F1720B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Representative on the town and community council</w:t>
            </w:r>
            <w:r w:rsidR="00333AB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515D5362" w14:textId="361C48A9" w:rsidR="00F1720B" w:rsidRPr="00E66051" w:rsidRDefault="00E67168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JH informed members that due to BCBC budget update Tax Band D </w:t>
            </w:r>
            <w:r w:rsidR="00870DC0">
              <w:rPr>
                <w:rFonts w:eastAsiaTheme="minorHAnsi" w:cs="Arial"/>
                <w:lang w:eastAsia="en-US"/>
              </w:rPr>
              <w:t>may increase by £10 a month</w:t>
            </w:r>
          </w:p>
        </w:tc>
        <w:tc>
          <w:tcPr>
            <w:tcW w:w="1137" w:type="dxa"/>
          </w:tcPr>
          <w:p w14:paraId="63C55ECC" w14:textId="7B4E42F0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12612DC5" w:rsidR="00CE1115" w:rsidRPr="00790C9E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F41471">
        <w:tc>
          <w:tcPr>
            <w:tcW w:w="789" w:type="dxa"/>
          </w:tcPr>
          <w:p w14:paraId="0D4EB100" w14:textId="5E3FB7F6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4530">
              <w:rPr>
                <w:rFonts w:ascii="Arial" w:hAnsi="Arial" w:cs="Arial"/>
                <w:sz w:val="24"/>
                <w:szCs w:val="24"/>
              </w:rPr>
              <w:t>1</w:t>
            </w:r>
            <w:r w:rsidR="00F76F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51B23378" w14:textId="77777777" w:rsidR="00F84A70" w:rsidRPr="00CC3A0B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9038D" w14:textId="7210BA2C" w:rsidR="00674530" w:rsidRPr="00CC3A0B" w:rsidRDefault="0067453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</w:t>
            </w:r>
            <w:r w:rsidR="00F76FDB">
              <w:rPr>
                <w:rFonts w:ascii="Arial" w:hAnsi="Arial" w:cs="Arial"/>
                <w:sz w:val="24"/>
                <w:szCs w:val="24"/>
              </w:rPr>
              <w:t>3</w:t>
            </w:r>
            <w:r w:rsidRPr="00CC3A0B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93" w:type="dxa"/>
          </w:tcPr>
          <w:p w14:paraId="2500DA73" w14:textId="77777777" w:rsidR="008221F3" w:rsidRPr="009D45E4" w:rsidRDefault="00F1720B" w:rsidP="008221F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45E4">
              <w:rPr>
                <w:rFonts w:ascii="Arial" w:hAnsi="Arial" w:cs="Arial"/>
                <w:sz w:val="24"/>
                <w:szCs w:val="24"/>
                <w:u w:val="single"/>
              </w:rPr>
              <w:t>Financ</w:t>
            </w:r>
            <w:r w:rsidR="008221F3" w:rsidRPr="009D45E4">
              <w:rPr>
                <w:rFonts w:ascii="Arial" w:hAnsi="Arial" w:cs="Arial"/>
                <w:sz w:val="24"/>
                <w:szCs w:val="24"/>
                <w:u w:val="single"/>
              </w:rPr>
              <w:t>e:</w:t>
            </w:r>
          </w:p>
          <w:p w14:paraId="6A8DD099" w14:textId="0AADBAA6" w:rsidR="00870DC0" w:rsidRPr="00870DC0" w:rsidRDefault="00870DC0" w:rsidP="00FF76C1">
            <w:pPr>
              <w:pStyle w:val="NoSpacing"/>
              <w:numPr>
                <w:ilvl w:val="0"/>
                <w:numId w:val="2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70DC0">
              <w:rPr>
                <w:rFonts w:ascii="Arial" w:hAnsi="Arial" w:cs="Arial"/>
                <w:sz w:val="24"/>
                <w:szCs w:val="24"/>
              </w:rPr>
              <w:t xml:space="preserve">Payment </w:t>
            </w:r>
            <w:r>
              <w:rPr>
                <w:rFonts w:ascii="Arial" w:hAnsi="Arial" w:cs="Arial"/>
                <w:sz w:val="24"/>
                <w:szCs w:val="24"/>
              </w:rPr>
              <w:t xml:space="preserve">made </w:t>
            </w:r>
            <w:r w:rsidRPr="00870DC0">
              <w:rPr>
                <w:rFonts w:ascii="Arial" w:hAnsi="Arial" w:cs="Arial"/>
                <w:sz w:val="24"/>
                <w:szCs w:val="24"/>
              </w:rPr>
              <w:t>of outstanding wages</w:t>
            </w:r>
            <w:r>
              <w:rPr>
                <w:rFonts w:ascii="Arial" w:hAnsi="Arial" w:cs="Arial"/>
                <w:sz w:val="24"/>
                <w:szCs w:val="24"/>
              </w:rPr>
              <w:t xml:space="preserve"> to KC</w:t>
            </w:r>
            <w:r w:rsidRPr="00870DC0">
              <w:rPr>
                <w:rFonts w:ascii="Arial" w:hAnsi="Arial" w:cs="Arial"/>
                <w:sz w:val="24"/>
                <w:szCs w:val="24"/>
              </w:rPr>
              <w:t xml:space="preserve"> for Oct, Nov and Dec = £356.96 and payment to HMRC = £89.20</w:t>
            </w:r>
          </w:p>
          <w:p w14:paraId="5D887983" w14:textId="77777777" w:rsidR="00870DC0" w:rsidRPr="00870DC0" w:rsidRDefault="00870DC0" w:rsidP="00FF76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39F4B0" w14:textId="3697162E" w:rsidR="002715FF" w:rsidRPr="006B1CD1" w:rsidRDefault="00870DC0" w:rsidP="00FF76C1">
            <w:pPr>
              <w:pStyle w:val="NoSpacing"/>
              <w:numPr>
                <w:ilvl w:val="0"/>
                <w:numId w:val="2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70DC0">
              <w:rPr>
                <w:rFonts w:ascii="Arial" w:hAnsi="Arial" w:cs="Arial"/>
                <w:sz w:val="24"/>
                <w:szCs w:val="24"/>
              </w:rPr>
              <w:t xml:space="preserve">Audit Wales – Outstanding </w:t>
            </w:r>
            <w:r>
              <w:rPr>
                <w:rFonts w:ascii="Arial" w:hAnsi="Arial" w:cs="Arial"/>
                <w:sz w:val="24"/>
                <w:szCs w:val="24"/>
              </w:rPr>
              <w:t>invoices</w:t>
            </w:r>
            <w:r w:rsidRPr="00870DC0">
              <w:rPr>
                <w:rFonts w:ascii="Arial" w:hAnsi="Arial" w:cs="Arial"/>
                <w:sz w:val="24"/>
                <w:szCs w:val="24"/>
              </w:rPr>
              <w:t xml:space="preserve"> for 2018/2019 audit = </w:t>
            </w: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Pr="00870DC0">
              <w:rPr>
                <w:rFonts w:ascii="Arial" w:hAnsi="Arial" w:cs="Arial"/>
                <w:sz w:val="24"/>
                <w:szCs w:val="24"/>
              </w:rPr>
              <w:t xml:space="preserve">292.45 and 2019/2020 audit = £227.35. </w:t>
            </w:r>
            <w:r>
              <w:rPr>
                <w:rFonts w:ascii="Arial" w:hAnsi="Arial" w:cs="Arial"/>
                <w:sz w:val="24"/>
                <w:szCs w:val="24"/>
              </w:rPr>
              <w:t xml:space="preserve">AC </w:t>
            </w:r>
            <w:r w:rsidRPr="00870DC0">
              <w:rPr>
                <w:rFonts w:ascii="Arial" w:hAnsi="Arial" w:cs="Arial"/>
                <w:sz w:val="24"/>
                <w:szCs w:val="24"/>
              </w:rPr>
              <w:t xml:space="preserve">can find no evidence that these have been paid.  </w:t>
            </w:r>
            <w:r>
              <w:rPr>
                <w:rFonts w:ascii="Arial" w:hAnsi="Arial" w:cs="Arial"/>
                <w:sz w:val="24"/>
                <w:szCs w:val="24"/>
              </w:rPr>
              <w:t>KC to review</w:t>
            </w:r>
          </w:p>
        </w:tc>
        <w:tc>
          <w:tcPr>
            <w:tcW w:w="1137" w:type="dxa"/>
          </w:tcPr>
          <w:p w14:paraId="58DF031B" w14:textId="18BA826C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D1075D4" w14:textId="77777777" w:rsidR="00870DC0" w:rsidRDefault="00870DC0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73112D9" w14:textId="77777777" w:rsidR="002F40A1" w:rsidRDefault="002F40A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7F2E3C4A" w14:textId="77777777" w:rsidR="00870DC0" w:rsidRDefault="00870DC0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6CF42F" w14:textId="1DD1D7E9" w:rsidR="00870DC0" w:rsidRPr="005B0E58" w:rsidRDefault="00870DC0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AC/KC</w:t>
            </w:r>
          </w:p>
        </w:tc>
      </w:tr>
      <w:tr w:rsidR="005B0E58" w14:paraId="1D42F155" w14:textId="77777777" w:rsidTr="00F41471">
        <w:tc>
          <w:tcPr>
            <w:tcW w:w="789" w:type="dxa"/>
          </w:tcPr>
          <w:p w14:paraId="728F0355" w14:textId="03AB2926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838C5EC" w14:textId="77777777" w:rsidR="00D45565" w:rsidRPr="00F41471" w:rsidRDefault="000D3449" w:rsidP="00F4147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41471">
              <w:rPr>
                <w:rFonts w:ascii="Arial" w:hAnsi="Arial" w:cs="Arial"/>
                <w:sz w:val="24"/>
                <w:szCs w:val="24"/>
                <w:u w:val="single"/>
              </w:rPr>
              <w:t xml:space="preserve">Matters for the clerk </w:t>
            </w:r>
          </w:p>
          <w:p w14:paraId="4283DCD1" w14:textId="09ECAE4B" w:rsidR="00E92777" w:rsidRPr="00FF76C1" w:rsidRDefault="00E92777" w:rsidP="00FF76C1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Theme="minorHAnsi" w:cs="Arial"/>
                <w:lang w:eastAsia="en-US"/>
              </w:rPr>
            </w:pPr>
            <w:r w:rsidRPr="00FF76C1">
              <w:rPr>
                <w:rFonts w:eastAsiaTheme="minorHAnsi" w:cs="Arial"/>
                <w:lang w:eastAsia="en-US"/>
              </w:rPr>
              <w:t>Open drop session at Rockwool on the 12th February at 1600-1830. JH and TB to attend</w:t>
            </w:r>
          </w:p>
          <w:p w14:paraId="5821ABC2" w14:textId="77777777" w:rsidR="00E92777" w:rsidRPr="00FF76C1" w:rsidRDefault="00E92777" w:rsidP="00FF76C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8E6C79C" w14:textId="5842088A" w:rsidR="00E92777" w:rsidRPr="00FF76C1" w:rsidRDefault="00FF76C1" w:rsidP="00FF76C1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Theme="minorHAnsi" w:cs="Arial"/>
                <w:lang w:eastAsia="en-US"/>
              </w:rPr>
            </w:pPr>
            <w:r w:rsidRPr="00FF76C1">
              <w:rPr>
                <w:rFonts w:eastAsiaTheme="minorHAnsi" w:cs="Arial"/>
                <w:lang w:eastAsia="en-US"/>
              </w:rPr>
              <w:t>MGE highlighted Foot Bridge lower rail deterioration and potential safety concern.  CR to contact BCBC A. Mason to request action.</w:t>
            </w:r>
          </w:p>
          <w:p w14:paraId="082C1012" w14:textId="4894F4A1" w:rsidR="006B1CD1" w:rsidRPr="00870DC0" w:rsidRDefault="006B1CD1" w:rsidP="00870DC0">
            <w:pPr>
              <w:shd w:val="clear" w:color="auto" w:fill="FFFFFF"/>
              <w:textAlignment w:val="baseline"/>
              <w:rPr>
                <w:rFonts w:cs="Arial"/>
              </w:rPr>
            </w:pPr>
          </w:p>
        </w:tc>
        <w:tc>
          <w:tcPr>
            <w:tcW w:w="1137" w:type="dxa"/>
          </w:tcPr>
          <w:p w14:paraId="29283D4E" w14:textId="77777777" w:rsidR="00333AB2" w:rsidRDefault="00333AB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44A5F78" w14:textId="77777777" w:rsidR="002E1769" w:rsidRDefault="00FF76C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 / TB</w:t>
            </w:r>
          </w:p>
          <w:p w14:paraId="21F1DB01" w14:textId="77777777" w:rsidR="00FF76C1" w:rsidRDefault="00FF76C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193726C" w14:textId="77777777" w:rsidR="00FF76C1" w:rsidRDefault="00FF76C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7143CE" w14:textId="2EEC9984" w:rsidR="00FF76C1" w:rsidRPr="00790C9E" w:rsidRDefault="00FF76C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5B0E58" w14:paraId="02A60C87" w14:textId="77777777" w:rsidTr="00F41471">
        <w:tc>
          <w:tcPr>
            <w:tcW w:w="789" w:type="dxa"/>
          </w:tcPr>
          <w:p w14:paraId="6501CDAB" w14:textId="279CA86A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870C4A9" w14:textId="6BF5B731" w:rsidR="00D0068A" w:rsidRPr="00506735" w:rsidRDefault="000D3449" w:rsidP="003400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137" w:type="dxa"/>
          </w:tcPr>
          <w:p w14:paraId="293573BE" w14:textId="5C2F4124" w:rsidR="005B0E58" w:rsidRPr="00790C9E" w:rsidRDefault="005B0E58" w:rsidP="00CA11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F41471">
        <w:tc>
          <w:tcPr>
            <w:tcW w:w="789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623B2C3" w14:textId="7AF50B9E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9D45E4">
              <w:rPr>
                <w:rFonts w:ascii="Arial" w:hAnsi="Arial" w:cs="Arial"/>
                <w:color w:val="000000" w:themeColor="text1"/>
                <w:sz w:val="24"/>
                <w:szCs w:val="24"/>
              </w:rPr>
              <w:t>0:</w:t>
            </w:r>
            <w:r w:rsidR="00FF76C1">
              <w:rPr>
                <w:rFonts w:ascii="Arial" w:hAnsi="Arial" w:cs="Arial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137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F41471">
        <w:tc>
          <w:tcPr>
            <w:tcW w:w="789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F41471">
        <w:tc>
          <w:tcPr>
            <w:tcW w:w="789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137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F1C43" w14:textId="77777777" w:rsidR="00955F7B" w:rsidRDefault="00955F7B" w:rsidP="00A60774">
      <w:pPr>
        <w:spacing w:after="0" w:line="240" w:lineRule="auto"/>
      </w:pPr>
      <w:r>
        <w:separator/>
      </w:r>
    </w:p>
  </w:endnote>
  <w:endnote w:type="continuationSeparator" w:id="0">
    <w:p w14:paraId="5F8ACFE5" w14:textId="77777777" w:rsidR="00955F7B" w:rsidRDefault="00955F7B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CFF" w14:textId="77777777" w:rsidR="004F6833" w:rsidRDefault="004F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92BD" w14:textId="77777777" w:rsidR="004F6833" w:rsidRDefault="004F6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58C1" w14:textId="77777777" w:rsidR="004F6833" w:rsidRDefault="004F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706FF" w14:textId="77777777" w:rsidR="00955F7B" w:rsidRDefault="00955F7B" w:rsidP="00A60774">
      <w:pPr>
        <w:spacing w:after="0" w:line="240" w:lineRule="auto"/>
      </w:pPr>
      <w:r>
        <w:separator/>
      </w:r>
    </w:p>
  </w:footnote>
  <w:footnote w:type="continuationSeparator" w:id="0">
    <w:p w14:paraId="1BBD4F20" w14:textId="77777777" w:rsidR="00955F7B" w:rsidRDefault="00955F7B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2E00532D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26234864"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1035" type="#_x0000_t202" style="position:absolute;margin-left:0;margin-top:0;width:454.5pt;height:181.8pt;rotation:-45;z-index:-25165926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<v:stroke joinstyle="round"/>
          <o:lock v:ext="edit" shapetype="t"/>
          <v:textbox style="mso-fit-shape-to-text:t">
            <w:txbxContent>
              <w:p w14:paraId="4F52F8D7" w14:textId="77777777" w:rsidR="001A4E30" w:rsidRDefault="001A4E30" w:rsidP="0065137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771" w14:textId="5D83B5AB" w:rsidR="004F6833" w:rsidRDefault="004F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AD5" w14:textId="60656C80" w:rsidR="004F6833" w:rsidRDefault="004F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D2C18"/>
    <w:multiLevelType w:val="hybridMultilevel"/>
    <w:tmpl w:val="F0962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0F3F41"/>
    <w:multiLevelType w:val="hybridMultilevel"/>
    <w:tmpl w:val="BC6A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C2659"/>
    <w:multiLevelType w:val="hybridMultilevel"/>
    <w:tmpl w:val="08A4C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0B43D6"/>
    <w:multiLevelType w:val="hybridMultilevel"/>
    <w:tmpl w:val="4F76B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3A58E8"/>
    <w:multiLevelType w:val="hybridMultilevel"/>
    <w:tmpl w:val="27BCC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C67B7"/>
    <w:multiLevelType w:val="hybridMultilevel"/>
    <w:tmpl w:val="69EE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D6B95"/>
    <w:multiLevelType w:val="hybridMultilevel"/>
    <w:tmpl w:val="296ECD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E5B76F1"/>
    <w:multiLevelType w:val="hybridMultilevel"/>
    <w:tmpl w:val="B50628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D086C"/>
    <w:multiLevelType w:val="hybridMultilevel"/>
    <w:tmpl w:val="AFFC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C772A"/>
    <w:multiLevelType w:val="hybridMultilevel"/>
    <w:tmpl w:val="74C089F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EC22ED"/>
    <w:multiLevelType w:val="hybridMultilevel"/>
    <w:tmpl w:val="1750B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14164"/>
    <w:multiLevelType w:val="hybridMultilevel"/>
    <w:tmpl w:val="CD082D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52FA6"/>
    <w:multiLevelType w:val="hybridMultilevel"/>
    <w:tmpl w:val="7C182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C012F"/>
    <w:multiLevelType w:val="hybridMultilevel"/>
    <w:tmpl w:val="99E21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377F8E"/>
    <w:multiLevelType w:val="hybridMultilevel"/>
    <w:tmpl w:val="702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623C4"/>
    <w:multiLevelType w:val="hybridMultilevel"/>
    <w:tmpl w:val="2E18D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B64544"/>
    <w:multiLevelType w:val="hybridMultilevel"/>
    <w:tmpl w:val="16040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F46714"/>
    <w:multiLevelType w:val="hybridMultilevel"/>
    <w:tmpl w:val="1696F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2101369710">
    <w:abstractNumId w:val="12"/>
  </w:num>
  <w:num w:numId="3" w16cid:durableId="727384469">
    <w:abstractNumId w:val="15"/>
  </w:num>
  <w:num w:numId="4" w16cid:durableId="1297488860">
    <w:abstractNumId w:val="20"/>
  </w:num>
  <w:num w:numId="5" w16cid:durableId="1551918570">
    <w:abstractNumId w:val="3"/>
  </w:num>
  <w:num w:numId="6" w16cid:durableId="812678123">
    <w:abstractNumId w:val="14"/>
  </w:num>
  <w:num w:numId="7" w16cid:durableId="1400862741">
    <w:abstractNumId w:val="2"/>
  </w:num>
  <w:num w:numId="8" w16cid:durableId="632636296">
    <w:abstractNumId w:val="18"/>
  </w:num>
  <w:num w:numId="9" w16cid:durableId="5714293">
    <w:abstractNumId w:val="7"/>
  </w:num>
  <w:num w:numId="10" w16cid:durableId="1387756778">
    <w:abstractNumId w:val="16"/>
  </w:num>
  <w:num w:numId="11" w16cid:durableId="1951665255">
    <w:abstractNumId w:val="4"/>
  </w:num>
  <w:num w:numId="12" w16cid:durableId="1377896935">
    <w:abstractNumId w:val="5"/>
  </w:num>
  <w:num w:numId="13" w16cid:durableId="993528952">
    <w:abstractNumId w:val="6"/>
  </w:num>
  <w:num w:numId="14" w16cid:durableId="1602449725">
    <w:abstractNumId w:val="19"/>
  </w:num>
  <w:num w:numId="15" w16cid:durableId="1738548497">
    <w:abstractNumId w:val="10"/>
  </w:num>
  <w:num w:numId="16" w16cid:durableId="1378429748">
    <w:abstractNumId w:val="1"/>
  </w:num>
  <w:num w:numId="17" w16cid:durableId="251206053">
    <w:abstractNumId w:val="9"/>
  </w:num>
  <w:num w:numId="18" w16cid:durableId="837960609">
    <w:abstractNumId w:val="13"/>
  </w:num>
  <w:num w:numId="19" w16cid:durableId="148057464">
    <w:abstractNumId w:val="8"/>
  </w:num>
  <w:num w:numId="20" w16cid:durableId="510140798">
    <w:abstractNumId w:val="11"/>
  </w:num>
  <w:num w:numId="21" w16cid:durableId="151553296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653"/>
    <w:rsid w:val="00006BA6"/>
    <w:rsid w:val="00006EBA"/>
    <w:rsid w:val="00007B0C"/>
    <w:rsid w:val="00012E69"/>
    <w:rsid w:val="00013F8D"/>
    <w:rsid w:val="00014845"/>
    <w:rsid w:val="000151D3"/>
    <w:rsid w:val="00015C1C"/>
    <w:rsid w:val="0001602C"/>
    <w:rsid w:val="000200B9"/>
    <w:rsid w:val="00020882"/>
    <w:rsid w:val="00020A1D"/>
    <w:rsid w:val="00021B3E"/>
    <w:rsid w:val="0002274C"/>
    <w:rsid w:val="00022BDC"/>
    <w:rsid w:val="000233EE"/>
    <w:rsid w:val="000249DC"/>
    <w:rsid w:val="00024F11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45B53"/>
    <w:rsid w:val="00046361"/>
    <w:rsid w:val="0005176C"/>
    <w:rsid w:val="0005203D"/>
    <w:rsid w:val="00052B6E"/>
    <w:rsid w:val="00053D16"/>
    <w:rsid w:val="00055B45"/>
    <w:rsid w:val="00056900"/>
    <w:rsid w:val="00057ACE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395E"/>
    <w:rsid w:val="00074AB3"/>
    <w:rsid w:val="00074E46"/>
    <w:rsid w:val="00074F29"/>
    <w:rsid w:val="00077443"/>
    <w:rsid w:val="000777ED"/>
    <w:rsid w:val="000806DC"/>
    <w:rsid w:val="00080A95"/>
    <w:rsid w:val="00080F86"/>
    <w:rsid w:val="000813C4"/>
    <w:rsid w:val="00081BF4"/>
    <w:rsid w:val="00082BE0"/>
    <w:rsid w:val="00082F0D"/>
    <w:rsid w:val="0008349F"/>
    <w:rsid w:val="000836BA"/>
    <w:rsid w:val="00084CF1"/>
    <w:rsid w:val="00085856"/>
    <w:rsid w:val="00085904"/>
    <w:rsid w:val="00087568"/>
    <w:rsid w:val="00087725"/>
    <w:rsid w:val="00087736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28BC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4218"/>
    <w:rsid w:val="000B57CA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C7804"/>
    <w:rsid w:val="000D028A"/>
    <w:rsid w:val="000D03A0"/>
    <w:rsid w:val="000D18AA"/>
    <w:rsid w:val="000D3076"/>
    <w:rsid w:val="000D3449"/>
    <w:rsid w:val="000D4471"/>
    <w:rsid w:val="000D5C84"/>
    <w:rsid w:val="000D72DC"/>
    <w:rsid w:val="000E1C81"/>
    <w:rsid w:val="000E226E"/>
    <w:rsid w:val="000E25FC"/>
    <w:rsid w:val="000E3083"/>
    <w:rsid w:val="000E373F"/>
    <w:rsid w:val="000E424E"/>
    <w:rsid w:val="000E43BD"/>
    <w:rsid w:val="000E518E"/>
    <w:rsid w:val="000E6638"/>
    <w:rsid w:val="000F0244"/>
    <w:rsid w:val="000F1C04"/>
    <w:rsid w:val="000F2148"/>
    <w:rsid w:val="000F313E"/>
    <w:rsid w:val="000F37BC"/>
    <w:rsid w:val="000F42FB"/>
    <w:rsid w:val="000F4515"/>
    <w:rsid w:val="000F4699"/>
    <w:rsid w:val="000F523C"/>
    <w:rsid w:val="000F5B77"/>
    <w:rsid w:val="00100E86"/>
    <w:rsid w:val="0010237B"/>
    <w:rsid w:val="0011065F"/>
    <w:rsid w:val="00111E36"/>
    <w:rsid w:val="001120D8"/>
    <w:rsid w:val="00113822"/>
    <w:rsid w:val="00113B61"/>
    <w:rsid w:val="001171F8"/>
    <w:rsid w:val="00117C72"/>
    <w:rsid w:val="00120924"/>
    <w:rsid w:val="00121CCC"/>
    <w:rsid w:val="00123443"/>
    <w:rsid w:val="00123A2E"/>
    <w:rsid w:val="001246D7"/>
    <w:rsid w:val="00124B54"/>
    <w:rsid w:val="00124C69"/>
    <w:rsid w:val="00124E9B"/>
    <w:rsid w:val="001250A6"/>
    <w:rsid w:val="00125270"/>
    <w:rsid w:val="00126C87"/>
    <w:rsid w:val="001271A9"/>
    <w:rsid w:val="0013223C"/>
    <w:rsid w:val="00132ED2"/>
    <w:rsid w:val="00133B87"/>
    <w:rsid w:val="001350A1"/>
    <w:rsid w:val="00136A95"/>
    <w:rsid w:val="001370D9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162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0E79"/>
    <w:rsid w:val="001812EA"/>
    <w:rsid w:val="00181331"/>
    <w:rsid w:val="00181612"/>
    <w:rsid w:val="00181D3C"/>
    <w:rsid w:val="00182640"/>
    <w:rsid w:val="00182FAD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A5A52"/>
    <w:rsid w:val="001B09FE"/>
    <w:rsid w:val="001B4E56"/>
    <w:rsid w:val="001B55B2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827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332C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C13"/>
    <w:rsid w:val="001F5F59"/>
    <w:rsid w:val="001F6FD7"/>
    <w:rsid w:val="001F719B"/>
    <w:rsid w:val="001F7B99"/>
    <w:rsid w:val="00200F7A"/>
    <w:rsid w:val="002024F5"/>
    <w:rsid w:val="00202E6B"/>
    <w:rsid w:val="0020472A"/>
    <w:rsid w:val="0020775A"/>
    <w:rsid w:val="00207C81"/>
    <w:rsid w:val="00210D53"/>
    <w:rsid w:val="0021348A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49D"/>
    <w:rsid w:val="00242E88"/>
    <w:rsid w:val="00243B5D"/>
    <w:rsid w:val="00243F24"/>
    <w:rsid w:val="00244D05"/>
    <w:rsid w:val="00246C73"/>
    <w:rsid w:val="00246FDC"/>
    <w:rsid w:val="00247776"/>
    <w:rsid w:val="002512F9"/>
    <w:rsid w:val="00251EDC"/>
    <w:rsid w:val="002529B2"/>
    <w:rsid w:val="00252E67"/>
    <w:rsid w:val="00252FF0"/>
    <w:rsid w:val="00255601"/>
    <w:rsid w:val="002559FB"/>
    <w:rsid w:val="00257081"/>
    <w:rsid w:val="002608D4"/>
    <w:rsid w:val="002611C8"/>
    <w:rsid w:val="002616E7"/>
    <w:rsid w:val="00264BD5"/>
    <w:rsid w:val="00264F60"/>
    <w:rsid w:val="00271596"/>
    <w:rsid w:val="002715FF"/>
    <w:rsid w:val="00271721"/>
    <w:rsid w:val="00271B68"/>
    <w:rsid w:val="002723F1"/>
    <w:rsid w:val="00272662"/>
    <w:rsid w:val="00272A89"/>
    <w:rsid w:val="002730CE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5B8A"/>
    <w:rsid w:val="002A7B74"/>
    <w:rsid w:val="002B01AB"/>
    <w:rsid w:val="002B0A9A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5A8E"/>
    <w:rsid w:val="002C6288"/>
    <w:rsid w:val="002C6B2C"/>
    <w:rsid w:val="002C79A2"/>
    <w:rsid w:val="002D004D"/>
    <w:rsid w:val="002D3A98"/>
    <w:rsid w:val="002D4C63"/>
    <w:rsid w:val="002D5F72"/>
    <w:rsid w:val="002D7A75"/>
    <w:rsid w:val="002D7CE1"/>
    <w:rsid w:val="002E0577"/>
    <w:rsid w:val="002E0979"/>
    <w:rsid w:val="002E09D7"/>
    <w:rsid w:val="002E0DD0"/>
    <w:rsid w:val="002E128A"/>
    <w:rsid w:val="002E1769"/>
    <w:rsid w:val="002E2EAF"/>
    <w:rsid w:val="002E2F63"/>
    <w:rsid w:val="002E425D"/>
    <w:rsid w:val="002E4824"/>
    <w:rsid w:val="002E62E3"/>
    <w:rsid w:val="002E744B"/>
    <w:rsid w:val="002F1173"/>
    <w:rsid w:val="002F3861"/>
    <w:rsid w:val="002F40A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5943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72E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67AD9"/>
    <w:rsid w:val="00370439"/>
    <w:rsid w:val="003707A8"/>
    <w:rsid w:val="00370F4B"/>
    <w:rsid w:val="003730F5"/>
    <w:rsid w:val="00377B1A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97582"/>
    <w:rsid w:val="003976AD"/>
    <w:rsid w:val="003A0D3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0C2B"/>
    <w:rsid w:val="003C12EA"/>
    <w:rsid w:val="003C2971"/>
    <w:rsid w:val="003C3E62"/>
    <w:rsid w:val="003C5960"/>
    <w:rsid w:val="003C73DB"/>
    <w:rsid w:val="003D1963"/>
    <w:rsid w:val="003D1F80"/>
    <w:rsid w:val="003D3C1C"/>
    <w:rsid w:val="003D3C53"/>
    <w:rsid w:val="003D45F7"/>
    <w:rsid w:val="003D57CC"/>
    <w:rsid w:val="003D6EEC"/>
    <w:rsid w:val="003D76A1"/>
    <w:rsid w:val="003E1249"/>
    <w:rsid w:val="003E156C"/>
    <w:rsid w:val="003E18F2"/>
    <w:rsid w:val="003E3BC4"/>
    <w:rsid w:val="003E4129"/>
    <w:rsid w:val="003E43F2"/>
    <w:rsid w:val="003E5E58"/>
    <w:rsid w:val="003E600B"/>
    <w:rsid w:val="003E78CA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4F09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C0C"/>
    <w:rsid w:val="00445FFF"/>
    <w:rsid w:val="00446F56"/>
    <w:rsid w:val="00447C5E"/>
    <w:rsid w:val="00451B42"/>
    <w:rsid w:val="0045390C"/>
    <w:rsid w:val="004542FB"/>
    <w:rsid w:val="00455219"/>
    <w:rsid w:val="00463C4B"/>
    <w:rsid w:val="00465EB3"/>
    <w:rsid w:val="00467C2D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5877"/>
    <w:rsid w:val="004866FA"/>
    <w:rsid w:val="00487AAB"/>
    <w:rsid w:val="004916FE"/>
    <w:rsid w:val="00491A48"/>
    <w:rsid w:val="004927E5"/>
    <w:rsid w:val="00493070"/>
    <w:rsid w:val="00493944"/>
    <w:rsid w:val="004946EA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2FC0"/>
    <w:rsid w:val="004B31EF"/>
    <w:rsid w:val="004B4326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475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1AF5"/>
    <w:rsid w:val="004F2853"/>
    <w:rsid w:val="004F3915"/>
    <w:rsid w:val="004F3F21"/>
    <w:rsid w:val="004F3FE2"/>
    <w:rsid w:val="004F4570"/>
    <w:rsid w:val="004F6833"/>
    <w:rsid w:val="004F6D5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27A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17B3"/>
    <w:rsid w:val="00522AA1"/>
    <w:rsid w:val="00522EA2"/>
    <w:rsid w:val="0052474F"/>
    <w:rsid w:val="00524C13"/>
    <w:rsid w:val="00525A5A"/>
    <w:rsid w:val="005268A6"/>
    <w:rsid w:val="005300A8"/>
    <w:rsid w:val="00533A14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820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4769"/>
    <w:rsid w:val="00566563"/>
    <w:rsid w:val="00567BC6"/>
    <w:rsid w:val="0057004F"/>
    <w:rsid w:val="00570AA7"/>
    <w:rsid w:val="00570FCA"/>
    <w:rsid w:val="00571A5A"/>
    <w:rsid w:val="005725CD"/>
    <w:rsid w:val="00575DF7"/>
    <w:rsid w:val="00576455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381D"/>
    <w:rsid w:val="00593E93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3885"/>
    <w:rsid w:val="005B4AE7"/>
    <w:rsid w:val="005B530B"/>
    <w:rsid w:val="005B5F39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07E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337D"/>
    <w:rsid w:val="005F4A91"/>
    <w:rsid w:val="005F4C3B"/>
    <w:rsid w:val="005F57D4"/>
    <w:rsid w:val="005F58E1"/>
    <w:rsid w:val="005F5D44"/>
    <w:rsid w:val="005F7B1C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21D0F"/>
    <w:rsid w:val="0062281E"/>
    <w:rsid w:val="006234F3"/>
    <w:rsid w:val="00623544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84E"/>
    <w:rsid w:val="00633FB1"/>
    <w:rsid w:val="006341FB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461DB"/>
    <w:rsid w:val="00651375"/>
    <w:rsid w:val="00651CD7"/>
    <w:rsid w:val="006522CD"/>
    <w:rsid w:val="006525C5"/>
    <w:rsid w:val="00652F00"/>
    <w:rsid w:val="006531F3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252"/>
    <w:rsid w:val="006623A6"/>
    <w:rsid w:val="00662CFA"/>
    <w:rsid w:val="00664C90"/>
    <w:rsid w:val="0066761D"/>
    <w:rsid w:val="00667CE9"/>
    <w:rsid w:val="006718BE"/>
    <w:rsid w:val="00671C9F"/>
    <w:rsid w:val="00671CE6"/>
    <w:rsid w:val="00671FD0"/>
    <w:rsid w:val="00672F8D"/>
    <w:rsid w:val="00674530"/>
    <w:rsid w:val="00674B24"/>
    <w:rsid w:val="00674E69"/>
    <w:rsid w:val="00676958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295"/>
    <w:rsid w:val="006A2809"/>
    <w:rsid w:val="006A2D1B"/>
    <w:rsid w:val="006A68AD"/>
    <w:rsid w:val="006A6E66"/>
    <w:rsid w:val="006B0E03"/>
    <w:rsid w:val="006B1CD1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C6B2F"/>
    <w:rsid w:val="006D2874"/>
    <w:rsid w:val="006D4679"/>
    <w:rsid w:val="006D490C"/>
    <w:rsid w:val="006D4B8A"/>
    <w:rsid w:val="006D4FC3"/>
    <w:rsid w:val="006D6D80"/>
    <w:rsid w:val="006D7E14"/>
    <w:rsid w:val="006E0FC2"/>
    <w:rsid w:val="006E23BD"/>
    <w:rsid w:val="006E24B8"/>
    <w:rsid w:val="006E2786"/>
    <w:rsid w:val="006E28F9"/>
    <w:rsid w:val="006E2ABD"/>
    <w:rsid w:val="006E30C0"/>
    <w:rsid w:val="006E5282"/>
    <w:rsid w:val="006E6265"/>
    <w:rsid w:val="006E6799"/>
    <w:rsid w:val="006E68BB"/>
    <w:rsid w:val="006E6B76"/>
    <w:rsid w:val="006E7449"/>
    <w:rsid w:val="006E74D3"/>
    <w:rsid w:val="006F0A79"/>
    <w:rsid w:val="006F1B5A"/>
    <w:rsid w:val="006F2679"/>
    <w:rsid w:val="006F3512"/>
    <w:rsid w:val="006F3906"/>
    <w:rsid w:val="006F490A"/>
    <w:rsid w:val="006F573F"/>
    <w:rsid w:val="006F6885"/>
    <w:rsid w:val="006F696D"/>
    <w:rsid w:val="006F7331"/>
    <w:rsid w:val="006F795F"/>
    <w:rsid w:val="006F7DD4"/>
    <w:rsid w:val="0070046B"/>
    <w:rsid w:val="00700931"/>
    <w:rsid w:val="007033EB"/>
    <w:rsid w:val="00706242"/>
    <w:rsid w:val="00710C82"/>
    <w:rsid w:val="00713356"/>
    <w:rsid w:val="007136C8"/>
    <w:rsid w:val="0071540E"/>
    <w:rsid w:val="00715E8F"/>
    <w:rsid w:val="00715F21"/>
    <w:rsid w:val="00716EC0"/>
    <w:rsid w:val="00717667"/>
    <w:rsid w:val="00720BFA"/>
    <w:rsid w:val="00722DDA"/>
    <w:rsid w:val="00722E29"/>
    <w:rsid w:val="00723955"/>
    <w:rsid w:val="00723A01"/>
    <w:rsid w:val="00725DEC"/>
    <w:rsid w:val="00726A69"/>
    <w:rsid w:val="007276BE"/>
    <w:rsid w:val="0073122B"/>
    <w:rsid w:val="007324CD"/>
    <w:rsid w:val="0073332B"/>
    <w:rsid w:val="007333AC"/>
    <w:rsid w:val="00734129"/>
    <w:rsid w:val="0073641D"/>
    <w:rsid w:val="00737378"/>
    <w:rsid w:val="00737B19"/>
    <w:rsid w:val="00740069"/>
    <w:rsid w:val="00742F09"/>
    <w:rsid w:val="00743E14"/>
    <w:rsid w:val="00745850"/>
    <w:rsid w:val="00746702"/>
    <w:rsid w:val="00747CEC"/>
    <w:rsid w:val="007536F3"/>
    <w:rsid w:val="00753D2E"/>
    <w:rsid w:val="00754FB2"/>
    <w:rsid w:val="00756916"/>
    <w:rsid w:val="00756E14"/>
    <w:rsid w:val="007575F5"/>
    <w:rsid w:val="00757ED6"/>
    <w:rsid w:val="00757FEF"/>
    <w:rsid w:val="00760BC5"/>
    <w:rsid w:val="007622F8"/>
    <w:rsid w:val="0076431E"/>
    <w:rsid w:val="00765BEA"/>
    <w:rsid w:val="0077186C"/>
    <w:rsid w:val="00771F64"/>
    <w:rsid w:val="00772618"/>
    <w:rsid w:val="00773CBC"/>
    <w:rsid w:val="007753BA"/>
    <w:rsid w:val="007758A5"/>
    <w:rsid w:val="00777686"/>
    <w:rsid w:val="007806B2"/>
    <w:rsid w:val="00780CFF"/>
    <w:rsid w:val="0078267F"/>
    <w:rsid w:val="007846CF"/>
    <w:rsid w:val="00786BE8"/>
    <w:rsid w:val="00787595"/>
    <w:rsid w:val="00790C9E"/>
    <w:rsid w:val="00791113"/>
    <w:rsid w:val="007915E3"/>
    <w:rsid w:val="00791BA5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087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5E1C"/>
    <w:rsid w:val="007E001F"/>
    <w:rsid w:val="007E1B35"/>
    <w:rsid w:val="007E2C0D"/>
    <w:rsid w:val="007E38C2"/>
    <w:rsid w:val="007E409C"/>
    <w:rsid w:val="007E49AC"/>
    <w:rsid w:val="007E512A"/>
    <w:rsid w:val="007E55DA"/>
    <w:rsid w:val="007E6C53"/>
    <w:rsid w:val="007F1AFC"/>
    <w:rsid w:val="007F1B12"/>
    <w:rsid w:val="007F1CA6"/>
    <w:rsid w:val="007F5F3F"/>
    <w:rsid w:val="007F7E09"/>
    <w:rsid w:val="0080019B"/>
    <w:rsid w:val="00801D5B"/>
    <w:rsid w:val="0080595A"/>
    <w:rsid w:val="0080609E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21F3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191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0DC0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5AA3"/>
    <w:rsid w:val="00886FC1"/>
    <w:rsid w:val="00887218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0357"/>
    <w:rsid w:val="008E15FF"/>
    <w:rsid w:val="008E4127"/>
    <w:rsid w:val="008E44D9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1957"/>
    <w:rsid w:val="00902796"/>
    <w:rsid w:val="0090454F"/>
    <w:rsid w:val="00906893"/>
    <w:rsid w:val="00907879"/>
    <w:rsid w:val="0091092F"/>
    <w:rsid w:val="00913C37"/>
    <w:rsid w:val="0091449D"/>
    <w:rsid w:val="00916652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1C4E"/>
    <w:rsid w:val="0094233E"/>
    <w:rsid w:val="00942658"/>
    <w:rsid w:val="00942667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5F7B"/>
    <w:rsid w:val="0095618B"/>
    <w:rsid w:val="009562FA"/>
    <w:rsid w:val="009568BC"/>
    <w:rsid w:val="00957048"/>
    <w:rsid w:val="009574FC"/>
    <w:rsid w:val="00961BE6"/>
    <w:rsid w:val="00961E0B"/>
    <w:rsid w:val="0096378A"/>
    <w:rsid w:val="00965EB4"/>
    <w:rsid w:val="00966F34"/>
    <w:rsid w:val="009750A0"/>
    <w:rsid w:val="00975F8F"/>
    <w:rsid w:val="0097712F"/>
    <w:rsid w:val="009772D9"/>
    <w:rsid w:val="00977F18"/>
    <w:rsid w:val="009820D5"/>
    <w:rsid w:val="00982D46"/>
    <w:rsid w:val="00984435"/>
    <w:rsid w:val="00985F0C"/>
    <w:rsid w:val="00985FAF"/>
    <w:rsid w:val="00986B8C"/>
    <w:rsid w:val="00986D78"/>
    <w:rsid w:val="00987FF3"/>
    <w:rsid w:val="009912C3"/>
    <w:rsid w:val="00991327"/>
    <w:rsid w:val="00991A5E"/>
    <w:rsid w:val="00991D89"/>
    <w:rsid w:val="00992132"/>
    <w:rsid w:val="0099267D"/>
    <w:rsid w:val="00995A96"/>
    <w:rsid w:val="00997370"/>
    <w:rsid w:val="00997EF7"/>
    <w:rsid w:val="009A0746"/>
    <w:rsid w:val="009A0C63"/>
    <w:rsid w:val="009A1371"/>
    <w:rsid w:val="009A284A"/>
    <w:rsid w:val="009A28F5"/>
    <w:rsid w:val="009A2D7F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5E4"/>
    <w:rsid w:val="009D4A37"/>
    <w:rsid w:val="009D4C05"/>
    <w:rsid w:val="009D4C15"/>
    <w:rsid w:val="009D4DF0"/>
    <w:rsid w:val="009D4EA6"/>
    <w:rsid w:val="009D5090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6DB5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1775"/>
    <w:rsid w:val="00A12D25"/>
    <w:rsid w:val="00A12D91"/>
    <w:rsid w:val="00A12FB2"/>
    <w:rsid w:val="00A1347A"/>
    <w:rsid w:val="00A21482"/>
    <w:rsid w:val="00A22B8C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530"/>
    <w:rsid w:val="00A44AB6"/>
    <w:rsid w:val="00A45E21"/>
    <w:rsid w:val="00A465E7"/>
    <w:rsid w:val="00A468F5"/>
    <w:rsid w:val="00A5049C"/>
    <w:rsid w:val="00A53A8A"/>
    <w:rsid w:val="00A5582F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679EA"/>
    <w:rsid w:val="00A70496"/>
    <w:rsid w:val="00A71555"/>
    <w:rsid w:val="00A71BC1"/>
    <w:rsid w:val="00A71C85"/>
    <w:rsid w:val="00A7255D"/>
    <w:rsid w:val="00A7310D"/>
    <w:rsid w:val="00A73940"/>
    <w:rsid w:val="00A739F7"/>
    <w:rsid w:val="00A73F2A"/>
    <w:rsid w:val="00A7442F"/>
    <w:rsid w:val="00A760F2"/>
    <w:rsid w:val="00A768B5"/>
    <w:rsid w:val="00A7719F"/>
    <w:rsid w:val="00A800F2"/>
    <w:rsid w:val="00A801B9"/>
    <w:rsid w:val="00A815D6"/>
    <w:rsid w:val="00A816F7"/>
    <w:rsid w:val="00A82D92"/>
    <w:rsid w:val="00A82F50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1B7A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04C5"/>
    <w:rsid w:val="00AA18D2"/>
    <w:rsid w:val="00AA3021"/>
    <w:rsid w:val="00AA3A38"/>
    <w:rsid w:val="00AA4635"/>
    <w:rsid w:val="00AA565C"/>
    <w:rsid w:val="00AB0B08"/>
    <w:rsid w:val="00AB0CEA"/>
    <w:rsid w:val="00AB4210"/>
    <w:rsid w:val="00AB434C"/>
    <w:rsid w:val="00AB4D82"/>
    <w:rsid w:val="00AB6B9D"/>
    <w:rsid w:val="00AC1394"/>
    <w:rsid w:val="00AC197E"/>
    <w:rsid w:val="00AC20AA"/>
    <w:rsid w:val="00AC3C02"/>
    <w:rsid w:val="00AC4422"/>
    <w:rsid w:val="00AC5AC6"/>
    <w:rsid w:val="00AC7151"/>
    <w:rsid w:val="00AD0BEC"/>
    <w:rsid w:val="00AD15B2"/>
    <w:rsid w:val="00AD16D2"/>
    <w:rsid w:val="00AD17D6"/>
    <w:rsid w:val="00AD2C00"/>
    <w:rsid w:val="00AD6623"/>
    <w:rsid w:val="00AD6A2B"/>
    <w:rsid w:val="00AD79F9"/>
    <w:rsid w:val="00AE1743"/>
    <w:rsid w:val="00AE1DEF"/>
    <w:rsid w:val="00AE23B0"/>
    <w:rsid w:val="00AE31E3"/>
    <w:rsid w:val="00AE44F8"/>
    <w:rsid w:val="00AE4C3F"/>
    <w:rsid w:val="00AE4F2E"/>
    <w:rsid w:val="00AE5C37"/>
    <w:rsid w:val="00AE70F7"/>
    <w:rsid w:val="00AE7737"/>
    <w:rsid w:val="00AF05F9"/>
    <w:rsid w:val="00AF255B"/>
    <w:rsid w:val="00AF3389"/>
    <w:rsid w:val="00AF48A9"/>
    <w:rsid w:val="00AF52F5"/>
    <w:rsid w:val="00AF5C3C"/>
    <w:rsid w:val="00AF6153"/>
    <w:rsid w:val="00AF6F83"/>
    <w:rsid w:val="00AF752E"/>
    <w:rsid w:val="00B02927"/>
    <w:rsid w:val="00B029AF"/>
    <w:rsid w:val="00B0386C"/>
    <w:rsid w:val="00B04064"/>
    <w:rsid w:val="00B04A17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384"/>
    <w:rsid w:val="00B16769"/>
    <w:rsid w:val="00B17482"/>
    <w:rsid w:val="00B17F29"/>
    <w:rsid w:val="00B203A9"/>
    <w:rsid w:val="00B218ED"/>
    <w:rsid w:val="00B2321E"/>
    <w:rsid w:val="00B256A9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6CE"/>
    <w:rsid w:val="00B36712"/>
    <w:rsid w:val="00B36A58"/>
    <w:rsid w:val="00B37318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55246"/>
    <w:rsid w:val="00B63747"/>
    <w:rsid w:val="00B65381"/>
    <w:rsid w:val="00B654CF"/>
    <w:rsid w:val="00B6743D"/>
    <w:rsid w:val="00B716D9"/>
    <w:rsid w:val="00B746DD"/>
    <w:rsid w:val="00B74F28"/>
    <w:rsid w:val="00B75110"/>
    <w:rsid w:val="00B7544F"/>
    <w:rsid w:val="00B75BB1"/>
    <w:rsid w:val="00B77C4D"/>
    <w:rsid w:val="00B82598"/>
    <w:rsid w:val="00B835AD"/>
    <w:rsid w:val="00B84BF4"/>
    <w:rsid w:val="00B84C83"/>
    <w:rsid w:val="00B857E9"/>
    <w:rsid w:val="00B85BEA"/>
    <w:rsid w:val="00B864F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087"/>
    <w:rsid w:val="00BB0D30"/>
    <w:rsid w:val="00BB16D7"/>
    <w:rsid w:val="00BB1A62"/>
    <w:rsid w:val="00BB1E21"/>
    <w:rsid w:val="00BB369B"/>
    <w:rsid w:val="00BB3996"/>
    <w:rsid w:val="00BB423F"/>
    <w:rsid w:val="00BB4A5B"/>
    <w:rsid w:val="00BB5AE2"/>
    <w:rsid w:val="00BB5C84"/>
    <w:rsid w:val="00BB6D23"/>
    <w:rsid w:val="00BB789E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2149"/>
    <w:rsid w:val="00BF44FA"/>
    <w:rsid w:val="00BF515B"/>
    <w:rsid w:val="00BF7307"/>
    <w:rsid w:val="00C00E5F"/>
    <w:rsid w:val="00C01400"/>
    <w:rsid w:val="00C0220E"/>
    <w:rsid w:val="00C02A78"/>
    <w:rsid w:val="00C0334F"/>
    <w:rsid w:val="00C040D7"/>
    <w:rsid w:val="00C06F02"/>
    <w:rsid w:val="00C117BA"/>
    <w:rsid w:val="00C13483"/>
    <w:rsid w:val="00C13B22"/>
    <w:rsid w:val="00C14299"/>
    <w:rsid w:val="00C16289"/>
    <w:rsid w:val="00C16443"/>
    <w:rsid w:val="00C17514"/>
    <w:rsid w:val="00C2007C"/>
    <w:rsid w:val="00C23FF9"/>
    <w:rsid w:val="00C25088"/>
    <w:rsid w:val="00C256E3"/>
    <w:rsid w:val="00C30436"/>
    <w:rsid w:val="00C317DF"/>
    <w:rsid w:val="00C32BD5"/>
    <w:rsid w:val="00C348D6"/>
    <w:rsid w:val="00C34B1C"/>
    <w:rsid w:val="00C35B55"/>
    <w:rsid w:val="00C364DD"/>
    <w:rsid w:val="00C377F3"/>
    <w:rsid w:val="00C40417"/>
    <w:rsid w:val="00C413D5"/>
    <w:rsid w:val="00C42054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4EB7"/>
    <w:rsid w:val="00C56B09"/>
    <w:rsid w:val="00C60302"/>
    <w:rsid w:val="00C61FB9"/>
    <w:rsid w:val="00C627D8"/>
    <w:rsid w:val="00C635AF"/>
    <w:rsid w:val="00C64194"/>
    <w:rsid w:val="00C711E7"/>
    <w:rsid w:val="00C71707"/>
    <w:rsid w:val="00C7175F"/>
    <w:rsid w:val="00C72107"/>
    <w:rsid w:val="00C74474"/>
    <w:rsid w:val="00C74C88"/>
    <w:rsid w:val="00C76E5D"/>
    <w:rsid w:val="00C77070"/>
    <w:rsid w:val="00C77FED"/>
    <w:rsid w:val="00C800FF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96356"/>
    <w:rsid w:val="00CA0ADF"/>
    <w:rsid w:val="00CA11C5"/>
    <w:rsid w:val="00CA1ECC"/>
    <w:rsid w:val="00CA48C8"/>
    <w:rsid w:val="00CA4BA3"/>
    <w:rsid w:val="00CA5A18"/>
    <w:rsid w:val="00CA7ADF"/>
    <w:rsid w:val="00CA7E0D"/>
    <w:rsid w:val="00CB129C"/>
    <w:rsid w:val="00CB172D"/>
    <w:rsid w:val="00CB2AFC"/>
    <w:rsid w:val="00CB2B32"/>
    <w:rsid w:val="00CB5C2F"/>
    <w:rsid w:val="00CB6F0C"/>
    <w:rsid w:val="00CB72F1"/>
    <w:rsid w:val="00CC2673"/>
    <w:rsid w:val="00CC2912"/>
    <w:rsid w:val="00CC31E9"/>
    <w:rsid w:val="00CC345F"/>
    <w:rsid w:val="00CC3634"/>
    <w:rsid w:val="00CC3A0B"/>
    <w:rsid w:val="00CC588E"/>
    <w:rsid w:val="00CC6192"/>
    <w:rsid w:val="00CC6685"/>
    <w:rsid w:val="00CC7EEC"/>
    <w:rsid w:val="00CD0C98"/>
    <w:rsid w:val="00CD0D5F"/>
    <w:rsid w:val="00CD0EDE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CF4E38"/>
    <w:rsid w:val="00D0068A"/>
    <w:rsid w:val="00D006CB"/>
    <w:rsid w:val="00D0075E"/>
    <w:rsid w:val="00D011AD"/>
    <w:rsid w:val="00D0281C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1DA2"/>
    <w:rsid w:val="00D12407"/>
    <w:rsid w:val="00D134C7"/>
    <w:rsid w:val="00D141F0"/>
    <w:rsid w:val="00D145DA"/>
    <w:rsid w:val="00D16BFA"/>
    <w:rsid w:val="00D16EFD"/>
    <w:rsid w:val="00D20DCD"/>
    <w:rsid w:val="00D229D9"/>
    <w:rsid w:val="00D230AA"/>
    <w:rsid w:val="00D2362A"/>
    <w:rsid w:val="00D23EBB"/>
    <w:rsid w:val="00D23EEB"/>
    <w:rsid w:val="00D24328"/>
    <w:rsid w:val="00D25D22"/>
    <w:rsid w:val="00D26451"/>
    <w:rsid w:val="00D26E0D"/>
    <w:rsid w:val="00D26EB8"/>
    <w:rsid w:val="00D306CF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1157"/>
    <w:rsid w:val="00D422EB"/>
    <w:rsid w:val="00D42CC7"/>
    <w:rsid w:val="00D43EB0"/>
    <w:rsid w:val="00D45565"/>
    <w:rsid w:val="00D457A4"/>
    <w:rsid w:val="00D47497"/>
    <w:rsid w:val="00D47F18"/>
    <w:rsid w:val="00D50848"/>
    <w:rsid w:val="00D54DC4"/>
    <w:rsid w:val="00D55FF2"/>
    <w:rsid w:val="00D563C5"/>
    <w:rsid w:val="00D62ED0"/>
    <w:rsid w:val="00D63A10"/>
    <w:rsid w:val="00D65918"/>
    <w:rsid w:val="00D703E9"/>
    <w:rsid w:val="00D71AFE"/>
    <w:rsid w:val="00D7297F"/>
    <w:rsid w:val="00D737DC"/>
    <w:rsid w:val="00D73D11"/>
    <w:rsid w:val="00D73F34"/>
    <w:rsid w:val="00D77822"/>
    <w:rsid w:val="00D809AD"/>
    <w:rsid w:val="00D814E5"/>
    <w:rsid w:val="00D81F29"/>
    <w:rsid w:val="00D830B1"/>
    <w:rsid w:val="00D83EF6"/>
    <w:rsid w:val="00D848F3"/>
    <w:rsid w:val="00D8655E"/>
    <w:rsid w:val="00D8658E"/>
    <w:rsid w:val="00D870A3"/>
    <w:rsid w:val="00D87475"/>
    <w:rsid w:val="00D90442"/>
    <w:rsid w:val="00D923F4"/>
    <w:rsid w:val="00D929B5"/>
    <w:rsid w:val="00D939B4"/>
    <w:rsid w:val="00D93F7B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5DF1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3C57"/>
    <w:rsid w:val="00E04D98"/>
    <w:rsid w:val="00E0593B"/>
    <w:rsid w:val="00E06DB1"/>
    <w:rsid w:val="00E132B4"/>
    <w:rsid w:val="00E133FB"/>
    <w:rsid w:val="00E14DD0"/>
    <w:rsid w:val="00E15845"/>
    <w:rsid w:val="00E15DC5"/>
    <w:rsid w:val="00E16A37"/>
    <w:rsid w:val="00E17413"/>
    <w:rsid w:val="00E2097F"/>
    <w:rsid w:val="00E21C6E"/>
    <w:rsid w:val="00E21D63"/>
    <w:rsid w:val="00E22100"/>
    <w:rsid w:val="00E22525"/>
    <w:rsid w:val="00E23E5C"/>
    <w:rsid w:val="00E27D14"/>
    <w:rsid w:val="00E30AE2"/>
    <w:rsid w:val="00E3133E"/>
    <w:rsid w:val="00E314A5"/>
    <w:rsid w:val="00E33C4A"/>
    <w:rsid w:val="00E33EA0"/>
    <w:rsid w:val="00E34357"/>
    <w:rsid w:val="00E346C1"/>
    <w:rsid w:val="00E376B4"/>
    <w:rsid w:val="00E37BDF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03DB"/>
    <w:rsid w:val="00E61676"/>
    <w:rsid w:val="00E62457"/>
    <w:rsid w:val="00E6246C"/>
    <w:rsid w:val="00E62737"/>
    <w:rsid w:val="00E63505"/>
    <w:rsid w:val="00E641F1"/>
    <w:rsid w:val="00E645FF"/>
    <w:rsid w:val="00E66051"/>
    <w:rsid w:val="00E66ECB"/>
    <w:rsid w:val="00E67168"/>
    <w:rsid w:val="00E73BA3"/>
    <w:rsid w:val="00E7404F"/>
    <w:rsid w:val="00E75C35"/>
    <w:rsid w:val="00E760CC"/>
    <w:rsid w:val="00E76EDF"/>
    <w:rsid w:val="00E80184"/>
    <w:rsid w:val="00E80A98"/>
    <w:rsid w:val="00E813DE"/>
    <w:rsid w:val="00E8193A"/>
    <w:rsid w:val="00E81BE5"/>
    <w:rsid w:val="00E834B9"/>
    <w:rsid w:val="00E84E03"/>
    <w:rsid w:val="00E85300"/>
    <w:rsid w:val="00E862BF"/>
    <w:rsid w:val="00E87287"/>
    <w:rsid w:val="00E87E14"/>
    <w:rsid w:val="00E92777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A90"/>
    <w:rsid w:val="00EB1D89"/>
    <w:rsid w:val="00EB2418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4CE8"/>
    <w:rsid w:val="00EC5660"/>
    <w:rsid w:val="00EC5A33"/>
    <w:rsid w:val="00EC61C7"/>
    <w:rsid w:val="00EC733D"/>
    <w:rsid w:val="00EC7718"/>
    <w:rsid w:val="00ED00D6"/>
    <w:rsid w:val="00ED04C9"/>
    <w:rsid w:val="00ED0900"/>
    <w:rsid w:val="00ED29F8"/>
    <w:rsid w:val="00ED4EFE"/>
    <w:rsid w:val="00ED57F7"/>
    <w:rsid w:val="00ED5B41"/>
    <w:rsid w:val="00ED5BD6"/>
    <w:rsid w:val="00ED6654"/>
    <w:rsid w:val="00ED70D5"/>
    <w:rsid w:val="00EE0463"/>
    <w:rsid w:val="00EE0CDC"/>
    <w:rsid w:val="00EE1880"/>
    <w:rsid w:val="00EE413A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4E1"/>
    <w:rsid w:val="00F06C43"/>
    <w:rsid w:val="00F07479"/>
    <w:rsid w:val="00F07B27"/>
    <w:rsid w:val="00F1010B"/>
    <w:rsid w:val="00F10E36"/>
    <w:rsid w:val="00F13DC8"/>
    <w:rsid w:val="00F149C8"/>
    <w:rsid w:val="00F14DFC"/>
    <w:rsid w:val="00F1720B"/>
    <w:rsid w:val="00F17C5A"/>
    <w:rsid w:val="00F203B8"/>
    <w:rsid w:val="00F20B11"/>
    <w:rsid w:val="00F20E6C"/>
    <w:rsid w:val="00F210D6"/>
    <w:rsid w:val="00F21779"/>
    <w:rsid w:val="00F22487"/>
    <w:rsid w:val="00F24A91"/>
    <w:rsid w:val="00F24D74"/>
    <w:rsid w:val="00F2594C"/>
    <w:rsid w:val="00F2623A"/>
    <w:rsid w:val="00F26731"/>
    <w:rsid w:val="00F27C0E"/>
    <w:rsid w:val="00F27EAC"/>
    <w:rsid w:val="00F30D19"/>
    <w:rsid w:val="00F312E8"/>
    <w:rsid w:val="00F33C48"/>
    <w:rsid w:val="00F33F8E"/>
    <w:rsid w:val="00F349C7"/>
    <w:rsid w:val="00F36357"/>
    <w:rsid w:val="00F365EC"/>
    <w:rsid w:val="00F3678F"/>
    <w:rsid w:val="00F41471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1D3F"/>
    <w:rsid w:val="00F64C80"/>
    <w:rsid w:val="00F655B1"/>
    <w:rsid w:val="00F655C3"/>
    <w:rsid w:val="00F65A96"/>
    <w:rsid w:val="00F66E24"/>
    <w:rsid w:val="00F67FB8"/>
    <w:rsid w:val="00F73FC4"/>
    <w:rsid w:val="00F74106"/>
    <w:rsid w:val="00F74922"/>
    <w:rsid w:val="00F7601A"/>
    <w:rsid w:val="00F76C51"/>
    <w:rsid w:val="00F76FDB"/>
    <w:rsid w:val="00F77D82"/>
    <w:rsid w:val="00F77E94"/>
    <w:rsid w:val="00F77FA3"/>
    <w:rsid w:val="00F80FD2"/>
    <w:rsid w:val="00F84A70"/>
    <w:rsid w:val="00F85018"/>
    <w:rsid w:val="00F85346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057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E51"/>
    <w:rsid w:val="00FF76C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06AE422F-5CE4-43C7-9FE1-18683203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8pqqb5uib">
    <w:name w:val="mark8pqqb5uib"/>
    <w:basedOn w:val="DefaultParagraphFont"/>
    <w:rsid w:val="0099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CHCC CLERK/RFO</cp:lastModifiedBy>
  <cp:revision>11</cp:revision>
  <cp:lastPrinted>2025-05-19T12:48:00Z</cp:lastPrinted>
  <dcterms:created xsi:type="dcterms:W3CDTF">2024-12-06T15:04:00Z</dcterms:created>
  <dcterms:modified xsi:type="dcterms:W3CDTF">2025-05-19T13:37:00Z</dcterms:modified>
</cp:coreProperties>
</file>