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F33A" w14:textId="41DA3739" w:rsidR="002541FA" w:rsidRDefault="00BE3C72" w:rsidP="00025A46">
      <w:pPr>
        <w:rPr>
          <w:b/>
          <w:bCs/>
          <w:sz w:val="28"/>
          <w:szCs w:val="28"/>
        </w:rPr>
      </w:pPr>
      <w:r w:rsidRPr="00BE3C72">
        <w:rPr>
          <w:b/>
          <w:bCs/>
          <w:sz w:val="28"/>
          <w:szCs w:val="28"/>
        </w:rPr>
        <w:t xml:space="preserve"> </w:t>
      </w:r>
    </w:p>
    <w:p w14:paraId="6CDBF0C8" w14:textId="1809F666" w:rsidR="002541FA" w:rsidRDefault="002541FA" w:rsidP="002541FA">
      <w:pPr>
        <w:jc w:val="center"/>
        <w:rPr>
          <w:b/>
          <w:bCs/>
          <w:sz w:val="28"/>
          <w:szCs w:val="28"/>
        </w:rPr>
      </w:pPr>
      <w:r>
        <w:rPr>
          <w:b/>
          <w:bCs/>
          <w:sz w:val="28"/>
          <w:szCs w:val="28"/>
        </w:rPr>
        <w:t>October News - Trees</w:t>
      </w:r>
    </w:p>
    <w:p w14:paraId="0DD41AA4" w14:textId="77777777" w:rsidR="00FC4DE9" w:rsidRPr="00FC4DE9" w:rsidRDefault="00FC4DE9" w:rsidP="00FC4DE9">
      <w:pPr>
        <w:rPr>
          <w:b/>
          <w:bCs/>
          <w:sz w:val="28"/>
          <w:szCs w:val="28"/>
        </w:rPr>
      </w:pPr>
      <w:r w:rsidRPr="00FC4DE9">
        <w:rPr>
          <w:b/>
          <w:bCs/>
          <w:sz w:val="28"/>
          <w:szCs w:val="28"/>
        </w:rPr>
        <w:t>Seasonal Spotlight – Autumn</w:t>
      </w:r>
    </w:p>
    <w:p w14:paraId="386E0EC1" w14:textId="70A456B9" w:rsidR="00F86AB1" w:rsidRDefault="00F86AB1" w:rsidP="00FC4DE9">
      <w:pPr>
        <w:rPr>
          <w:sz w:val="24"/>
          <w:szCs w:val="24"/>
        </w:rPr>
      </w:pPr>
      <w:r w:rsidRPr="00F86AB1">
        <w:rPr>
          <w:sz w:val="24"/>
          <w:szCs w:val="24"/>
        </w:rPr>
        <w:t>It’s that time of year when the trees will be changing colour, the air is getting colder and fresher, and we can’t help thinking of warm drinks, cosy clothes and playing in the crunchy leaves.</w:t>
      </w:r>
    </w:p>
    <w:p w14:paraId="3BEF4F7C" w14:textId="3466439A" w:rsidR="00D96F2D" w:rsidRDefault="00D96F2D" w:rsidP="00FC4DE9">
      <w:pPr>
        <w:rPr>
          <w:sz w:val="24"/>
          <w:szCs w:val="24"/>
        </w:rPr>
      </w:pPr>
      <w:r w:rsidRPr="00D96F2D">
        <w:rPr>
          <w:sz w:val="24"/>
          <w:szCs w:val="24"/>
        </w:rPr>
        <w:t>As we enter Autumn, it can</w:t>
      </w:r>
      <w:r w:rsidR="00191796">
        <w:rPr>
          <w:sz w:val="24"/>
          <w:szCs w:val="24"/>
        </w:rPr>
        <w:t xml:space="preserve"> be</w:t>
      </w:r>
      <w:r w:rsidRPr="00D96F2D">
        <w:rPr>
          <w:sz w:val="24"/>
          <w:szCs w:val="24"/>
        </w:rPr>
        <w:t xml:space="preserve"> tempting to cut back all the dead and dying vegetation in our gardens and green spaces. It's worth considering that many of these woody stems will become perfect winter homes for insects as they enter </w:t>
      </w:r>
      <w:r w:rsidR="00191796" w:rsidRPr="00D96F2D">
        <w:rPr>
          <w:sz w:val="24"/>
          <w:szCs w:val="24"/>
        </w:rPr>
        <w:t>hibernation and</w:t>
      </w:r>
      <w:r w:rsidRPr="00D96F2D">
        <w:rPr>
          <w:sz w:val="24"/>
          <w:szCs w:val="24"/>
        </w:rPr>
        <w:t xml:space="preserve"> can create areas of architectural beauty in our homes and communities.</w:t>
      </w:r>
    </w:p>
    <w:p w14:paraId="1D0EAF9E" w14:textId="1D22A934" w:rsidR="00FC4DE9" w:rsidRDefault="00FC4DE9" w:rsidP="00FC4DE9">
      <w:pPr>
        <w:rPr>
          <w:sz w:val="24"/>
          <w:szCs w:val="24"/>
        </w:rPr>
      </w:pPr>
      <w:r w:rsidRPr="00FC4DE9">
        <w:rPr>
          <w:sz w:val="24"/>
          <w:szCs w:val="24"/>
        </w:rPr>
        <w:t xml:space="preserve">In Oxfordshire, the hedgerow species we generally recommend planting (for their capacity to provide for both people and wildlife year-round) and you’re most likely to see in your local area include Blackthorn, Spindle, </w:t>
      </w:r>
      <w:r w:rsidR="006361B4">
        <w:rPr>
          <w:sz w:val="24"/>
          <w:szCs w:val="24"/>
        </w:rPr>
        <w:t>Common B</w:t>
      </w:r>
      <w:r w:rsidRPr="00FC4DE9">
        <w:rPr>
          <w:sz w:val="24"/>
          <w:szCs w:val="24"/>
        </w:rPr>
        <w:t xml:space="preserve">uckthorn, Guelder Rose, Wild Privet, Cherry Plum, </w:t>
      </w:r>
      <w:r w:rsidR="00166A56">
        <w:rPr>
          <w:sz w:val="24"/>
          <w:szCs w:val="24"/>
        </w:rPr>
        <w:t>Dog</w:t>
      </w:r>
      <w:r w:rsidR="00432790">
        <w:rPr>
          <w:sz w:val="24"/>
          <w:szCs w:val="24"/>
        </w:rPr>
        <w:t xml:space="preserve"> Rose </w:t>
      </w:r>
      <w:r w:rsidRPr="00FC4DE9">
        <w:rPr>
          <w:sz w:val="24"/>
          <w:szCs w:val="24"/>
        </w:rPr>
        <w:t xml:space="preserve">and Hazel. Fruiting season for many of these species starts from late summer to early autumn. As such, by this time of year, </w:t>
      </w:r>
      <w:r w:rsidR="00191796" w:rsidRPr="00FC4DE9">
        <w:rPr>
          <w:sz w:val="24"/>
          <w:szCs w:val="24"/>
        </w:rPr>
        <w:t>most of</w:t>
      </w:r>
      <w:r w:rsidRPr="00FC4DE9">
        <w:rPr>
          <w:sz w:val="24"/>
          <w:szCs w:val="24"/>
        </w:rPr>
        <w:t xml:space="preserve"> the species listed above will be fruiting</w:t>
      </w:r>
      <w:r w:rsidR="00432790">
        <w:rPr>
          <w:sz w:val="24"/>
          <w:szCs w:val="24"/>
        </w:rPr>
        <w:t>.</w:t>
      </w:r>
      <w:r w:rsidRPr="00FC4DE9">
        <w:rPr>
          <w:sz w:val="24"/>
          <w:szCs w:val="24"/>
        </w:rPr>
        <w:t xml:space="preserve"> Hawthorn berries have traditional use in heart-strengthening natural medicines but also act as a vital source of food for caterpillars, moths, and migratory birds. Keep your eyes peeled for spindle, which has vibrant autumnal colours with vibrant pinks, and the leaves turning from a deep green to a beautiful red.</w:t>
      </w:r>
    </w:p>
    <w:p w14:paraId="326717F8" w14:textId="54A2A03F" w:rsidR="00CA6456" w:rsidRDefault="00CA6456" w:rsidP="00FC4DE9">
      <w:pPr>
        <w:rPr>
          <w:b/>
          <w:bCs/>
          <w:sz w:val="28"/>
          <w:szCs w:val="28"/>
        </w:rPr>
      </w:pPr>
    </w:p>
    <w:p w14:paraId="5E6B7EF6" w14:textId="7DEA8326" w:rsidR="00122B28" w:rsidRDefault="00BE4E1F" w:rsidP="00FC4DE9">
      <w:pPr>
        <w:rPr>
          <w:b/>
          <w:bCs/>
          <w:sz w:val="28"/>
          <w:szCs w:val="28"/>
        </w:rPr>
      </w:pPr>
      <w:r>
        <w:rPr>
          <w:b/>
          <w:bCs/>
          <w:noProof/>
          <w:sz w:val="28"/>
          <w:szCs w:val="28"/>
        </w:rPr>
        <w:drawing>
          <wp:anchor distT="0" distB="0" distL="114300" distR="114300" simplePos="0" relativeHeight="251669504" behindDoc="0" locked="0" layoutInCell="1" allowOverlap="1" wp14:anchorId="368B9426" wp14:editId="04DB7F09">
            <wp:simplePos x="0" y="0"/>
            <wp:positionH relativeFrom="margin">
              <wp:align>left</wp:align>
            </wp:positionH>
            <wp:positionV relativeFrom="paragraph">
              <wp:posOffset>120331</wp:posOffset>
            </wp:positionV>
            <wp:extent cx="4857750" cy="3643313"/>
            <wp:effectExtent l="0" t="0" r="0" b="0"/>
            <wp:wrapNone/>
            <wp:docPr id="1949039187" name="Picture 2" descr="A plant with pink berr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39187" name="Picture 2" descr="A plant with pink berri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1800" cy="3646350"/>
                    </a:xfrm>
                    <a:prstGeom prst="rect">
                      <a:avLst/>
                    </a:prstGeom>
                  </pic:spPr>
                </pic:pic>
              </a:graphicData>
            </a:graphic>
            <wp14:sizeRelH relativeFrom="margin">
              <wp14:pctWidth>0</wp14:pctWidth>
            </wp14:sizeRelH>
            <wp14:sizeRelV relativeFrom="margin">
              <wp14:pctHeight>0</wp14:pctHeight>
            </wp14:sizeRelV>
          </wp:anchor>
        </w:drawing>
      </w:r>
    </w:p>
    <w:p w14:paraId="52579C60" w14:textId="77777777" w:rsidR="001D114A" w:rsidRDefault="001D114A" w:rsidP="00FC4DE9">
      <w:pPr>
        <w:rPr>
          <w:b/>
          <w:bCs/>
          <w:sz w:val="28"/>
          <w:szCs w:val="28"/>
        </w:rPr>
      </w:pPr>
    </w:p>
    <w:p w14:paraId="3974546F" w14:textId="77777777" w:rsidR="001D114A" w:rsidRDefault="001D114A" w:rsidP="00FC4DE9">
      <w:pPr>
        <w:rPr>
          <w:b/>
          <w:bCs/>
          <w:sz w:val="28"/>
          <w:szCs w:val="28"/>
        </w:rPr>
      </w:pPr>
    </w:p>
    <w:p w14:paraId="011AAAF5" w14:textId="77777777" w:rsidR="001D114A" w:rsidRDefault="001D114A" w:rsidP="00FC4DE9">
      <w:pPr>
        <w:rPr>
          <w:b/>
          <w:bCs/>
          <w:sz w:val="28"/>
          <w:szCs w:val="28"/>
        </w:rPr>
      </w:pPr>
    </w:p>
    <w:p w14:paraId="3593989B" w14:textId="77777777" w:rsidR="001D114A" w:rsidRDefault="001D114A" w:rsidP="00FC4DE9">
      <w:pPr>
        <w:rPr>
          <w:b/>
          <w:bCs/>
          <w:sz w:val="28"/>
          <w:szCs w:val="28"/>
        </w:rPr>
      </w:pPr>
    </w:p>
    <w:p w14:paraId="4342D3D6" w14:textId="77777777" w:rsidR="001D114A" w:rsidRDefault="001D114A" w:rsidP="00FC4DE9">
      <w:pPr>
        <w:rPr>
          <w:b/>
          <w:bCs/>
          <w:sz w:val="28"/>
          <w:szCs w:val="28"/>
        </w:rPr>
      </w:pPr>
    </w:p>
    <w:p w14:paraId="396C9A98" w14:textId="77777777" w:rsidR="001D114A" w:rsidRDefault="001D114A" w:rsidP="00FC4DE9">
      <w:pPr>
        <w:rPr>
          <w:b/>
          <w:bCs/>
          <w:sz w:val="28"/>
          <w:szCs w:val="28"/>
        </w:rPr>
      </w:pPr>
    </w:p>
    <w:p w14:paraId="6745A181" w14:textId="77777777" w:rsidR="001D114A" w:rsidRDefault="001D114A" w:rsidP="00FC4DE9">
      <w:pPr>
        <w:rPr>
          <w:b/>
          <w:bCs/>
          <w:sz w:val="28"/>
          <w:szCs w:val="28"/>
        </w:rPr>
      </w:pPr>
    </w:p>
    <w:p w14:paraId="5B4B9202" w14:textId="77777777" w:rsidR="001D114A" w:rsidRDefault="001D114A" w:rsidP="00FC4DE9">
      <w:pPr>
        <w:rPr>
          <w:b/>
          <w:bCs/>
          <w:sz w:val="28"/>
          <w:szCs w:val="28"/>
        </w:rPr>
      </w:pPr>
    </w:p>
    <w:p w14:paraId="49B87BD4" w14:textId="77777777" w:rsidR="001D114A" w:rsidRDefault="001D114A" w:rsidP="00FC4DE9">
      <w:pPr>
        <w:rPr>
          <w:b/>
          <w:bCs/>
          <w:sz w:val="28"/>
          <w:szCs w:val="28"/>
        </w:rPr>
      </w:pPr>
    </w:p>
    <w:p w14:paraId="76BA76FB" w14:textId="77777777" w:rsidR="001D114A" w:rsidRDefault="001D114A" w:rsidP="00FC4DE9">
      <w:pPr>
        <w:rPr>
          <w:b/>
          <w:bCs/>
          <w:sz w:val="28"/>
          <w:szCs w:val="28"/>
        </w:rPr>
      </w:pPr>
    </w:p>
    <w:p w14:paraId="6B9C1359" w14:textId="77777777" w:rsidR="001D114A" w:rsidRDefault="001D114A" w:rsidP="00FC4DE9">
      <w:pPr>
        <w:rPr>
          <w:b/>
          <w:bCs/>
          <w:sz w:val="28"/>
          <w:szCs w:val="28"/>
        </w:rPr>
      </w:pPr>
    </w:p>
    <w:p w14:paraId="3D738BB2" w14:textId="581E9557" w:rsidR="001D114A" w:rsidRPr="00BE4E1F" w:rsidRDefault="00BE4E1F" w:rsidP="00FC4DE9">
      <w:pPr>
        <w:rPr>
          <w:i/>
          <w:iCs/>
        </w:rPr>
      </w:pPr>
      <w:r w:rsidRPr="00BE4E1F">
        <w:rPr>
          <w:i/>
          <w:iCs/>
        </w:rPr>
        <w:t>Spindle fruits</w:t>
      </w:r>
    </w:p>
    <w:p w14:paraId="1A2F8699" w14:textId="77777777" w:rsidR="001D114A" w:rsidRDefault="001D114A" w:rsidP="00FC4DE9">
      <w:pPr>
        <w:rPr>
          <w:b/>
          <w:bCs/>
          <w:sz w:val="28"/>
          <w:szCs w:val="28"/>
        </w:rPr>
      </w:pPr>
    </w:p>
    <w:p w14:paraId="5FA929AE" w14:textId="77777777" w:rsidR="001D114A" w:rsidRDefault="001D114A" w:rsidP="00FC4DE9">
      <w:pPr>
        <w:rPr>
          <w:b/>
          <w:bCs/>
          <w:sz w:val="28"/>
          <w:szCs w:val="28"/>
        </w:rPr>
      </w:pPr>
    </w:p>
    <w:p w14:paraId="58F5062C" w14:textId="68D53A22" w:rsidR="001D114A" w:rsidRDefault="001D114A" w:rsidP="00FC4DE9">
      <w:pPr>
        <w:rPr>
          <w:b/>
          <w:bCs/>
          <w:sz w:val="28"/>
          <w:szCs w:val="28"/>
        </w:rPr>
      </w:pPr>
    </w:p>
    <w:p w14:paraId="2303ED4F" w14:textId="2FF0154A" w:rsidR="00FC4DE9" w:rsidRPr="0086209F" w:rsidRDefault="0086209F" w:rsidP="00FC4DE9">
      <w:pPr>
        <w:rPr>
          <w:b/>
          <w:bCs/>
          <w:sz w:val="28"/>
          <w:szCs w:val="28"/>
        </w:rPr>
      </w:pPr>
      <w:r w:rsidRPr="0086209F">
        <w:rPr>
          <w:b/>
          <w:bCs/>
          <w:sz w:val="28"/>
          <w:szCs w:val="28"/>
        </w:rPr>
        <w:t>Riverside trees</w:t>
      </w:r>
    </w:p>
    <w:p w14:paraId="5D966DAA" w14:textId="26C94113" w:rsidR="0086209F" w:rsidRPr="0086209F" w:rsidRDefault="0086209F" w:rsidP="0086209F">
      <w:pPr>
        <w:spacing w:after="0" w:line="240" w:lineRule="auto"/>
        <w:jc w:val="both"/>
        <w:rPr>
          <w:rFonts w:cs="Poppins"/>
          <w:color w:val="000000" w:themeColor="text1"/>
          <w:sz w:val="24"/>
          <w:szCs w:val="24"/>
        </w:rPr>
      </w:pPr>
      <w:r w:rsidRPr="0086209F">
        <w:rPr>
          <w:rFonts w:eastAsia="Times New Roman" w:cs="Arial"/>
          <w:color w:val="000000" w:themeColor="text1"/>
          <w:sz w:val="24"/>
          <w:szCs w:val="21"/>
          <w:shd w:val="clear" w:color="auto" w:fill="FFFFFF"/>
          <w:lang w:eastAsia="en-GB"/>
        </w:rPr>
        <w:t xml:space="preserve">The native white, crack, pussy, osier and goat willows are a familiar sight along the Thames and its tributaries. </w:t>
      </w:r>
      <w:r w:rsidRPr="0086209F">
        <w:rPr>
          <w:rFonts w:eastAsia="Times New Roman" w:cs="Poppins"/>
          <w:color w:val="000000" w:themeColor="text1"/>
          <w:sz w:val="24"/>
          <w:szCs w:val="24"/>
          <w:lang w:eastAsia="en-GB"/>
        </w:rPr>
        <w:t xml:space="preserve">Willows provide shelter for birds, mammals, including bats, otters and water voles. Their leaves are the larval foodplant of the Purple Emperor, Large Tortoiseshell and Comma butterflies and their catkins the </w:t>
      </w:r>
      <w:r w:rsidRPr="0086209F">
        <w:rPr>
          <w:rFonts w:cs="Poppins"/>
          <w:color w:val="000000" w:themeColor="text1"/>
          <w:sz w:val="24"/>
          <w:szCs w:val="24"/>
        </w:rPr>
        <w:t>earliest sources of food for bee</w:t>
      </w:r>
      <w:r w:rsidR="00591325">
        <w:rPr>
          <w:rFonts w:cs="Poppins"/>
          <w:color w:val="000000" w:themeColor="text1"/>
          <w:sz w:val="24"/>
          <w:szCs w:val="24"/>
        </w:rPr>
        <w:t>s</w:t>
      </w:r>
      <w:r w:rsidRPr="0086209F">
        <w:rPr>
          <w:rFonts w:cs="Poppins"/>
          <w:color w:val="000000" w:themeColor="text1"/>
          <w:sz w:val="24"/>
          <w:szCs w:val="24"/>
        </w:rPr>
        <w:t xml:space="preserve">. Both the male and female flowers (catkins) carry sugary </w:t>
      </w:r>
      <w:r w:rsidR="00191796" w:rsidRPr="0086209F">
        <w:rPr>
          <w:rFonts w:cs="Poppins"/>
          <w:color w:val="000000" w:themeColor="text1"/>
          <w:sz w:val="24"/>
          <w:szCs w:val="24"/>
        </w:rPr>
        <w:t>nectar,</w:t>
      </w:r>
      <w:r w:rsidRPr="0086209F">
        <w:rPr>
          <w:rFonts w:cs="Poppins"/>
          <w:color w:val="000000" w:themeColor="text1"/>
          <w:sz w:val="24"/>
          <w:szCs w:val="24"/>
        </w:rPr>
        <w:t xml:space="preserve"> and the male flowers also carry protein rich pollen, which is so important for developing bee larvae.</w:t>
      </w:r>
      <w:r w:rsidRPr="0086209F">
        <w:rPr>
          <w:rFonts w:ascii="Times" w:hAnsi="Times"/>
          <w:sz w:val="16"/>
          <w:szCs w:val="16"/>
        </w:rPr>
        <w:t xml:space="preserve"> </w:t>
      </w:r>
      <w:r w:rsidRPr="0086209F">
        <w:rPr>
          <w:rFonts w:cs="Poppins"/>
          <w:color w:val="000000" w:themeColor="text1"/>
          <w:sz w:val="24"/>
          <w:szCs w:val="24"/>
        </w:rPr>
        <w:t xml:space="preserve">Willow nectar is also a major energy source for Blue Tits during early spring. </w:t>
      </w:r>
    </w:p>
    <w:p w14:paraId="6EF9F4C3" w14:textId="77777777" w:rsidR="0086209F" w:rsidRPr="0086209F" w:rsidRDefault="0086209F" w:rsidP="0086209F">
      <w:pPr>
        <w:spacing w:after="0" w:line="240" w:lineRule="auto"/>
        <w:jc w:val="both"/>
        <w:rPr>
          <w:rFonts w:cs="Poppins"/>
          <w:color w:val="000000" w:themeColor="text1"/>
          <w:sz w:val="24"/>
          <w:szCs w:val="24"/>
        </w:rPr>
      </w:pPr>
    </w:p>
    <w:p w14:paraId="062FCD29" w14:textId="495D1DA0" w:rsidR="0086209F" w:rsidRPr="0086209F" w:rsidRDefault="0086209F" w:rsidP="0086209F">
      <w:pPr>
        <w:spacing w:after="0" w:line="240" w:lineRule="auto"/>
        <w:jc w:val="both"/>
        <w:rPr>
          <w:rFonts w:eastAsia="Times New Roman" w:cs="Poppins"/>
          <w:color w:val="000000" w:themeColor="text1"/>
          <w:sz w:val="24"/>
          <w:szCs w:val="24"/>
          <w:lang w:eastAsia="en-GB"/>
        </w:rPr>
      </w:pPr>
      <w:r w:rsidRPr="0086209F">
        <w:rPr>
          <w:rFonts w:cs="Arial"/>
          <w:color w:val="000000" w:themeColor="text1"/>
          <w:sz w:val="24"/>
          <w:szCs w:val="21"/>
          <w:bdr w:val="none" w:sz="0" w:space="0" w:color="auto" w:frame="1"/>
        </w:rPr>
        <w:t>Traditionally managed by ‘coppicing and ‘pollarding’</w:t>
      </w:r>
      <w:r w:rsidR="00FC4802">
        <w:rPr>
          <w:rFonts w:cs="Arial"/>
          <w:color w:val="000000" w:themeColor="text1"/>
          <w:sz w:val="24"/>
          <w:szCs w:val="21"/>
          <w:bdr w:val="none" w:sz="0" w:space="0" w:color="auto" w:frame="1"/>
        </w:rPr>
        <w:t>,</w:t>
      </w:r>
      <w:r w:rsidRPr="0086209F">
        <w:rPr>
          <w:rFonts w:cs="Arial"/>
          <w:color w:val="000000" w:themeColor="text1"/>
          <w:sz w:val="24"/>
          <w:szCs w:val="21"/>
          <w:bdr w:val="none" w:sz="0" w:space="0" w:color="auto" w:frame="1"/>
        </w:rPr>
        <w:t xml:space="preserve"> mature trees can be cut to form a thick stump or ‘coppice stool’ that considerably extends the life of the tree and lets in light to the shrub layer. Some </w:t>
      </w:r>
      <w:r w:rsidRPr="0086209F">
        <w:rPr>
          <w:rFonts w:eastAsia="Times New Roman" w:cs="Poppins"/>
          <w:color w:val="000000" w:themeColor="text1"/>
          <w:sz w:val="24"/>
          <w:szCs w:val="24"/>
          <w:lang w:eastAsia="en-GB"/>
        </w:rPr>
        <w:t>Crack Willow pollards are known to have lived for 1000 years. Willow is also a useful hedge plant in damp conditions.</w:t>
      </w:r>
    </w:p>
    <w:p w14:paraId="522DFCFD" w14:textId="77777777" w:rsidR="00FC4DE9" w:rsidRDefault="00FC4DE9" w:rsidP="00FC4DE9">
      <w:pPr>
        <w:rPr>
          <w:sz w:val="28"/>
          <w:szCs w:val="28"/>
        </w:rPr>
      </w:pPr>
    </w:p>
    <w:p w14:paraId="31A1E9A1" w14:textId="49A76463" w:rsidR="0086209F" w:rsidRPr="0038666B" w:rsidRDefault="0086209F" w:rsidP="00FC4DE9">
      <w:pPr>
        <w:rPr>
          <w:b/>
          <w:bCs/>
          <w:sz w:val="28"/>
          <w:szCs w:val="28"/>
        </w:rPr>
      </w:pPr>
      <w:r w:rsidRPr="0038666B">
        <w:rPr>
          <w:b/>
          <w:bCs/>
          <w:sz w:val="28"/>
          <w:szCs w:val="28"/>
        </w:rPr>
        <w:t>Trees for Bees</w:t>
      </w:r>
    </w:p>
    <w:p w14:paraId="1BCCE113" w14:textId="6A73EEDB" w:rsidR="0038666B" w:rsidRDefault="0038666B" w:rsidP="0038666B">
      <w:pPr>
        <w:spacing w:after="0" w:line="240" w:lineRule="auto"/>
        <w:rPr>
          <w:sz w:val="24"/>
          <w:szCs w:val="24"/>
        </w:rPr>
      </w:pPr>
      <w:r w:rsidRPr="0038666B">
        <w:rPr>
          <w:sz w:val="24"/>
          <w:szCs w:val="24"/>
        </w:rPr>
        <w:t xml:space="preserve">Trees are an important, stable long-term source of food for bees and other pollinators, providing thousands of flower heads all in one place. </w:t>
      </w:r>
      <w:r w:rsidR="00932283">
        <w:rPr>
          <w:sz w:val="24"/>
          <w:szCs w:val="24"/>
        </w:rPr>
        <w:t>Plant a variety of t</w:t>
      </w:r>
      <w:r w:rsidRPr="0038666B">
        <w:rPr>
          <w:sz w:val="24"/>
          <w:szCs w:val="24"/>
        </w:rPr>
        <w:t>ree species</w:t>
      </w:r>
      <w:r w:rsidR="00932283">
        <w:rPr>
          <w:sz w:val="24"/>
          <w:szCs w:val="24"/>
        </w:rPr>
        <w:t xml:space="preserve"> </w:t>
      </w:r>
      <w:r w:rsidRPr="0038666B">
        <w:rPr>
          <w:sz w:val="24"/>
          <w:szCs w:val="24"/>
        </w:rPr>
        <w:t>selected to benefit bees and other pollinators, with species that flower at different times of the year</w:t>
      </w:r>
      <w:r w:rsidR="00750DEF">
        <w:rPr>
          <w:sz w:val="24"/>
          <w:szCs w:val="24"/>
        </w:rPr>
        <w:t xml:space="preserve"> to </w:t>
      </w:r>
      <w:r w:rsidRPr="0038666B">
        <w:rPr>
          <w:sz w:val="24"/>
          <w:szCs w:val="24"/>
        </w:rPr>
        <w:t>provid</w:t>
      </w:r>
      <w:r w:rsidR="00750DEF">
        <w:rPr>
          <w:sz w:val="24"/>
          <w:szCs w:val="24"/>
        </w:rPr>
        <w:t>e</w:t>
      </w:r>
      <w:r w:rsidRPr="0038666B">
        <w:rPr>
          <w:sz w:val="24"/>
          <w:szCs w:val="24"/>
        </w:rPr>
        <w:t xml:space="preserve"> nectar, pollen and nesting sites as well as </w:t>
      </w:r>
      <w:r w:rsidR="006A4D65">
        <w:rPr>
          <w:sz w:val="24"/>
          <w:szCs w:val="24"/>
        </w:rPr>
        <w:t>offer</w:t>
      </w:r>
      <w:r w:rsidR="00FB292D">
        <w:rPr>
          <w:sz w:val="24"/>
          <w:szCs w:val="24"/>
        </w:rPr>
        <w:t>ing</w:t>
      </w:r>
      <w:r w:rsidRPr="0038666B">
        <w:rPr>
          <w:sz w:val="24"/>
          <w:szCs w:val="24"/>
        </w:rPr>
        <w:t xml:space="preserve"> a haven for other wildlife and cleaning the air and water and storing carbon.</w:t>
      </w:r>
      <w:r w:rsidR="00932283">
        <w:rPr>
          <w:sz w:val="24"/>
          <w:szCs w:val="24"/>
        </w:rPr>
        <w:t xml:space="preserve"> Check out the guidance on our website for more information</w:t>
      </w:r>
      <w:r w:rsidR="00257569">
        <w:rPr>
          <w:sz w:val="24"/>
          <w:szCs w:val="24"/>
        </w:rPr>
        <w:t>:</w:t>
      </w:r>
      <w:r w:rsidR="00932283">
        <w:rPr>
          <w:sz w:val="24"/>
          <w:szCs w:val="24"/>
        </w:rPr>
        <w:t xml:space="preserve"> </w:t>
      </w:r>
      <w:hyperlink r:id="rId11" w:history="1">
        <w:r w:rsidR="00433BEE" w:rsidRPr="00332661">
          <w:rPr>
            <w:rStyle w:val="Hyperlink"/>
            <w:sz w:val="24"/>
            <w:szCs w:val="24"/>
          </w:rPr>
          <w:t>https://www.wildoxfordshire.org.uk/guidance/tree-planting-guidance</w:t>
        </w:r>
      </w:hyperlink>
    </w:p>
    <w:p w14:paraId="33C922E1" w14:textId="77777777" w:rsidR="00433BEE" w:rsidRDefault="00433BEE" w:rsidP="0038666B">
      <w:pPr>
        <w:spacing w:after="0" w:line="240" w:lineRule="auto"/>
        <w:rPr>
          <w:sz w:val="24"/>
          <w:szCs w:val="24"/>
        </w:rPr>
      </w:pPr>
    </w:p>
    <w:p w14:paraId="4DCAE5E4" w14:textId="77777777" w:rsidR="00257569" w:rsidRPr="0038666B" w:rsidRDefault="00257569" w:rsidP="0038666B">
      <w:pPr>
        <w:spacing w:after="0" w:line="240" w:lineRule="auto"/>
        <w:rPr>
          <w:sz w:val="24"/>
          <w:szCs w:val="24"/>
        </w:rPr>
      </w:pPr>
    </w:p>
    <w:p w14:paraId="56120E6A" w14:textId="26A876B9" w:rsidR="00F9130B" w:rsidRPr="00043E8D" w:rsidRDefault="00F9130B">
      <w:pPr>
        <w:rPr>
          <w:b/>
          <w:bCs/>
          <w:sz w:val="28"/>
          <w:szCs w:val="28"/>
        </w:rPr>
      </w:pPr>
      <w:r w:rsidRPr="00043E8D">
        <w:rPr>
          <w:b/>
          <w:bCs/>
          <w:sz w:val="28"/>
          <w:szCs w:val="28"/>
        </w:rPr>
        <w:t xml:space="preserve">Hedgehog Friendly things </w:t>
      </w:r>
      <w:r w:rsidR="00043E8D">
        <w:rPr>
          <w:b/>
          <w:bCs/>
          <w:sz w:val="28"/>
          <w:szCs w:val="28"/>
        </w:rPr>
        <w:t xml:space="preserve">to </w:t>
      </w:r>
      <w:r w:rsidRPr="00043E8D">
        <w:rPr>
          <w:b/>
          <w:bCs/>
          <w:sz w:val="28"/>
          <w:szCs w:val="28"/>
        </w:rPr>
        <w:t xml:space="preserve">do this autumn and winter </w:t>
      </w:r>
    </w:p>
    <w:p w14:paraId="76A56FED" w14:textId="2F77D67E" w:rsidR="00F9130B" w:rsidRDefault="00F9130B" w:rsidP="00F9130B">
      <w:pPr>
        <w:pStyle w:val="ListParagraph"/>
        <w:numPr>
          <w:ilvl w:val="0"/>
          <w:numId w:val="1"/>
        </w:numPr>
      </w:pPr>
      <w:r>
        <w:t>Put out a shallow dish of water or make sure your ponds are easy to get out of for hedgehogs (shallow edges or a platform / ramp)</w:t>
      </w:r>
      <w:r w:rsidR="00F51F92">
        <w:t xml:space="preserve">, </w:t>
      </w:r>
      <w:r>
        <w:t xml:space="preserve">so they have water to drink </w:t>
      </w:r>
    </w:p>
    <w:p w14:paraId="37BAE681" w14:textId="0924A590" w:rsidR="00F9130B" w:rsidRDefault="00F9130B" w:rsidP="00F9130B">
      <w:pPr>
        <w:pStyle w:val="ListParagraph"/>
        <w:numPr>
          <w:ilvl w:val="0"/>
          <w:numId w:val="1"/>
        </w:numPr>
      </w:pPr>
      <w:r>
        <w:t xml:space="preserve">Leave a wild patch </w:t>
      </w:r>
      <w:r w:rsidR="00EC027D">
        <w:t xml:space="preserve">each year </w:t>
      </w:r>
      <w:r>
        <w:t xml:space="preserve">with piled up logs or leaves that you don’t disturb </w:t>
      </w:r>
    </w:p>
    <w:p w14:paraId="04106121" w14:textId="630E76E9" w:rsidR="00F9130B" w:rsidRDefault="00F9130B" w:rsidP="00F9130B">
      <w:pPr>
        <w:pStyle w:val="ListParagraph"/>
        <w:numPr>
          <w:ilvl w:val="0"/>
          <w:numId w:val="1"/>
        </w:numPr>
      </w:pPr>
      <w:r>
        <w:t>Always move your burn piles before you light them as hedgehogs and frogs often use them to sleep in (this is, after-all, how hedgehogs were once upon a time cooked to be eaten!</w:t>
      </w:r>
      <w:r w:rsidR="008B0674">
        <w:t>).</w:t>
      </w:r>
      <w:r>
        <w:t xml:space="preserve"> Thankfully it is now illegal to eat this endangered species </w:t>
      </w:r>
    </w:p>
    <w:p w14:paraId="08D70DDE" w14:textId="1A44AD27" w:rsidR="00F9130B" w:rsidRDefault="00F9130B" w:rsidP="00F9130B">
      <w:pPr>
        <w:pStyle w:val="ListParagraph"/>
        <w:numPr>
          <w:ilvl w:val="0"/>
          <w:numId w:val="1"/>
        </w:numPr>
      </w:pPr>
      <w:r>
        <w:t xml:space="preserve">Avoid using pesticides or herbicides as this will make hedgehogs very ill. </w:t>
      </w:r>
      <w:r w:rsidR="001E2634">
        <w:t xml:space="preserve">Find out more here </w:t>
      </w:r>
      <w:hyperlink r:id="rId12" w:history="1">
        <w:r w:rsidR="001E2634">
          <w:rPr>
            <w:rStyle w:val="Hyperlink"/>
          </w:rPr>
          <w:t>www.hedgehogrescue.org.uk/hedgehog-friendly-slug-pellets/</w:t>
        </w:r>
      </w:hyperlink>
    </w:p>
    <w:p w14:paraId="25EA4A8E" w14:textId="393C2DF7" w:rsidR="00F9130B" w:rsidRDefault="00F9130B" w:rsidP="00F9130B">
      <w:pPr>
        <w:pStyle w:val="ListParagraph"/>
        <w:numPr>
          <w:ilvl w:val="0"/>
          <w:numId w:val="1"/>
        </w:numPr>
      </w:pPr>
      <w:r>
        <w:t xml:space="preserve">If you want to put out food, cat or dog food is best </w:t>
      </w:r>
    </w:p>
    <w:p w14:paraId="62C92227" w14:textId="27DF5B18" w:rsidR="001E2634" w:rsidRPr="005D6516" w:rsidRDefault="005D6516" w:rsidP="00F9130B">
      <w:pPr>
        <w:pStyle w:val="ListParagraph"/>
        <w:numPr>
          <w:ilvl w:val="0"/>
          <w:numId w:val="1"/>
        </w:numPr>
      </w:pPr>
      <w:r>
        <w:rPr>
          <w:noProof/>
        </w:rPr>
        <mc:AlternateContent>
          <mc:Choice Requires="wps">
            <w:drawing>
              <wp:anchor distT="0" distB="0" distL="114300" distR="114300" simplePos="0" relativeHeight="251668480" behindDoc="0" locked="0" layoutInCell="1" allowOverlap="1" wp14:anchorId="3C1E85D2" wp14:editId="3EB670ED">
                <wp:simplePos x="0" y="0"/>
                <wp:positionH relativeFrom="margin">
                  <wp:align>right</wp:align>
                </wp:positionH>
                <wp:positionV relativeFrom="paragraph">
                  <wp:posOffset>192405</wp:posOffset>
                </wp:positionV>
                <wp:extent cx="1666875" cy="542925"/>
                <wp:effectExtent l="0" t="0" r="9525" b="9525"/>
                <wp:wrapSquare wrapText="bothSides"/>
                <wp:docPr id="23" name="Text Box 23"/>
                <wp:cNvGraphicFramePr/>
                <a:graphic xmlns:a="http://schemas.openxmlformats.org/drawingml/2006/main">
                  <a:graphicData uri="http://schemas.microsoft.com/office/word/2010/wordprocessingShape">
                    <wps:wsp>
                      <wps:cNvSpPr txBox="1"/>
                      <wps:spPr>
                        <a:xfrm>
                          <a:off x="0" y="0"/>
                          <a:ext cx="1666875" cy="542925"/>
                        </a:xfrm>
                        <a:prstGeom prst="rect">
                          <a:avLst/>
                        </a:prstGeom>
                        <a:solidFill>
                          <a:prstClr val="white"/>
                        </a:solidFill>
                        <a:ln>
                          <a:noFill/>
                        </a:ln>
                      </wps:spPr>
                      <wps:txbx>
                        <w:txbxContent>
                          <w:p w14:paraId="01A422EA" w14:textId="7816F954" w:rsidR="00BE3C72" w:rsidRPr="0053216B" w:rsidRDefault="00BE3C72" w:rsidP="00BE3C72">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E85D2" id="_x0000_t202" coordsize="21600,21600" o:spt="202" path="m,l,21600r21600,l21600,xe">
                <v:stroke joinstyle="miter"/>
                <v:path gradientshapeok="t" o:connecttype="rect"/>
              </v:shapetype>
              <v:shape id="Text Box 23" o:spid="_x0000_s1026" type="#_x0000_t202" style="position:absolute;left:0;text-align:left;margin-left:80.05pt;margin-top:15.15pt;width:131.25pt;height:42.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" stroked="f">
                <v:textbox inset="0,0,0,0">
                  <w:txbxContent>
                    <w:p w14:paraId="01A422EA" w14:textId="7816F954" w:rsidR="00BE3C72" w:rsidRPr="0053216B" w:rsidRDefault="00BE3C72" w:rsidP="00BE3C72">
                      <w:pPr>
                        <w:pStyle w:val="Caption"/>
                        <w:rPr>
                          <w:noProof/>
                        </w:rPr>
                      </w:pPr>
                    </w:p>
                  </w:txbxContent>
                </v:textbox>
                <w10:wrap type="square" anchorx="margin"/>
              </v:shape>
            </w:pict>
          </mc:Fallback>
        </mc:AlternateContent>
      </w:r>
      <w:r w:rsidR="001E2634">
        <w:t xml:space="preserve">If you find a sick or injured hedgehog, or one up and about during the middle of the day, call </w:t>
      </w:r>
      <w:proofErr w:type="spellStart"/>
      <w:r w:rsidR="00433BEE">
        <w:rPr>
          <w:rFonts w:ascii="Lato" w:hAnsi="Lato"/>
          <w:color w:val="000000"/>
          <w:sz w:val="21"/>
          <w:szCs w:val="21"/>
          <w:shd w:val="clear" w:color="auto" w:fill="FFFFFF"/>
        </w:rPr>
        <w:t>T</w:t>
      </w:r>
      <w:r w:rsidR="001E2634">
        <w:rPr>
          <w:rFonts w:ascii="Lato" w:hAnsi="Lato"/>
          <w:color w:val="000000"/>
          <w:sz w:val="21"/>
          <w:szCs w:val="21"/>
          <w:shd w:val="clear" w:color="auto" w:fill="FFFFFF"/>
        </w:rPr>
        <w:t>iggywinkles</w:t>
      </w:r>
      <w:proofErr w:type="spellEnd"/>
      <w:r w:rsidR="001E2634">
        <w:rPr>
          <w:rFonts w:ascii="Lato" w:hAnsi="Lato"/>
          <w:color w:val="000000"/>
          <w:sz w:val="21"/>
          <w:szCs w:val="21"/>
          <w:shd w:val="clear" w:color="auto" w:fill="FFFFFF"/>
        </w:rPr>
        <w:t xml:space="preserve"> </w:t>
      </w:r>
      <w:r w:rsidR="00D917BF">
        <w:rPr>
          <w:rFonts w:ascii="Lato" w:hAnsi="Lato"/>
          <w:color w:val="000000"/>
          <w:sz w:val="21"/>
          <w:szCs w:val="21"/>
          <w:shd w:val="clear" w:color="auto" w:fill="FFFFFF"/>
        </w:rPr>
        <w:t>W</w:t>
      </w:r>
      <w:r w:rsidR="001E2634">
        <w:rPr>
          <w:rFonts w:ascii="Lato" w:hAnsi="Lato"/>
          <w:color w:val="000000"/>
          <w:sz w:val="21"/>
          <w:szCs w:val="21"/>
          <w:shd w:val="clear" w:color="auto" w:fill="FFFFFF"/>
        </w:rPr>
        <w:t xml:space="preserve">ildlife </w:t>
      </w:r>
      <w:r w:rsidR="00D917BF">
        <w:rPr>
          <w:rFonts w:ascii="Lato" w:hAnsi="Lato"/>
          <w:color w:val="000000"/>
          <w:sz w:val="21"/>
          <w:szCs w:val="21"/>
          <w:shd w:val="clear" w:color="auto" w:fill="FFFFFF"/>
        </w:rPr>
        <w:t>H</w:t>
      </w:r>
      <w:r w:rsidR="001E2634">
        <w:rPr>
          <w:rFonts w:ascii="Lato" w:hAnsi="Lato"/>
          <w:color w:val="000000"/>
          <w:sz w:val="21"/>
          <w:szCs w:val="21"/>
          <w:shd w:val="clear" w:color="auto" w:fill="FFFFFF"/>
        </w:rPr>
        <w:t>ospital on </w:t>
      </w:r>
      <w:hyperlink r:id="rId13" w:history="1">
        <w:r w:rsidR="001E2634" w:rsidRPr="005D6516">
          <w:rPr>
            <w:rStyle w:val="Hyperlink"/>
            <w:rFonts w:ascii="Lato" w:hAnsi="Lato"/>
            <w:color w:val="000000"/>
            <w:sz w:val="21"/>
            <w:szCs w:val="21"/>
            <w:u w:val="none"/>
            <w:shd w:val="clear" w:color="auto" w:fill="FFFFFF"/>
          </w:rPr>
          <w:t>01844 292292</w:t>
        </w:r>
      </w:hyperlink>
    </w:p>
    <w:p w14:paraId="5371FF55" w14:textId="4635E9CA" w:rsidR="001E2634" w:rsidRDefault="001E2634" w:rsidP="001E2634">
      <w:pPr>
        <w:pStyle w:val="ListParagraph"/>
      </w:pPr>
    </w:p>
    <w:p w14:paraId="10206E7E" w14:textId="77777777" w:rsidR="007D198A" w:rsidRDefault="007D198A">
      <w:r>
        <w:t>To find out more about:</w:t>
      </w:r>
    </w:p>
    <w:p w14:paraId="0C96421F" w14:textId="09511B72" w:rsidR="007D198A" w:rsidRPr="007D198A" w:rsidRDefault="007D198A" w:rsidP="007D198A">
      <w:pPr>
        <w:pStyle w:val="ListParagraph"/>
        <w:numPr>
          <w:ilvl w:val="0"/>
          <w:numId w:val="2"/>
        </w:numPr>
        <w:rPr>
          <w:b/>
          <w:bCs/>
          <w:sz w:val="28"/>
          <w:szCs w:val="28"/>
        </w:rPr>
      </w:pPr>
      <w:r>
        <w:t xml:space="preserve">Hedgehogs - head over to the People’s Trust of Endangered Species </w:t>
      </w:r>
      <w:r w:rsidR="007A0712">
        <w:t xml:space="preserve">(PTES) </w:t>
      </w:r>
      <w:r>
        <w:t xml:space="preserve">website. </w:t>
      </w:r>
    </w:p>
    <w:p w14:paraId="7EEA86A9" w14:textId="4397BB1D" w:rsidR="00262185" w:rsidRPr="007D198A" w:rsidRDefault="00043E8D" w:rsidP="007D198A">
      <w:pPr>
        <w:pStyle w:val="ListParagraph"/>
        <w:numPr>
          <w:ilvl w:val="0"/>
          <w:numId w:val="2"/>
        </w:numPr>
        <w:rPr>
          <w:b/>
          <w:bCs/>
          <w:sz w:val="28"/>
          <w:szCs w:val="28"/>
        </w:rPr>
      </w:pPr>
      <w:r>
        <w:t>W</w:t>
      </w:r>
      <w:r w:rsidR="007D198A">
        <w:t xml:space="preserve">ildlife and hedgehog friendly gardening - head over to the Wild Oxfordshire website at </w:t>
      </w:r>
      <w:hyperlink r:id="rId14" w:history="1">
        <w:r w:rsidR="007D198A" w:rsidRPr="004108C9">
          <w:rPr>
            <w:rStyle w:val="Hyperlink"/>
          </w:rPr>
          <w:t>www.wildoxfordshire.org.uk</w:t>
        </w:r>
      </w:hyperlink>
      <w:r w:rsidR="007D198A">
        <w:t xml:space="preserve"> and have a look in </w:t>
      </w:r>
      <w:r w:rsidR="00B33AA4">
        <w:t xml:space="preserve">our </w:t>
      </w:r>
      <w:r w:rsidR="007D198A">
        <w:t>guidance</w:t>
      </w:r>
      <w:r w:rsidR="00B33AA4">
        <w:t xml:space="preserve"> section</w:t>
      </w:r>
      <w:r w:rsidR="007D198A">
        <w:t>.</w:t>
      </w:r>
    </w:p>
    <w:p w14:paraId="6872EAD3" w14:textId="053C001D" w:rsidR="007D198A" w:rsidRPr="003B1D15" w:rsidRDefault="007D198A" w:rsidP="007D198A">
      <w:pPr>
        <w:pStyle w:val="ListParagraph"/>
        <w:numPr>
          <w:ilvl w:val="0"/>
          <w:numId w:val="2"/>
        </w:numPr>
        <w:rPr>
          <w:rStyle w:val="Hyperlink"/>
          <w:b/>
          <w:bCs/>
          <w:color w:val="auto"/>
          <w:sz w:val="28"/>
          <w:szCs w:val="28"/>
          <w:u w:val="none"/>
        </w:rPr>
      </w:pPr>
      <w:r>
        <w:t xml:space="preserve">Kirtlington’s Hedgehog Street – see the website at </w:t>
      </w:r>
      <w:hyperlink r:id="rId15" w:history="1">
        <w:r w:rsidRPr="00D83584">
          <w:rPr>
            <w:rStyle w:val="Hyperlink"/>
          </w:rPr>
          <w:t>www.hedgehogstreet.org/kirtlington/</w:t>
        </w:r>
      </w:hyperlink>
    </w:p>
    <w:p w14:paraId="05644386" w14:textId="77777777" w:rsidR="003B1D15" w:rsidRPr="003B1D15" w:rsidRDefault="003B1D15" w:rsidP="003B1D15">
      <w:pPr>
        <w:jc w:val="right"/>
        <w:rPr>
          <w:b/>
          <w:bCs/>
          <w:i/>
          <w:iCs/>
          <w:sz w:val="24"/>
          <w:szCs w:val="24"/>
        </w:rPr>
      </w:pPr>
      <w:r w:rsidRPr="003B1D15">
        <w:rPr>
          <w:b/>
          <w:bCs/>
          <w:i/>
          <w:iCs/>
          <w:sz w:val="24"/>
          <w:szCs w:val="24"/>
        </w:rPr>
        <w:t>Imogen Parker, Wild Oxfordshire Community Ecologist</w:t>
      </w:r>
    </w:p>
    <w:p w14:paraId="45B422A0" w14:textId="690468D0" w:rsidR="003B1D15" w:rsidRPr="003B1D15" w:rsidRDefault="003B1D15" w:rsidP="003B1D15">
      <w:pPr>
        <w:jc w:val="right"/>
        <w:rPr>
          <w:b/>
          <w:bCs/>
          <w:sz w:val="28"/>
          <w:szCs w:val="28"/>
        </w:rPr>
      </w:pPr>
      <w:r w:rsidRPr="003B1D15">
        <w:rPr>
          <w:sz w:val="24"/>
          <w:szCs w:val="24"/>
        </w:rPr>
        <w:t>https://www.wildoxfordshire.org.uk/</w:t>
      </w:r>
    </w:p>
    <w:sectPr w:rsidR="003B1D15" w:rsidRPr="003B1D15" w:rsidSect="007D198A">
      <w:headerReference w:type="default" r:id="rId16"/>
      <w:pgSz w:w="11906" w:h="16838"/>
      <w:pgMar w:top="720"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578C" w14:textId="77777777" w:rsidR="00F71041" w:rsidRDefault="00F71041" w:rsidP="002541FA">
      <w:pPr>
        <w:spacing w:after="0" w:line="240" w:lineRule="auto"/>
      </w:pPr>
      <w:r>
        <w:separator/>
      </w:r>
    </w:p>
  </w:endnote>
  <w:endnote w:type="continuationSeparator" w:id="0">
    <w:p w14:paraId="3206071B" w14:textId="77777777" w:rsidR="00F71041" w:rsidRDefault="00F71041" w:rsidP="0025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Times">
    <w:altName w:val="Sylfaen"/>
    <w:panose1 w:val="020B06040202020202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C6BB2" w14:textId="77777777" w:rsidR="00F71041" w:rsidRDefault="00F71041" w:rsidP="002541FA">
      <w:pPr>
        <w:spacing w:after="0" w:line="240" w:lineRule="auto"/>
      </w:pPr>
      <w:r>
        <w:separator/>
      </w:r>
    </w:p>
  </w:footnote>
  <w:footnote w:type="continuationSeparator" w:id="0">
    <w:p w14:paraId="3653B97A" w14:textId="77777777" w:rsidR="00F71041" w:rsidRDefault="00F71041" w:rsidP="0025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28355" w14:textId="56D0F2C2" w:rsidR="002541FA" w:rsidRDefault="002541FA" w:rsidP="002541FA">
    <w:pPr>
      <w:pStyle w:val="Header"/>
      <w:jc w:val="center"/>
    </w:pPr>
    <w:r>
      <w:rPr>
        <w:noProof/>
      </w:rPr>
      <w:drawing>
        <wp:inline distT="0" distB="0" distL="0" distR="0" wp14:anchorId="797FED9E" wp14:editId="6EEEB635">
          <wp:extent cx="1945005" cy="688975"/>
          <wp:effectExtent l="0" t="0" r="0" b="0"/>
          <wp:docPr id="13847070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07B86"/>
    <w:multiLevelType w:val="hybridMultilevel"/>
    <w:tmpl w:val="1C7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A7E7B"/>
    <w:multiLevelType w:val="hybridMultilevel"/>
    <w:tmpl w:val="956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5343A"/>
    <w:multiLevelType w:val="hybridMultilevel"/>
    <w:tmpl w:val="AF68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6F5F06"/>
    <w:multiLevelType w:val="hybridMultilevel"/>
    <w:tmpl w:val="5908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E2B51"/>
    <w:multiLevelType w:val="hybridMultilevel"/>
    <w:tmpl w:val="251CEB96"/>
    <w:lvl w:ilvl="0" w:tplc="A0A445AC">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561805">
    <w:abstractNumId w:val="0"/>
  </w:num>
  <w:num w:numId="2" w16cid:durableId="1510874772">
    <w:abstractNumId w:val="4"/>
  </w:num>
  <w:num w:numId="3" w16cid:durableId="500704095">
    <w:abstractNumId w:val="1"/>
  </w:num>
  <w:num w:numId="4" w16cid:durableId="289242885">
    <w:abstractNumId w:val="2"/>
  </w:num>
  <w:num w:numId="5" w16cid:durableId="241648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87"/>
    <w:rsid w:val="0001133F"/>
    <w:rsid w:val="000245F3"/>
    <w:rsid w:val="00025A46"/>
    <w:rsid w:val="00043E8D"/>
    <w:rsid w:val="00053366"/>
    <w:rsid w:val="00093508"/>
    <w:rsid w:val="000A1C69"/>
    <w:rsid w:val="000D3DD1"/>
    <w:rsid w:val="00122B28"/>
    <w:rsid w:val="00166A56"/>
    <w:rsid w:val="00191796"/>
    <w:rsid w:val="001D114A"/>
    <w:rsid w:val="001E2634"/>
    <w:rsid w:val="002014C1"/>
    <w:rsid w:val="00231D8D"/>
    <w:rsid w:val="00242276"/>
    <w:rsid w:val="002541FA"/>
    <w:rsid w:val="00257569"/>
    <w:rsid w:val="00262185"/>
    <w:rsid w:val="002C15EC"/>
    <w:rsid w:val="00346637"/>
    <w:rsid w:val="00350FEE"/>
    <w:rsid w:val="0038666B"/>
    <w:rsid w:val="003A3B3D"/>
    <w:rsid w:val="003B1D15"/>
    <w:rsid w:val="00432790"/>
    <w:rsid w:val="00433BEE"/>
    <w:rsid w:val="004D5956"/>
    <w:rsid w:val="00500B87"/>
    <w:rsid w:val="005131B6"/>
    <w:rsid w:val="00575E2E"/>
    <w:rsid w:val="00576391"/>
    <w:rsid w:val="00591325"/>
    <w:rsid w:val="005D0DD0"/>
    <w:rsid w:val="005D104A"/>
    <w:rsid w:val="005D6516"/>
    <w:rsid w:val="00602D58"/>
    <w:rsid w:val="00616C58"/>
    <w:rsid w:val="00626B76"/>
    <w:rsid w:val="006361B4"/>
    <w:rsid w:val="006A4D65"/>
    <w:rsid w:val="006E0D13"/>
    <w:rsid w:val="00725E94"/>
    <w:rsid w:val="00740AFF"/>
    <w:rsid w:val="00750DEF"/>
    <w:rsid w:val="007A0712"/>
    <w:rsid w:val="007D198A"/>
    <w:rsid w:val="008151C7"/>
    <w:rsid w:val="0086209F"/>
    <w:rsid w:val="00880227"/>
    <w:rsid w:val="008927C3"/>
    <w:rsid w:val="008B0674"/>
    <w:rsid w:val="00914D0D"/>
    <w:rsid w:val="00932283"/>
    <w:rsid w:val="00972CAE"/>
    <w:rsid w:val="009D4216"/>
    <w:rsid w:val="009E3563"/>
    <w:rsid w:val="00A83C9F"/>
    <w:rsid w:val="00AA26A2"/>
    <w:rsid w:val="00AF3234"/>
    <w:rsid w:val="00AF372C"/>
    <w:rsid w:val="00AF42F1"/>
    <w:rsid w:val="00B33AA4"/>
    <w:rsid w:val="00B66BD8"/>
    <w:rsid w:val="00BB0AE3"/>
    <w:rsid w:val="00BE3C72"/>
    <w:rsid w:val="00BE4E1F"/>
    <w:rsid w:val="00C05D15"/>
    <w:rsid w:val="00C628D1"/>
    <w:rsid w:val="00CA6456"/>
    <w:rsid w:val="00CB7A1D"/>
    <w:rsid w:val="00D21179"/>
    <w:rsid w:val="00D57F51"/>
    <w:rsid w:val="00D917BF"/>
    <w:rsid w:val="00D96F2D"/>
    <w:rsid w:val="00E42A4D"/>
    <w:rsid w:val="00EA365D"/>
    <w:rsid w:val="00EC027D"/>
    <w:rsid w:val="00F0457D"/>
    <w:rsid w:val="00F054E0"/>
    <w:rsid w:val="00F22F5F"/>
    <w:rsid w:val="00F40698"/>
    <w:rsid w:val="00F44D4F"/>
    <w:rsid w:val="00F51F92"/>
    <w:rsid w:val="00F71041"/>
    <w:rsid w:val="00F86AB1"/>
    <w:rsid w:val="00F9130B"/>
    <w:rsid w:val="00FB292D"/>
    <w:rsid w:val="00FC4802"/>
    <w:rsid w:val="00FC4D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3BDC"/>
  <w15:chartTrackingRefBased/>
  <w15:docId w15:val="{C715C0E2-EE34-4607-8BC9-CCAC00AF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65D"/>
    <w:rPr>
      <w:color w:val="0563C1" w:themeColor="hyperlink"/>
      <w:u w:val="single"/>
    </w:rPr>
  </w:style>
  <w:style w:type="character" w:styleId="UnresolvedMention">
    <w:name w:val="Unresolved Mention"/>
    <w:basedOn w:val="DefaultParagraphFont"/>
    <w:uiPriority w:val="99"/>
    <w:semiHidden/>
    <w:unhideWhenUsed/>
    <w:rsid w:val="00EA365D"/>
    <w:rPr>
      <w:color w:val="605E5C"/>
      <w:shd w:val="clear" w:color="auto" w:fill="E1DFDD"/>
    </w:rPr>
  </w:style>
  <w:style w:type="paragraph" w:styleId="Caption">
    <w:name w:val="caption"/>
    <w:basedOn w:val="Normal"/>
    <w:next w:val="Normal"/>
    <w:uiPriority w:val="35"/>
    <w:unhideWhenUsed/>
    <w:qFormat/>
    <w:rsid w:val="00BE3C72"/>
    <w:pPr>
      <w:spacing w:after="200" w:line="240" w:lineRule="auto"/>
    </w:pPr>
    <w:rPr>
      <w:i/>
      <w:iCs/>
      <w:color w:val="44546A" w:themeColor="text2"/>
      <w:sz w:val="18"/>
      <w:szCs w:val="18"/>
    </w:rPr>
  </w:style>
  <w:style w:type="paragraph" w:styleId="ListParagraph">
    <w:name w:val="List Paragraph"/>
    <w:basedOn w:val="Normal"/>
    <w:uiPriority w:val="34"/>
    <w:qFormat/>
    <w:rsid w:val="00F9130B"/>
    <w:pPr>
      <w:ind w:left="720"/>
      <w:contextualSpacing/>
    </w:pPr>
  </w:style>
  <w:style w:type="paragraph" w:styleId="Header">
    <w:name w:val="header"/>
    <w:basedOn w:val="Normal"/>
    <w:link w:val="HeaderChar"/>
    <w:uiPriority w:val="99"/>
    <w:unhideWhenUsed/>
    <w:rsid w:val="00254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1FA"/>
  </w:style>
  <w:style w:type="paragraph" w:styleId="Footer">
    <w:name w:val="footer"/>
    <w:basedOn w:val="Normal"/>
    <w:link w:val="FooterChar"/>
    <w:uiPriority w:val="99"/>
    <w:unhideWhenUsed/>
    <w:rsid w:val="00254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1FA"/>
  </w:style>
  <w:style w:type="character" w:styleId="FollowedHyperlink">
    <w:name w:val="FollowedHyperlink"/>
    <w:basedOn w:val="DefaultParagraphFont"/>
    <w:uiPriority w:val="99"/>
    <w:semiHidden/>
    <w:unhideWhenUsed/>
    <w:rsid w:val="00D917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9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0184429229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dgehogrescue.org.uk/hedgehog-friendly-slug-pelle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ldoxfordshire.org.uk/guidance/tree-planting-guidance" TargetMode="External"/><Relationship Id="rId5" Type="http://schemas.openxmlformats.org/officeDocument/2006/relationships/styles" Target="styles.xml"/><Relationship Id="rId15" Type="http://schemas.openxmlformats.org/officeDocument/2006/relationships/hyperlink" Target="http://www.hedgehogstreet.org/kirtlingt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ildoxfordshir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1315cb-3dbd-44b3-9e6f-881c54004383">
      <Terms xmlns="http://schemas.microsoft.com/office/infopath/2007/PartnerControls"/>
    </lcf76f155ced4ddcb4097134ff3c332f>
    <TaxCatchAll xmlns="3c9ba092-e80f-460d-a5fc-a390fa0a9c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FD1826E95B44E95440E997DD0687A" ma:contentTypeVersion="18" ma:contentTypeDescription="Create a new document." ma:contentTypeScope="" ma:versionID="495636ba2d1a6c83941ef5c2cb0798be">
  <xsd:schema xmlns:xsd="http://www.w3.org/2001/XMLSchema" xmlns:xs="http://www.w3.org/2001/XMLSchema" xmlns:p="http://schemas.microsoft.com/office/2006/metadata/properties" xmlns:ns2="5f1315cb-3dbd-44b3-9e6f-881c54004383" xmlns:ns3="3c9ba092-e80f-460d-a5fc-a390fa0a9c52" targetNamespace="http://schemas.microsoft.com/office/2006/metadata/properties" ma:root="true" ma:fieldsID="628a1adce324c5fd7f31a3e66053818d" ns2:_="" ns3:_="">
    <xsd:import namespace="5f1315cb-3dbd-44b3-9e6f-881c54004383"/>
    <xsd:import namespace="3c9ba092-e80f-460d-a5fc-a390fa0a9c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315cb-3dbd-44b3-9e6f-881c5400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f7048a-4bf8-4d75-97af-476a24b9c6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ba092-e80f-460d-a5fc-a390fa0a9c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7eeac2-9946-4da6-9660-32a273b5df86}" ma:internalName="TaxCatchAll" ma:showField="CatchAllData" ma:web="3c9ba092-e80f-460d-a5fc-a390fa0a9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FC22F-3F6C-405D-B362-A03335AF0367}">
  <ds:schemaRefs>
    <ds:schemaRef ds:uri="http://schemas.microsoft.com/sharepoint/v3/contenttype/forms"/>
  </ds:schemaRefs>
</ds:datastoreItem>
</file>

<file path=customXml/itemProps2.xml><?xml version="1.0" encoding="utf-8"?>
<ds:datastoreItem xmlns:ds="http://schemas.openxmlformats.org/officeDocument/2006/customXml" ds:itemID="{47412953-D124-406F-A549-64D8D93E0E20}">
  <ds:schemaRefs>
    <ds:schemaRef ds:uri="http://schemas.microsoft.com/office/2006/metadata/properties"/>
    <ds:schemaRef ds:uri="http://schemas.microsoft.com/office/infopath/2007/PartnerControls"/>
    <ds:schemaRef ds:uri="5f1315cb-3dbd-44b3-9e6f-881c54004383"/>
    <ds:schemaRef ds:uri="3c9ba092-e80f-460d-a5fc-a390fa0a9c52"/>
  </ds:schemaRefs>
</ds:datastoreItem>
</file>

<file path=customXml/itemProps3.xml><?xml version="1.0" encoding="utf-8"?>
<ds:datastoreItem xmlns:ds="http://schemas.openxmlformats.org/officeDocument/2006/customXml" ds:itemID="{0C53334C-56B0-4780-B626-F237581A4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315cb-3dbd-44b3-9e6f-881c54004383"/>
    <ds:schemaRef ds:uri="3c9ba092-e80f-460d-a5fc-a390fa0a9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dc:creator>
  <cp:keywords/>
  <dc:description/>
  <cp:lastModifiedBy>Jacquie Berry</cp:lastModifiedBy>
  <cp:revision>2</cp:revision>
  <dcterms:created xsi:type="dcterms:W3CDTF">2025-09-09T14:23:00Z</dcterms:created>
  <dcterms:modified xsi:type="dcterms:W3CDTF">2025-09-09T14:23:00Z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0x01010017BFD1826E95B44E95440E997DD0687A</vt:lpwstr>
  </property>
  <property fmtid="{D5CDD505-2E9C-101B-9397-08002B2CF9AE}" pid="3" name="MediaServiceImageTags">
    <vt:lpwstr/>
  </property>
</Properties>
</file>