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E95A" w14:textId="77777777" w:rsidR="00B35958" w:rsidRPr="008C2DFB" w:rsidRDefault="00F65EA4">
      <w:pPr>
        <w:rPr>
          <w:rFonts w:ascii="Arial" w:hAnsi="Arial" w:cs="Arial"/>
          <w:b/>
          <w:bCs/>
        </w:rPr>
      </w:pPr>
      <w:r w:rsidRPr="008C2DFB">
        <w:rPr>
          <w:rFonts w:ascii="Arial" w:hAnsi="Arial" w:cs="Arial"/>
          <w:b/>
          <w:bCs/>
        </w:rPr>
        <w:t xml:space="preserve">HARGRAVE NEIGHBOURHOOD PLAN </w:t>
      </w:r>
      <w:r w:rsidR="007432E4" w:rsidRPr="008C2DFB">
        <w:rPr>
          <w:rFonts w:ascii="Arial" w:hAnsi="Arial" w:cs="Arial"/>
          <w:b/>
          <w:bCs/>
        </w:rPr>
        <w:t>(</w:t>
      </w:r>
      <w:r w:rsidR="00B57147" w:rsidRPr="008C2DFB">
        <w:rPr>
          <w:rFonts w:ascii="Arial" w:hAnsi="Arial" w:cs="Arial"/>
          <w:b/>
          <w:bCs/>
        </w:rPr>
        <w:t>H</w:t>
      </w:r>
      <w:r w:rsidR="007432E4" w:rsidRPr="008C2DFB">
        <w:rPr>
          <w:rFonts w:ascii="Arial" w:hAnsi="Arial" w:cs="Arial"/>
          <w:b/>
          <w:bCs/>
        </w:rPr>
        <w:t xml:space="preserve">NP) </w:t>
      </w:r>
      <w:r w:rsidRPr="008C2DFB">
        <w:rPr>
          <w:rFonts w:ascii="Arial" w:hAnsi="Arial" w:cs="Arial"/>
          <w:b/>
          <w:bCs/>
        </w:rPr>
        <w:t>STEERING GROUP</w:t>
      </w:r>
    </w:p>
    <w:p w14:paraId="51AC1B9A" w14:textId="1E3CDE5D" w:rsidR="00B35958" w:rsidRDefault="00F65EA4">
      <w:pPr>
        <w:rPr>
          <w:rFonts w:ascii="Arial" w:hAnsi="Arial" w:cs="Arial"/>
          <w:b/>
          <w:bCs/>
        </w:rPr>
      </w:pPr>
      <w:r w:rsidRPr="008C2DFB">
        <w:rPr>
          <w:rFonts w:ascii="Arial" w:hAnsi="Arial" w:cs="Arial"/>
          <w:b/>
          <w:bCs/>
        </w:rPr>
        <w:t xml:space="preserve">Minutes of the meeting held on </w:t>
      </w:r>
      <w:r w:rsidR="00B82531">
        <w:rPr>
          <w:rFonts w:ascii="Arial" w:hAnsi="Arial" w:cs="Arial"/>
          <w:b/>
          <w:bCs/>
        </w:rPr>
        <w:t>Monday 9</w:t>
      </w:r>
      <w:r w:rsidR="00B82531" w:rsidRPr="00B82531">
        <w:rPr>
          <w:rFonts w:ascii="Arial" w:hAnsi="Arial" w:cs="Arial"/>
          <w:b/>
          <w:bCs/>
          <w:vertAlign w:val="superscript"/>
        </w:rPr>
        <w:t>th</w:t>
      </w:r>
      <w:r w:rsidR="00B82531">
        <w:rPr>
          <w:rFonts w:ascii="Arial" w:hAnsi="Arial" w:cs="Arial"/>
          <w:b/>
          <w:bCs/>
        </w:rPr>
        <w:t xml:space="preserve"> March</w:t>
      </w:r>
      <w:r w:rsidR="00C265A9">
        <w:rPr>
          <w:rFonts w:ascii="Arial" w:hAnsi="Arial" w:cs="Arial"/>
          <w:b/>
          <w:bCs/>
        </w:rPr>
        <w:t xml:space="preserve"> 2021</w:t>
      </w:r>
      <w:r w:rsidR="007432E4" w:rsidRPr="008C2DFB">
        <w:rPr>
          <w:rFonts w:ascii="Arial" w:hAnsi="Arial" w:cs="Arial"/>
          <w:b/>
          <w:bCs/>
        </w:rPr>
        <w:t xml:space="preserve"> at 18.30 via Zoom</w:t>
      </w:r>
    </w:p>
    <w:p w14:paraId="52ABD12A" w14:textId="77777777" w:rsidR="008C2DFB" w:rsidRPr="008C2DFB" w:rsidRDefault="008C2DFB">
      <w:pPr>
        <w:rPr>
          <w:rFonts w:ascii="Arial" w:hAnsi="Arial" w:cs="Arial"/>
          <w:b/>
          <w:bCs/>
        </w:rPr>
      </w:pPr>
    </w:p>
    <w:p w14:paraId="24841984" w14:textId="37E59E2B" w:rsidR="00B35958" w:rsidRDefault="00F65EA4">
      <w:pPr>
        <w:rPr>
          <w:rFonts w:ascii="Arial" w:hAnsi="Arial" w:cs="Arial"/>
        </w:rPr>
      </w:pPr>
      <w:proofErr w:type="spellStart"/>
      <w:proofErr w:type="gramStart"/>
      <w:r w:rsidRPr="00130DAE">
        <w:rPr>
          <w:rFonts w:ascii="Arial" w:hAnsi="Arial" w:cs="Arial"/>
        </w:rPr>
        <w:t>PRESENT:</w:t>
      </w:r>
      <w:r w:rsidR="00535E96">
        <w:rPr>
          <w:rFonts w:ascii="Arial" w:hAnsi="Arial" w:cs="Arial"/>
        </w:rPr>
        <w:t>Janice</w:t>
      </w:r>
      <w:proofErr w:type="spellEnd"/>
      <w:proofErr w:type="gramEnd"/>
      <w:r w:rsidR="00535E96">
        <w:rPr>
          <w:rFonts w:ascii="Arial" w:hAnsi="Arial" w:cs="Arial"/>
        </w:rPr>
        <w:t xml:space="preserve"> Brotherton (JB), </w:t>
      </w:r>
      <w:r w:rsidR="006D0966" w:rsidRPr="00130DAE">
        <w:rPr>
          <w:rFonts w:ascii="Arial" w:hAnsi="Arial" w:cs="Arial"/>
        </w:rPr>
        <w:t>Duncan Farrington (DF),</w:t>
      </w:r>
      <w:r w:rsidR="00B82531" w:rsidRPr="00B3498B">
        <w:rPr>
          <w:rFonts w:ascii="Arial" w:hAnsi="Arial" w:cs="Arial"/>
        </w:rPr>
        <w:t>,</w:t>
      </w:r>
      <w:r w:rsidR="001D7229" w:rsidRPr="00B3498B">
        <w:rPr>
          <w:rFonts w:ascii="Arial" w:hAnsi="Arial" w:cs="Arial"/>
        </w:rPr>
        <w:t xml:space="preserve"> </w:t>
      </w:r>
      <w:r w:rsidRPr="00130DAE">
        <w:rPr>
          <w:rFonts w:ascii="Arial" w:hAnsi="Arial" w:cs="Arial"/>
        </w:rPr>
        <w:t>Martyn Leonard (ML), Nick Pollard (NP – Chair),</w:t>
      </w:r>
      <w:r w:rsidR="00C254FF" w:rsidRPr="00B3498B">
        <w:rPr>
          <w:rFonts w:ascii="Arial" w:hAnsi="Arial" w:cs="Arial"/>
        </w:rPr>
        <w:t xml:space="preserve">Maggie Priest (MP), </w:t>
      </w:r>
      <w:r w:rsidRPr="00130DAE">
        <w:rPr>
          <w:rFonts w:ascii="Arial" w:hAnsi="Arial" w:cs="Arial"/>
        </w:rPr>
        <w:t xml:space="preserve"> Ros Sheppard (RS)</w:t>
      </w:r>
    </w:p>
    <w:p w14:paraId="7AD3ADF3" w14:textId="77777777" w:rsidR="001D7229" w:rsidRDefault="001D7229">
      <w:pPr>
        <w:rPr>
          <w:rFonts w:ascii="Arial" w:hAnsi="Arial" w:cs="Arial"/>
        </w:rPr>
      </w:pPr>
      <w:proofErr w:type="gramStart"/>
      <w:r>
        <w:rPr>
          <w:rFonts w:ascii="Arial" w:hAnsi="Arial" w:cs="Arial"/>
        </w:rPr>
        <w:t>ALSO</w:t>
      </w:r>
      <w:proofErr w:type="gramEnd"/>
      <w:r>
        <w:rPr>
          <w:rFonts w:ascii="Arial" w:hAnsi="Arial" w:cs="Arial"/>
        </w:rPr>
        <w:t xml:space="preserve"> PRESENT:  Claire Bradley (CB)</w:t>
      </w:r>
    </w:p>
    <w:p w14:paraId="25C52AAE" w14:textId="6C350BD7" w:rsidR="001D7229" w:rsidRPr="00B3498B" w:rsidRDefault="00F65EA4">
      <w:pPr>
        <w:rPr>
          <w:rFonts w:ascii="Arial" w:hAnsi="Arial" w:cs="Arial"/>
        </w:rPr>
      </w:pPr>
      <w:r w:rsidRPr="00B3498B">
        <w:rPr>
          <w:rFonts w:ascii="Arial" w:hAnsi="Arial" w:cs="Arial"/>
        </w:rPr>
        <w:t>APOLOGIES:</w:t>
      </w:r>
      <w:r w:rsidR="00FF409E" w:rsidRPr="00130DAE">
        <w:rPr>
          <w:rFonts w:ascii="Arial" w:hAnsi="Arial" w:cs="Arial"/>
        </w:rPr>
        <w:t xml:space="preserve"> </w:t>
      </w:r>
      <w:r w:rsidR="00B82531">
        <w:rPr>
          <w:rFonts w:ascii="Arial" w:hAnsi="Arial" w:cs="Arial"/>
        </w:rPr>
        <w:t xml:space="preserve">Jonny Gunthorpe, </w:t>
      </w:r>
      <w:r w:rsidRPr="00B3498B">
        <w:rPr>
          <w:rFonts w:ascii="Arial" w:hAnsi="Arial" w:cs="Arial"/>
        </w:rPr>
        <w:t>Savitri Pollard</w:t>
      </w:r>
      <w:r w:rsidR="00002C5F" w:rsidRPr="00B3498B">
        <w:rPr>
          <w:rFonts w:ascii="Arial" w:hAnsi="Arial" w:cs="Arial"/>
        </w:rPr>
        <w:t>, Eli Farringto</w:t>
      </w:r>
      <w:r w:rsidR="001D7229" w:rsidRPr="00B3498B">
        <w:rPr>
          <w:rFonts w:ascii="Arial" w:hAnsi="Arial" w:cs="Arial"/>
        </w:rPr>
        <w:t>n</w:t>
      </w:r>
    </w:p>
    <w:p w14:paraId="1803222A" w14:textId="19565808" w:rsidR="007432E4" w:rsidRDefault="007432E4">
      <w:pPr>
        <w:rPr>
          <w:rFonts w:ascii="Arial" w:hAnsi="Arial" w:cs="Arial"/>
        </w:rPr>
      </w:pPr>
      <w:proofErr w:type="gramStart"/>
      <w:r w:rsidRPr="00130DAE">
        <w:rPr>
          <w:rFonts w:ascii="Arial" w:hAnsi="Arial" w:cs="Arial"/>
        </w:rPr>
        <w:t>MINUTES  The</w:t>
      </w:r>
      <w:proofErr w:type="gramEnd"/>
      <w:r w:rsidRPr="00130DAE">
        <w:rPr>
          <w:rFonts w:ascii="Arial" w:hAnsi="Arial" w:cs="Arial"/>
        </w:rPr>
        <w:t xml:space="preserve"> minutes of the last meeting were accepted as a true record.</w:t>
      </w:r>
    </w:p>
    <w:p w14:paraId="207BE893" w14:textId="77777777" w:rsidR="00C06D97" w:rsidRDefault="00C06D97">
      <w:pPr>
        <w:rPr>
          <w:rFonts w:ascii="Arial" w:hAnsi="Arial" w:cs="Arial"/>
        </w:rPr>
      </w:pPr>
    </w:p>
    <w:p w14:paraId="3D8C5334" w14:textId="5751555D" w:rsidR="00B82531" w:rsidRDefault="00EF3907">
      <w:pPr>
        <w:rPr>
          <w:rFonts w:ascii="Arial" w:hAnsi="Arial" w:cs="Arial"/>
        </w:rPr>
      </w:pPr>
      <w:r w:rsidRPr="00EF3907">
        <w:rPr>
          <w:rFonts w:ascii="Arial" w:hAnsi="Arial" w:cs="Arial"/>
          <w:b/>
          <w:bCs/>
        </w:rPr>
        <w:t>Progress</w:t>
      </w:r>
      <w:r>
        <w:rPr>
          <w:rFonts w:ascii="Arial" w:hAnsi="Arial" w:cs="Arial"/>
          <w:b/>
          <w:bCs/>
        </w:rPr>
        <w:t xml:space="preserve"> </w:t>
      </w:r>
      <w:r w:rsidR="00B82531">
        <w:rPr>
          <w:rFonts w:ascii="Arial" w:hAnsi="Arial" w:cs="Arial"/>
        </w:rPr>
        <w:t>CB confirmed that she would prepare a Consultation Statement, a Basic Conditions Statement and an updated version of the HNDP based on our upcoming discussions.  These would then go forward to Parish Council and onward transmission to East Northamptonshire Council – at which stage the work of the Steering Group will be done.</w:t>
      </w:r>
    </w:p>
    <w:p w14:paraId="6644C526" w14:textId="7B5F7571" w:rsidR="00CB053E" w:rsidRPr="00CB053E" w:rsidRDefault="00CB053E">
      <w:pPr>
        <w:rPr>
          <w:rFonts w:ascii="Arial" w:hAnsi="Arial" w:cs="Arial"/>
          <w:b/>
          <w:bCs/>
        </w:rPr>
      </w:pPr>
      <w:r>
        <w:rPr>
          <w:rFonts w:ascii="Arial" w:hAnsi="Arial" w:cs="Arial"/>
          <w:b/>
          <w:bCs/>
        </w:rPr>
        <w:t>Hargrave Neighbourhood Development Plan (HNDP)</w:t>
      </w:r>
    </w:p>
    <w:p w14:paraId="5CBEAB68" w14:textId="7AB09D84" w:rsidR="00EF3907" w:rsidRDefault="00CB053E">
      <w:pPr>
        <w:rPr>
          <w:rFonts w:ascii="Arial" w:hAnsi="Arial" w:cs="Arial"/>
        </w:rPr>
      </w:pPr>
      <w:r w:rsidRPr="00CB053E">
        <w:rPr>
          <w:rFonts w:ascii="Arial" w:hAnsi="Arial" w:cs="Arial"/>
          <w:b/>
          <w:bCs/>
        </w:rPr>
        <w:t>Aspiration for acquisition of land for a playing field</w:t>
      </w:r>
      <w:r>
        <w:rPr>
          <w:rFonts w:ascii="Arial" w:hAnsi="Arial" w:cs="Arial"/>
          <w:b/>
          <w:bCs/>
        </w:rPr>
        <w:t xml:space="preserve"> </w:t>
      </w:r>
      <w:r>
        <w:rPr>
          <w:rFonts w:ascii="Arial" w:hAnsi="Arial" w:cs="Arial"/>
        </w:rPr>
        <w:t>This is specified in one of the supporting documents.  We need to decide whether it needs to appear more prominently in the HNDP.</w:t>
      </w:r>
    </w:p>
    <w:p w14:paraId="6497D640" w14:textId="7E83B89B" w:rsidR="00CB053E" w:rsidRDefault="00CB053E">
      <w:pPr>
        <w:rPr>
          <w:rFonts w:ascii="Arial" w:hAnsi="Arial" w:cs="Arial"/>
        </w:rPr>
      </w:pPr>
      <w:proofErr w:type="gramStart"/>
      <w:r>
        <w:rPr>
          <w:rFonts w:ascii="Arial" w:hAnsi="Arial" w:cs="Arial"/>
          <w:b/>
          <w:bCs/>
        </w:rPr>
        <w:t xml:space="preserve">Flooding  </w:t>
      </w:r>
      <w:r w:rsidR="00F47605" w:rsidRPr="00F47605">
        <w:rPr>
          <w:rFonts w:ascii="Arial" w:hAnsi="Arial" w:cs="Arial"/>
        </w:rPr>
        <w:t>HN</w:t>
      </w:r>
      <w:r w:rsidR="00F47605">
        <w:rPr>
          <w:rFonts w:ascii="Arial" w:hAnsi="Arial" w:cs="Arial"/>
        </w:rPr>
        <w:t>D</w:t>
      </w:r>
      <w:r w:rsidR="00F47605" w:rsidRPr="00F47605">
        <w:rPr>
          <w:rFonts w:ascii="Arial" w:hAnsi="Arial" w:cs="Arial"/>
        </w:rPr>
        <w:t>P</w:t>
      </w:r>
      <w:proofErr w:type="gramEnd"/>
      <w:r w:rsidR="00F47605" w:rsidRPr="00F47605">
        <w:rPr>
          <w:rFonts w:ascii="Arial" w:hAnsi="Arial" w:cs="Arial"/>
        </w:rPr>
        <w:t xml:space="preserve"> needs to make clear that a</w:t>
      </w:r>
      <w:r w:rsidRPr="00F47605">
        <w:rPr>
          <w:rFonts w:ascii="Arial" w:hAnsi="Arial" w:cs="Arial"/>
        </w:rPr>
        <w:t>ny</w:t>
      </w:r>
      <w:r>
        <w:rPr>
          <w:rFonts w:ascii="Arial" w:hAnsi="Arial" w:cs="Arial"/>
        </w:rPr>
        <w:t xml:space="preserve"> developer needs to make sure, in advance of any planning application, that there is capacity in both the storm and foul water drains by liaising with Northamptonshire County Council (NCC) and Anglia Water</w:t>
      </w:r>
      <w:r w:rsidR="006F0968">
        <w:rPr>
          <w:rFonts w:ascii="Arial" w:hAnsi="Arial" w:cs="Arial"/>
        </w:rPr>
        <w:t>.</w:t>
      </w:r>
      <w:r>
        <w:rPr>
          <w:rFonts w:ascii="Arial" w:hAnsi="Arial" w:cs="Arial"/>
        </w:rPr>
        <w:t xml:space="preserve"> (Policy 2)</w:t>
      </w:r>
    </w:p>
    <w:p w14:paraId="1D4AB1CC" w14:textId="0500F5DC" w:rsidR="008A2363" w:rsidRDefault="006F0968">
      <w:pPr>
        <w:rPr>
          <w:rFonts w:ascii="Arial" w:hAnsi="Arial" w:cs="Arial"/>
          <w:b/>
          <w:bCs/>
        </w:rPr>
      </w:pPr>
      <w:r w:rsidRPr="006F0968">
        <w:rPr>
          <w:rFonts w:ascii="Arial" w:hAnsi="Arial" w:cs="Arial"/>
          <w:b/>
          <w:bCs/>
        </w:rPr>
        <w:t>Footpath provision on Church Street</w:t>
      </w:r>
      <w:r w:rsidR="008A2363">
        <w:rPr>
          <w:rFonts w:ascii="Arial" w:hAnsi="Arial" w:cs="Arial"/>
          <w:b/>
          <w:bCs/>
        </w:rPr>
        <w:t xml:space="preserve">  </w:t>
      </w:r>
      <w:r w:rsidR="008A2363">
        <w:rPr>
          <w:rFonts w:ascii="Arial" w:hAnsi="Arial" w:cs="Arial"/>
          <w:color w:val="222222"/>
          <w:shd w:val="clear" w:color="auto" w:fill="FFFFFF"/>
        </w:rPr>
        <w:t xml:space="preserve">NP proposed that because the Church Street carriageway was not wide enough for two lanes, the guidance in the Design Code could be appropriate; this includes relatively low cost innovative solutions such as white lining an area either side of the road for pedestrians and cyclists, helping constrain traffic flows, and limiting speeds. It is important to ensure the continued rural nature of this street. </w:t>
      </w:r>
      <w:r w:rsidR="008A2363" w:rsidRPr="008A2363">
        <w:rPr>
          <w:rFonts w:ascii="Arial" w:hAnsi="Arial" w:cs="Arial"/>
          <w:b/>
          <w:bCs/>
          <w:color w:val="222222"/>
          <w:shd w:val="clear" w:color="auto" w:fill="FFFFFF"/>
        </w:rPr>
        <w:t>NP</w:t>
      </w:r>
      <w:r w:rsidR="008A2363">
        <w:rPr>
          <w:rFonts w:ascii="Arial" w:hAnsi="Arial" w:cs="Arial"/>
          <w:color w:val="222222"/>
          <w:shd w:val="clear" w:color="auto" w:fill="FFFFFF"/>
        </w:rPr>
        <w:t xml:space="preserve"> will suggest some wording to </w:t>
      </w:r>
      <w:r w:rsidR="008A2363" w:rsidRPr="008A2363">
        <w:rPr>
          <w:rFonts w:ascii="Arial" w:hAnsi="Arial" w:cs="Arial"/>
          <w:b/>
          <w:bCs/>
          <w:color w:val="222222"/>
          <w:shd w:val="clear" w:color="auto" w:fill="FFFFFF"/>
        </w:rPr>
        <w:t xml:space="preserve">CB </w:t>
      </w:r>
      <w:r w:rsidR="008A2363">
        <w:rPr>
          <w:rFonts w:ascii="Arial" w:hAnsi="Arial" w:cs="Arial"/>
          <w:color w:val="222222"/>
          <w:shd w:val="clear" w:color="auto" w:fill="FFFFFF"/>
        </w:rPr>
        <w:t>for inclusion in the plan.</w:t>
      </w:r>
    </w:p>
    <w:p w14:paraId="3C42AE40" w14:textId="61A5BF17" w:rsidR="006F0968" w:rsidRDefault="006F0968">
      <w:pPr>
        <w:rPr>
          <w:rFonts w:ascii="Arial" w:hAnsi="Arial" w:cs="Arial"/>
        </w:rPr>
      </w:pPr>
      <w:r>
        <w:rPr>
          <w:rFonts w:ascii="Arial" w:hAnsi="Arial" w:cs="Arial"/>
          <w:b/>
          <w:bCs/>
        </w:rPr>
        <w:t>Response from Northamptonshire Highways</w:t>
      </w:r>
      <w:r w:rsidR="00C06D97">
        <w:rPr>
          <w:rFonts w:ascii="Arial" w:hAnsi="Arial" w:cs="Arial"/>
          <w:b/>
          <w:bCs/>
        </w:rPr>
        <w:t xml:space="preserve">  </w:t>
      </w:r>
      <w:r>
        <w:rPr>
          <w:rFonts w:ascii="Arial" w:hAnsi="Arial" w:cs="Arial"/>
          <w:b/>
          <w:bCs/>
        </w:rPr>
        <w:t xml:space="preserve"> </w:t>
      </w:r>
      <w:r w:rsidRPr="009B66A4">
        <w:rPr>
          <w:rFonts w:ascii="Arial" w:hAnsi="Arial" w:cs="Arial"/>
          <w:b/>
          <w:bCs/>
        </w:rPr>
        <w:t>MP</w:t>
      </w:r>
      <w:r>
        <w:rPr>
          <w:rFonts w:ascii="Arial" w:hAnsi="Arial" w:cs="Arial"/>
        </w:rPr>
        <w:t xml:space="preserve"> will contact them to get an explanation of their contention that there is a transport link within 400 metres.</w:t>
      </w:r>
    </w:p>
    <w:p w14:paraId="28EB8322" w14:textId="6B7F172C" w:rsidR="006F0968" w:rsidRDefault="006F0968">
      <w:pPr>
        <w:rPr>
          <w:rFonts w:ascii="Arial" w:hAnsi="Arial" w:cs="Arial"/>
        </w:rPr>
      </w:pPr>
      <w:r>
        <w:rPr>
          <w:rFonts w:ascii="Arial" w:hAnsi="Arial" w:cs="Arial"/>
          <w:b/>
          <w:bCs/>
        </w:rPr>
        <w:t xml:space="preserve">Future housing growth.  </w:t>
      </w:r>
      <w:r>
        <w:rPr>
          <w:rFonts w:ascii="Arial" w:hAnsi="Arial" w:cs="Arial"/>
        </w:rPr>
        <w:t xml:space="preserve">NP confirmed that the HNDP only lasts until 2031 and up to that time it has specified a total of 6 new houses.  After that date there will be new guidance and a possible new development plan when future growth can be limited.  It was agreed that mention of the 4.5% rate of growth should be </w:t>
      </w:r>
      <w:r w:rsidR="002C0D10">
        <w:rPr>
          <w:rFonts w:ascii="Arial" w:hAnsi="Arial" w:cs="Arial"/>
        </w:rPr>
        <w:t>put as a footnote and that wording would be changed to ‘</w:t>
      </w:r>
      <w:r w:rsidR="002C0D10" w:rsidRPr="002C0D10">
        <w:rPr>
          <w:rFonts w:ascii="Arial" w:hAnsi="Arial" w:cs="Arial"/>
          <w:b/>
          <w:bCs/>
        </w:rPr>
        <w:t>up to</w:t>
      </w:r>
      <w:r w:rsidR="002C0D10">
        <w:rPr>
          <w:rFonts w:ascii="Arial" w:hAnsi="Arial" w:cs="Arial"/>
          <w:b/>
          <w:bCs/>
        </w:rPr>
        <w:t>’</w:t>
      </w:r>
      <w:r w:rsidR="002C0D10">
        <w:rPr>
          <w:rFonts w:ascii="Arial" w:hAnsi="Arial" w:cs="Arial"/>
        </w:rPr>
        <w:t xml:space="preserve"> 6 new houses. </w:t>
      </w:r>
      <w:r w:rsidR="002C0D10" w:rsidRPr="002C0D10">
        <w:rPr>
          <w:rFonts w:ascii="Arial" w:hAnsi="Arial" w:cs="Arial"/>
          <w:b/>
          <w:bCs/>
        </w:rPr>
        <w:t>(</w:t>
      </w:r>
      <w:proofErr w:type="gramStart"/>
      <w:r w:rsidR="00C90187">
        <w:rPr>
          <w:rFonts w:ascii="Arial" w:hAnsi="Arial" w:cs="Arial"/>
          <w:b/>
          <w:bCs/>
        </w:rPr>
        <w:t>CB</w:t>
      </w:r>
      <w:r w:rsidR="002C0D10" w:rsidRPr="002C0D10">
        <w:rPr>
          <w:rFonts w:ascii="Arial" w:hAnsi="Arial" w:cs="Arial"/>
          <w:b/>
          <w:bCs/>
        </w:rPr>
        <w:t>)</w:t>
      </w:r>
      <w:r w:rsidR="002C0D10">
        <w:rPr>
          <w:rFonts w:ascii="Arial" w:hAnsi="Arial" w:cs="Arial"/>
        </w:rPr>
        <w:t xml:space="preserve">  Concern</w:t>
      </w:r>
      <w:proofErr w:type="gramEnd"/>
      <w:r w:rsidR="002C0D10">
        <w:rPr>
          <w:rFonts w:ascii="Arial" w:hAnsi="Arial" w:cs="Arial"/>
        </w:rPr>
        <w:t xml:space="preserve"> was expressed that a developer could request six new houses on one site which would mean other residents would not have a chance to propose other sites.</w:t>
      </w:r>
      <w:r w:rsidR="00C90187">
        <w:rPr>
          <w:rFonts w:ascii="Arial" w:hAnsi="Arial" w:cs="Arial"/>
        </w:rPr>
        <w:t xml:space="preserve"> CB’s advice is that it is not possible in the HNDP to specify a delayed period over which a development is built.  However, the need to secure approvals on infrastructure or the carriageway may cause delays on any Church Street site.</w:t>
      </w:r>
    </w:p>
    <w:p w14:paraId="04DC5485" w14:textId="7FC80E9F" w:rsidR="002C0D10" w:rsidRDefault="002C0D10">
      <w:pPr>
        <w:rPr>
          <w:rFonts w:ascii="Arial" w:hAnsi="Arial" w:cs="Arial"/>
        </w:rPr>
      </w:pPr>
      <w:r>
        <w:rPr>
          <w:rFonts w:ascii="Arial" w:hAnsi="Arial" w:cs="Arial"/>
          <w:b/>
          <w:bCs/>
        </w:rPr>
        <w:t xml:space="preserve">Village </w:t>
      </w:r>
      <w:proofErr w:type="gramStart"/>
      <w:r>
        <w:rPr>
          <w:rFonts w:ascii="Arial" w:hAnsi="Arial" w:cs="Arial"/>
          <w:b/>
          <w:bCs/>
        </w:rPr>
        <w:t>envelope</w:t>
      </w:r>
      <w:r>
        <w:rPr>
          <w:rFonts w:ascii="Arial" w:hAnsi="Arial" w:cs="Arial"/>
        </w:rPr>
        <w:t xml:space="preserve">  </w:t>
      </w:r>
      <w:r w:rsidRPr="002C0D10">
        <w:rPr>
          <w:rFonts w:ascii="Arial" w:hAnsi="Arial" w:cs="Arial"/>
          <w:b/>
          <w:bCs/>
        </w:rPr>
        <w:t>JB</w:t>
      </w:r>
      <w:proofErr w:type="gramEnd"/>
      <w:r>
        <w:rPr>
          <w:rFonts w:ascii="Arial" w:hAnsi="Arial" w:cs="Arial"/>
        </w:rPr>
        <w:t xml:space="preserve"> and </w:t>
      </w:r>
      <w:r w:rsidRPr="002C0D10">
        <w:rPr>
          <w:rFonts w:ascii="Arial" w:hAnsi="Arial" w:cs="Arial"/>
          <w:b/>
          <w:bCs/>
        </w:rPr>
        <w:t>DF</w:t>
      </w:r>
      <w:r>
        <w:rPr>
          <w:rFonts w:ascii="Arial" w:hAnsi="Arial" w:cs="Arial"/>
        </w:rPr>
        <w:t xml:space="preserve"> to liaise about adjusting the village envelope in light of comments from statutory authorities</w:t>
      </w:r>
      <w:r w:rsidR="00111B2B">
        <w:rPr>
          <w:rFonts w:ascii="Arial" w:hAnsi="Arial" w:cs="Arial"/>
        </w:rPr>
        <w:t xml:space="preserve"> and submit revised version to Steering Group and CB.</w:t>
      </w:r>
    </w:p>
    <w:p w14:paraId="7DD73435" w14:textId="28C32713" w:rsidR="002C0D10" w:rsidRDefault="002C0D10">
      <w:pPr>
        <w:rPr>
          <w:rFonts w:ascii="Arial" w:hAnsi="Arial" w:cs="Arial"/>
        </w:rPr>
      </w:pPr>
      <w:r>
        <w:rPr>
          <w:rFonts w:ascii="Arial" w:hAnsi="Arial" w:cs="Arial"/>
          <w:b/>
          <w:bCs/>
        </w:rPr>
        <w:t xml:space="preserve">Heritage </w:t>
      </w:r>
      <w:proofErr w:type="gramStart"/>
      <w:r>
        <w:rPr>
          <w:rFonts w:ascii="Arial" w:hAnsi="Arial" w:cs="Arial"/>
          <w:b/>
          <w:bCs/>
        </w:rPr>
        <w:t>Assets</w:t>
      </w:r>
      <w:r>
        <w:rPr>
          <w:rFonts w:ascii="Arial" w:hAnsi="Arial" w:cs="Arial"/>
        </w:rPr>
        <w:t xml:space="preserve">  It</w:t>
      </w:r>
      <w:proofErr w:type="gramEnd"/>
      <w:r>
        <w:rPr>
          <w:rFonts w:ascii="Arial" w:hAnsi="Arial" w:cs="Arial"/>
        </w:rPr>
        <w:t xml:space="preserve"> was agreed that these could be mentioned in the section about the character of the village.  </w:t>
      </w:r>
      <w:r w:rsidRPr="002C0D10">
        <w:rPr>
          <w:rFonts w:ascii="Arial" w:hAnsi="Arial" w:cs="Arial"/>
          <w:b/>
          <w:bCs/>
        </w:rPr>
        <w:t>DF</w:t>
      </w:r>
      <w:r>
        <w:rPr>
          <w:rFonts w:ascii="Arial" w:hAnsi="Arial" w:cs="Arial"/>
        </w:rPr>
        <w:t xml:space="preserve"> will email </w:t>
      </w:r>
      <w:r w:rsidRPr="002C0D10">
        <w:rPr>
          <w:rFonts w:ascii="Arial" w:hAnsi="Arial" w:cs="Arial"/>
          <w:b/>
          <w:bCs/>
        </w:rPr>
        <w:t>NP</w:t>
      </w:r>
      <w:r>
        <w:rPr>
          <w:rFonts w:ascii="Arial" w:hAnsi="Arial" w:cs="Arial"/>
        </w:rPr>
        <w:t xml:space="preserve"> with suggestions to amend the wording</w:t>
      </w:r>
      <w:r w:rsidR="00111B2B">
        <w:rPr>
          <w:rFonts w:ascii="Arial" w:hAnsi="Arial" w:cs="Arial"/>
        </w:rPr>
        <w:t xml:space="preserve"> and </w:t>
      </w:r>
      <w:r w:rsidR="00111B2B" w:rsidRPr="00C06D97">
        <w:rPr>
          <w:rFonts w:ascii="Arial" w:hAnsi="Arial" w:cs="Arial"/>
          <w:b/>
          <w:bCs/>
        </w:rPr>
        <w:t>NP</w:t>
      </w:r>
      <w:r w:rsidR="00111B2B">
        <w:rPr>
          <w:rFonts w:ascii="Arial" w:hAnsi="Arial" w:cs="Arial"/>
        </w:rPr>
        <w:t xml:space="preserve"> will provide a draft to CB.</w:t>
      </w:r>
    </w:p>
    <w:p w14:paraId="5928CD6F" w14:textId="4E1E7894" w:rsidR="0038103F" w:rsidRDefault="0038103F">
      <w:pPr>
        <w:rPr>
          <w:rFonts w:ascii="Arial" w:hAnsi="Arial" w:cs="Arial"/>
        </w:rPr>
      </w:pPr>
      <w:r>
        <w:rPr>
          <w:rFonts w:ascii="Arial" w:hAnsi="Arial" w:cs="Arial"/>
          <w:b/>
          <w:bCs/>
        </w:rPr>
        <w:t xml:space="preserve">Ordnance Survey </w:t>
      </w:r>
      <w:proofErr w:type="gramStart"/>
      <w:r>
        <w:rPr>
          <w:rFonts w:ascii="Arial" w:hAnsi="Arial" w:cs="Arial"/>
          <w:b/>
          <w:bCs/>
        </w:rPr>
        <w:t>Maps</w:t>
      </w:r>
      <w:r>
        <w:rPr>
          <w:rFonts w:ascii="Arial" w:hAnsi="Arial" w:cs="Arial"/>
        </w:rPr>
        <w:t xml:space="preserve">  CB</w:t>
      </w:r>
      <w:proofErr w:type="gramEnd"/>
      <w:r>
        <w:rPr>
          <w:rFonts w:ascii="Arial" w:hAnsi="Arial" w:cs="Arial"/>
        </w:rPr>
        <w:t xml:space="preserve"> confirmed that the most up-to-date of these still does not show the new houses at Rectory View.  She suggested including them ‘as a commitment’ i.e. having </w:t>
      </w:r>
      <w:r>
        <w:rPr>
          <w:rFonts w:ascii="Arial" w:hAnsi="Arial" w:cs="Arial"/>
        </w:rPr>
        <w:lastRenderedPageBreak/>
        <w:t>planning consent.</w:t>
      </w:r>
      <w:r w:rsidR="00111B2B">
        <w:rPr>
          <w:rFonts w:ascii="Arial" w:hAnsi="Arial" w:cs="Arial"/>
        </w:rPr>
        <w:t xml:space="preserve">  It was also agreed that </w:t>
      </w:r>
      <w:r w:rsidR="00111B2B" w:rsidRPr="00111B2B">
        <w:rPr>
          <w:rFonts w:ascii="Arial" w:hAnsi="Arial" w:cs="Arial"/>
          <w:b/>
          <w:bCs/>
        </w:rPr>
        <w:t>CB</w:t>
      </w:r>
      <w:r w:rsidR="00111B2B">
        <w:rPr>
          <w:rFonts w:ascii="Arial" w:hAnsi="Arial" w:cs="Arial"/>
        </w:rPr>
        <w:t xml:space="preserve"> would add a footnote to the affect that ‘the OS maps have been overtaken by </w:t>
      </w:r>
      <w:proofErr w:type="gramStart"/>
      <w:r w:rsidR="00111B2B">
        <w:rPr>
          <w:rFonts w:ascii="Arial" w:hAnsi="Arial" w:cs="Arial"/>
        </w:rPr>
        <w:t>developments’</w:t>
      </w:r>
      <w:proofErr w:type="gramEnd"/>
      <w:r w:rsidR="00111B2B">
        <w:rPr>
          <w:rFonts w:ascii="Arial" w:hAnsi="Arial" w:cs="Arial"/>
        </w:rPr>
        <w:t>.</w:t>
      </w:r>
    </w:p>
    <w:p w14:paraId="77F3FB90" w14:textId="0A1150BE" w:rsidR="0038103F" w:rsidRDefault="0038103F">
      <w:pPr>
        <w:rPr>
          <w:rFonts w:ascii="Arial" w:hAnsi="Arial" w:cs="Arial"/>
        </w:rPr>
      </w:pPr>
      <w:r>
        <w:rPr>
          <w:rFonts w:ascii="Arial" w:hAnsi="Arial" w:cs="Arial"/>
          <w:b/>
          <w:bCs/>
        </w:rPr>
        <w:t xml:space="preserve">Design </w:t>
      </w:r>
      <w:proofErr w:type="gramStart"/>
      <w:r>
        <w:rPr>
          <w:rFonts w:ascii="Arial" w:hAnsi="Arial" w:cs="Arial"/>
          <w:b/>
          <w:bCs/>
        </w:rPr>
        <w:t>Code</w:t>
      </w:r>
      <w:r>
        <w:rPr>
          <w:rFonts w:ascii="Arial" w:hAnsi="Arial" w:cs="Arial"/>
        </w:rPr>
        <w:t xml:space="preserve">  NP</w:t>
      </w:r>
      <w:proofErr w:type="gramEnd"/>
      <w:r>
        <w:rPr>
          <w:rFonts w:ascii="Arial" w:hAnsi="Arial" w:cs="Arial"/>
        </w:rPr>
        <w:t xml:space="preserve"> confirmed there is no rush to finalise this and he would be grateful if </w:t>
      </w:r>
      <w:r w:rsidRPr="00DE7AAC">
        <w:rPr>
          <w:rFonts w:ascii="Arial" w:hAnsi="Arial" w:cs="Arial"/>
          <w:b/>
          <w:bCs/>
        </w:rPr>
        <w:t>DF</w:t>
      </w:r>
      <w:r>
        <w:rPr>
          <w:rFonts w:ascii="Arial" w:hAnsi="Arial" w:cs="Arial"/>
        </w:rPr>
        <w:t xml:space="preserve"> made any small amendments on his own cognisance</w:t>
      </w:r>
      <w:r w:rsidR="00DE7AAC">
        <w:rPr>
          <w:rFonts w:ascii="Arial" w:hAnsi="Arial" w:cs="Arial"/>
        </w:rPr>
        <w:t>.</w:t>
      </w:r>
    </w:p>
    <w:p w14:paraId="55534F4E" w14:textId="21774F91" w:rsidR="00DE7AAC" w:rsidRDefault="007A0A2A">
      <w:pPr>
        <w:rPr>
          <w:rFonts w:ascii="Arial" w:hAnsi="Arial" w:cs="Arial"/>
          <w:b/>
          <w:bCs/>
        </w:rPr>
      </w:pPr>
      <w:r w:rsidRPr="007A0A2A">
        <w:rPr>
          <w:rFonts w:ascii="Arial" w:hAnsi="Arial" w:cs="Arial"/>
          <w:b/>
          <w:bCs/>
        </w:rPr>
        <w:t xml:space="preserve">East Northamptonshire </w:t>
      </w:r>
      <w:proofErr w:type="gramStart"/>
      <w:r w:rsidRPr="007A0A2A">
        <w:rPr>
          <w:rFonts w:ascii="Arial" w:hAnsi="Arial" w:cs="Arial"/>
          <w:b/>
          <w:bCs/>
        </w:rPr>
        <w:t>Council</w:t>
      </w:r>
      <w:r>
        <w:rPr>
          <w:rFonts w:ascii="Arial" w:hAnsi="Arial" w:cs="Arial"/>
        </w:rPr>
        <w:t xml:space="preserve">  </w:t>
      </w:r>
      <w:r w:rsidR="00DE7AAC">
        <w:rPr>
          <w:rFonts w:ascii="Arial" w:hAnsi="Arial" w:cs="Arial"/>
        </w:rPr>
        <w:t>It</w:t>
      </w:r>
      <w:proofErr w:type="gramEnd"/>
      <w:r w:rsidR="00DE7AAC">
        <w:rPr>
          <w:rFonts w:ascii="Arial" w:hAnsi="Arial" w:cs="Arial"/>
        </w:rPr>
        <w:t xml:space="preserve"> was agreed that the wording in </w:t>
      </w:r>
      <w:r>
        <w:rPr>
          <w:rFonts w:ascii="Arial" w:hAnsi="Arial" w:cs="Arial"/>
        </w:rPr>
        <w:t>HNDP7</w:t>
      </w:r>
      <w:r w:rsidR="00DE7AAC">
        <w:rPr>
          <w:rFonts w:ascii="Arial" w:hAnsi="Arial" w:cs="Arial"/>
        </w:rPr>
        <w:t xml:space="preserve"> should be </w:t>
      </w:r>
      <w:r>
        <w:rPr>
          <w:rFonts w:ascii="Arial" w:hAnsi="Arial" w:cs="Arial"/>
        </w:rPr>
        <w:t>made more legally robust following their advice</w:t>
      </w:r>
      <w:r w:rsidR="00403B03">
        <w:rPr>
          <w:rFonts w:ascii="Arial" w:hAnsi="Arial" w:cs="Arial"/>
        </w:rPr>
        <w:t xml:space="preserve"> and provided to CB.</w:t>
      </w:r>
      <w:r>
        <w:rPr>
          <w:rFonts w:ascii="Arial" w:hAnsi="Arial" w:cs="Arial"/>
        </w:rPr>
        <w:t xml:space="preserve"> </w:t>
      </w:r>
      <w:r w:rsidRPr="007A0A2A">
        <w:rPr>
          <w:rFonts w:ascii="Arial" w:hAnsi="Arial" w:cs="Arial"/>
          <w:b/>
          <w:bCs/>
        </w:rPr>
        <w:t>(NP)</w:t>
      </w:r>
    </w:p>
    <w:p w14:paraId="662416C2" w14:textId="1111ECD5" w:rsidR="007A0A2A" w:rsidRDefault="007A0A2A">
      <w:pPr>
        <w:rPr>
          <w:rFonts w:ascii="Arial" w:hAnsi="Arial" w:cs="Arial"/>
        </w:rPr>
      </w:pPr>
      <w:r>
        <w:rPr>
          <w:rFonts w:ascii="Arial" w:hAnsi="Arial" w:cs="Arial"/>
          <w:b/>
          <w:bCs/>
        </w:rPr>
        <w:t xml:space="preserve">Nags Head Public </w:t>
      </w:r>
      <w:proofErr w:type="gramStart"/>
      <w:r>
        <w:rPr>
          <w:rFonts w:ascii="Arial" w:hAnsi="Arial" w:cs="Arial"/>
          <w:b/>
          <w:bCs/>
        </w:rPr>
        <w:t>House</w:t>
      </w:r>
      <w:r>
        <w:rPr>
          <w:rFonts w:ascii="Arial" w:hAnsi="Arial" w:cs="Arial"/>
        </w:rPr>
        <w:t xml:space="preserve">  It</w:t>
      </w:r>
      <w:proofErr w:type="gramEnd"/>
      <w:r>
        <w:rPr>
          <w:rFonts w:ascii="Arial" w:hAnsi="Arial" w:cs="Arial"/>
        </w:rPr>
        <w:t xml:space="preserve"> was agreed that this should no longer be view</w:t>
      </w:r>
      <w:r w:rsidR="009B66A4">
        <w:rPr>
          <w:rFonts w:ascii="Arial" w:hAnsi="Arial" w:cs="Arial"/>
        </w:rPr>
        <w:t>ed</w:t>
      </w:r>
      <w:r>
        <w:rPr>
          <w:rFonts w:ascii="Arial" w:hAnsi="Arial" w:cs="Arial"/>
        </w:rPr>
        <w:t xml:space="preserve"> as a community asset as Parish Council had not objected to the owner’s application for change of use.</w:t>
      </w:r>
    </w:p>
    <w:p w14:paraId="4366B4E2" w14:textId="77B76F15" w:rsidR="007A0A2A" w:rsidRDefault="007A0A2A">
      <w:pPr>
        <w:rPr>
          <w:rFonts w:ascii="Arial" w:hAnsi="Arial" w:cs="Arial"/>
        </w:rPr>
      </w:pPr>
      <w:r>
        <w:rPr>
          <w:rFonts w:ascii="Arial" w:hAnsi="Arial" w:cs="Arial"/>
          <w:b/>
          <w:bCs/>
        </w:rPr>
        <w:t xml:space="preserve">Green </w:t>
      </w:r>
      <w:proofErr w:type="gramStart"/>
      <w:r>
        <w:rPr>
          <w:rFonts w:ascii="Arial" w:hAnsi="Arial" w:cs="Arial"/>
          <w:b/>
          <w:bCs/>
        </w:rPr>
        <w:t xml:space="preserve">Spaces  </w:t>
      </w:r>
      <w:r>
        <w:rPr>
          <w:rFonts w:ascii="Arial" w:hAnsi="Arial" w:cs="Arial"/>
        </w:rPr>
        <w:t>It</w:t>
      </w:r>
      <w:proofErr w:type="gramEnd"/>
      <w:r>
        <w:rPr>
          <w:rFonts w:ascii="Arial" w:hAnsi="Arial" w:cs="Arial"/>
        </w:rPr>
        <w:t xml:space="preserve"> was </w:t>
      </w:r>
      <w:r w:rsidR="009B66A4">
        <w:rPr>
          <w:rFonts w:ascii="Arial" w:hAnsi="Arial" w:cs="Arial"/>
        </w:rPr>
        <w:t>a</w:t>
      </w:r>
      <w:r>
        <w:rPr>
          <w:rFonts w:ascii="Arial" w:hAnsi="Arial" w:cs="Arial"/>
        </w:rPr>
        <w:t xml:space="preserve">greed that the brickworks should be added as a green space and the land at the top of Nags Head Lane should all be removed, except the small area of woodland. </w:t>
      </w:r>
      <w:r w:rsidRPr="007A0A2A">
        <w:rPr>
          <w:rFonts w:ascii="Arial" w:hAnsi="Arial" w:cs="Arial"/>
          <w:b/>
          <w:bCs/>
        </w:rPr>
        <w:t xml:space="preserve">(ML &amp; </w:t>
      </w:r>
      <w:proofErr w:type="gramStart"/>
      <w:r w:rsidRPr="007A0A2A">
        <w:rPr>
          <w:rFonts w:ascii="Arial" w:hAnsi="Arial" w:cs="Arial"/>
          <w:b/>
          <w:bCs/>
        </w:rPr>
        <w:t>RS)</w:t>
      </w:r>
      <w:r>
        <w:rPr>
          <w:rFonts w:ascii="Arial" w:hAnsi="Arial" w:cs="Arial"/>
        </w:rPr>
        <w:t xml:space="preserve">  CB</w:t>
      </w:r>
      <w:proofErr w:type="gramEnd"/>
      <w:r>
        <w:rPr>
          <w:rFonts w:ascii="Arial" w:hAnsi="Arial" w:cs="Arial"/>
        </w:rPr>
        <w:t xml:space="preserve"> confirmed that on any agricultural land designated a green space there was no restriction on agricultural buildings being erected, depending on the size of the holding.</w:t>
      </w:r>
    </w:p>
    <w:p w14:paraId="46C2F7D6" w14:textId="4A433482" w:rsidR="007A0A2A" w:rsidRDefault="007A0A2A" w:rsidP="00C254FF">
      <w:pPr>
        <w:rPr>
          <w:rFonts w:ascii="Arial" w:hAnsi="Arial" w:cs="Arial"/>
        </w:rPr>
      </w:pPr>
      <w:r>
        <w:rPr>
          <w:rFonts w:ascii="Arial" w:hAnsi="Arial" w:cs="Arial"/>
          <w:b/>
          <w:bCs/>
        </w:rPr>
        <w:t xml:space="preserve">Review of </w:t>
      </w:r>
      <w:proofErr w:type="gramStart"/>
      <w:r>
        <w:rPr>
          <w:rFonts w:ascii="Arial" w:hAnsi="Arial" w:cs="Arial"/>
          <w:b/>
          <w:bCs/>
        </w:rPr>
        <w:t>HNDP  All</w:t>
      </w:r>
      <w:proofErr w:type="gramEnd"/>
      <w:r>
        <w:rPr>
          <w:rFonts w:ascii="Arial" w:hAnsi="Arial" w:cs="Arial"/>
          <w:b/>
          <w:bCs/>
        </w:rPr>
        <w:t xml:space="preserve"> members</w:t>
      </w:r>
      <w:r>
        <w:rPr>
          <w:rFonts w:ascii="Arial" w:hAnsi="Arial" w:cs="Arial"/>
        </w:rPr>
        <w:t xml:space="preserve"> were asked to read this once again to make sure that developers were not being favoured</w:t>
      </w:r>
      <w:r w:rsidR="00D115FC">
        <w:rPr>
          <w:rFonts w:ascii="Arial" w:hAnsi="Arial" w:cs="Arial"/>
        </w:rPr>
        <w:t xml:space="preserve"> to the disadvantage of the village</w:t>
      </w:r>
      <w:r>
        <w:rPr>
          <w:rFonts w:ascii="Arial" w:hAnsi="Arial" w:cs="Arial"/>
        </w:rPr>
        <w:t xml:space="preserve"> because of ambiguous or unclear wording.  Any suggested amendments should be sent to </w:t>
      </w:r>
      <w:r w:rsidRPr="00D115FC">
        <w:rPr>
          <w:rFonts w:ascii="Arial" w:hAnsi="Arial" w:cs="Arial"/>
          <w:b/>
          <w:bCs/>
        </w:rPr>
        <w:t>RS</w:t>
      </w:r>
      <w:r>
        <w:rPr>
          <w:rFonts w:ascii="Arial" w:hAnsi="Arial" w:cs="Arial"/>
        </w:rPr>
        <w:t xml:space="preserve"> for incorporation in the final draft.</w:t>
      </w:r>
    </w:p>
    <w:p w14:paraId="1BB35A7A" w14:textId="4E2D9BE8" w:rsidR="007A6B14" w:rsidRDefault="007A6B14" w:rsidP="00C254FF">
      <w:pPr>
        <w:rPr>
          <w:rFonts w:ascii="Arial" w:hAnsi="Arial" w:cs="Arial"/>
          <w:b/>
          <w:bCs/>
        </w:rPr>
      </w:pPr>
      <w:r>
        <w:rPr>
          <w:rFonts w:ascii="Arial" w:hAnsi="Arial" w:cs="Arial"/>
          <w:b/>
          <w:bCs/>
        </w:rPr>
        <w:t>The next meeting would be held at 18</w:t>
      </w:r>
      <w:r w:rsidR="00B82531">
        <w:rPr>
          <w:rFonts w:ascii="Arial" w:hAnsi="Arial" w:cs="Arial"/>
          <w:b/>
          <w:bCs/>
        </w:rPr>
        <w:t>00</w:t>
      </w:r>
      <w:r>
        <w:rPr>
          <w:rFonts w:ascii="Arial" w:hAnsi="Arial" w:cs="Arial"/>
          <w:b/>
          <w:bCs/>
        </w:rPr>
        <w:t xml:space="preserve"> on </w:t>
      </w:r>
      <w:r w:rsidR="00B82531">
        <w:rPr>
          <w:rFonts w:ascii="Arial" w:hAnsi="Arial" w:cs="Arial"/>
          <w:b/>
          <w:bCs/>
        </w:rPr>
        <w:t>Thursday 11</w:t>
      </w:r>
      <w:r w:rsidR="00B82531" w:rsidRPr="00B82531">
        <w:rPr>
          <w:rFonts w:ascii="Arial" w:hAnsi="Arial" w:cs="Arial"/>
          <w:b/>
          <w:bCs/>
          <w:vertAlign w:val="superscript"/>
        </w:rPr>
        <w:t>th</w:t>
      </w:r>
      <w:r w:rsidR="00B82531">
        <w:rPr>
          <w:rFonts w:ascii="Arial" w:hAnsi="Arial" w:cs="Arial"/>
          <w:b/>
          <w:bCs/>
        </w:rPr>
        <w:t xml:space="preserve"> March</w:t>
      </w:r>
      <w:r>
        <w:rPr>
          <w:rFonts w:ascii="Arial" w:hAnsi="Arial" w:cs="Arial"/>
          <w:b/>
          <w:bCs/>
        </w:rPr>
        <w:t xml:space="preserve"> 2021</w:t>
      </w:r>
      <w:r w:rsidR="007E12D2">
        <w:rPr>
          <w:rFonts w:ascii="Arial" w:hAnsi="Arial" w:cs="Arial"/>
          <w:b/>
          <w:bCs/>
        </w:rPr>
        <w:t xml:space="preserve"> via Zoom.</w:t>
      </w:r>
    </w:p>
    <w:p w14:paraId="15793C4D" w14:textId="219FCB86" w:rsidR="008E23B2" w:rsidRDefault="007A6B14" w:rsidP="00C254FF">
      <w:pPr>
        <w:rPr>
          <w:rFonts w:ascii="Arial" w:hAnsi="Arial" w:cs="Arial"/>
        </w:rPr>
      </w:pPr>
      <w:r>
        <w:rPr>
          <w:rFonts w:ascii="Arial" w:hAnsi="Arial" w:cs="Arial"/>
        </w:rPr>
        <w:t xml:space="preserve">The meeting closed at </w:t>
      </w:r>
      <w:r w:rsidR="007A0A2A">
        <w:rPr>
          <w:rFonts w:ascii="Arial" w:hAnsi="Arial" w:cs="Arial"/>
        </w:rPr>
        <w:t>2015</w:t>
      </w:r>
      <w:r>
        <w:rPr>
          <w:rFonts w:ascii="Arial" w:hAnsi="Arial" w:cs="Arial"/>
        </w:rPr>
        <w:t xml:space="preserve"> hrs.</w:t>
      </w:r>
    </w:p>
    <w:sectPr w:rsidR="008E23B2" w:rsidSect="008C2DFB">
      <w:pgSz w:w="11906" w:h="16838"/>
      <w:pgMar w:top="1191" w:right="907" w:bottom="9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3D56F" w14:textId="77777777" w:rsidR="00D43D45" w:rsidRDefault="00D43D45">
      <w:pPr>
        <w:spacing w:after="0" w:line="240" w:lineRule="auto"/>
      </w:pPr>
      <w:r>
        <w:separator/>
      </w:r>
    </w:p>
  </w:endnote>
  <w:endnote w:type="continuationSeparator" w:id="0">
    <w:p w14:paraId="7E4F4E13" w14:textId="77777777" w:rsidR="00D43D45" w:rsidRDefault="00D4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C1055" w14:textId="77777777" w:rsidR="00D43D45" w:rsidRDefault="00D43D45">
      <w:pPr>
        <w:spacing w:after="0" w:line="240" w:lineRule="auto"/>
      </w:pPr>
      <w:r>
        <w:rPr>
          <w:color w:val="000000"/>
        </w:rPr>
        <w:separator/>
      </w:r>
    </w:p>
  </w:footnote>
  <w:footnote w:type="continuationSeparator" w:id="0">
    <w:p w14:paraId="3519F615" w14:textId="77777777" w:rsidR="00D43D45" w:rsidRDefault="00D43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0E04"/>
    <w:multiLevelType w:val="hybridMultilevel"/>
    <w:tmpl w:val="E3328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6001"/>
    <w:multiLevelType w:val="hybridMultilevel"/>
    <w:tmpl w:val="C54A5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755E"/>
    <w:multiLevelType w:val="hybridMultilevel"/>
    <w:tmpl w:val="F632A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46439"/>
    <w:multiLevelType w:val="hybridMultilevel"/>
    <w:tmpl w:val="414C5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BD3923"/>
    <w:multiLevelType w:val="multilevel"/>
    <w:tmpl w:val="4A20F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E363E3"/>
    <w:multiLevelType w:val="hybridMultilevel"/>
    <w:tmpl w:val="A4ACE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806C9"/>
    <w:multiLevelType w:val="multilevel"/>
    <w:tmpl w:val="F58EC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DA64D7"/>
    <w:multiLevelType w:val="hybridMultilevel"/>
    <w:tmpl w:val="A59A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B0E9D"/>
    <w:multiLevelType w:val="hybridMultilevel"/>
    <w:tmpl w:val="AAD8CA1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34427"/>
    <w:multiLevelType w:val="hybridMultilevel"/>
    <w:tmpl w:val="AC08378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B9E41F6"/>
    <w:multiLevelType w:val="hybridMultilevel"/>
    <w:tmpl w:val="6C580CA0"/>
    <w:lvl w:ilvl="0" w:tplc="7AF6A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911AD"/>
    <w:multiLevelType w:val="hybridMultilevel"/>
    <w:tmpl w:val="6C403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0E2FD2"/>
    <w:multiLevelType w:val="hybridMultilevel"/>
    <w:tmpl w:val="1748A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523C4"/>
    <w:multiLevelType w:val="hybridMultilevel"/>
    <w:tmpl w:val="01766C06"/>
    <w:lvl w:ilvl="0" w:tplc="36363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4669C4"/>
    <w:multiLevelType w:val="hybridMultilevel"/>
    <w:tmpl w:val="1DFA4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93BD7"/>
    <w:multiLevelType w:val="hybridMultilevel"/>
    <w:tmpl w:val="B92A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8"/>
  </w:num>
  <w:num w:numId="6">
    <w:abstractNumId w:val="9"/>
  </w:num>
  <w:num w:numId="7">
    <w:abstractNumId w:val="1"/>
  </w:num>
  <w:num w:numId="8">
    <w:abstractNumId w:val="2"/>
  </w:num>
  <w:num w:numId="9">
    <w:abstractNumId w:val="5"/>
  </w:num>
  <w:num w:numId="10">
    <w:abstractNumId w:val="11"/>
  </w:num>
  <w:num w:numId="11">
    <w:abstractNumId w:val="6"/>
  </w:num>
  <w:num w:numId="12">
    <w:abstractNumId w:val="12"/>
  </w:num>
  <w:num w:numId="13">
    <w:abstractNumId w:val="13"/>
  </w:num>
  <w:num w:numId="14">
    <w:abstractNumId w:val="1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58"/>
    <w:rsid w:val="00002C5F"/>
    <w:rsid w:val="0001680C"/>
    <w:rsid w:val="0002318E"/>
    <w:rsid w:val="00031D36"/>
    <w:rsid w:val="000400B5"/>
    <w:rsid w:val="00044E41"/>
    <w:rsid w:val="00045B5B"/>
    <w:rsid w:val="0007035D"/>
    <w:rsid w:val="00084DAC"/>
    <w:rsid w:val="000A07F3"/>
    <w:rsid w:val="000A4DC0"/>
    <w:rsid w:val="000C50FF"/>
    <w:rsid w:val="00105633"/>
    <w:rsid w:val="0011079D"/>
    <w:rsid w:val="00111B2B"/>
    <w:rsid w:val="00130DAE"/>
    <w:rsid w:val="001400BB"/>
    <w:rsid w:val="001600B8"/>
    <w:rsid w:val="00165098"/>
    <w:rsid w:val="001C4771"/>
    <w:rsid w:val="001D7229"/>
    <w:rsid w:val="001F562D"/>
    <w:rsid w:val="002505BF"/>
    <w:rsid w:val="00257BCA"/>
    <w:rsid w:val="002A2A4F"/>
    <w:rsid w:val="002B288D"/>
    <w:rsid w:val="002C0D10"/>
    <w:rsid w:val="002C775E"/>
    <w:rsid w:val="002F1B6B"/>
    <w:rsid w:val="00317965"/>
    <w:rsid w:val="0032588E"/>
    <w:rsid w:val="00342014"/>
    <w:rsid w:val="0038103F"/>
    <w:rsid w:val="00385D3B"/>
    <w:rsid w:val="00396E8E"/>
    <w:rsid w:val="003A6C2C"/>
    <w:rsid w:val="003E2FEE"/>
    <w:rsid w:val="003F2035"/>
    <w:rsid w:val="00403B03"/>
    <w:rsid w:val="00487042"/>
    <w:rsid w:val="00487A88"/>
    <w:rsid w:val="004D1234"/>
    <w:rsid w:val="004E2912"/>
    <w:rsid w:val="004E2D11"/>
    <w:rsid w:val="00513F02"/>
    <w:rsid w:val="005154AC"/>
    <w:rsid w:val="005356A0"/>
    <w:rsid w:val="00535E96"/>
    <w:rsid w:val="00590B30"/>
    <w:rsid w:val="005D1FF3"/>
    <w:rsid w:val="0060003B"/>
    <w:rsid w:val="006034BE"/>
    <w:rsid w:val="00614079"/>
    <w:rsid w:val="00614C1B"/>
    <w:rsid w:val="00624BE1"/>
    <w:rsid w:val="0062640A"/>
    <w:rsid w:val="00675FB7"/>
    <w:rsid w:val="00697B37"/>
    <w:rsid w:val="006D0966"/>
    <w:rsid w:val="006D774A"/>
    <w:rsid w:val="006F0968"/>
    <w:rsid w:val="00726BB8"/>
    <w:rsid w:val="00735FE2"/>
    <w:rsid w:val="007432E4"/>
    <w:rsid w:val="00750627"/>
    <w:rsid w:val="0076046E"/>
    <w:rsid w:val="0076794A"/>
    <w:rsid w:val="00781308"/>
    <w:rsid w:val="00792732"/>
    <w:rsid w:val="00792944"/>
    <w:rsid w:val="00793500"/>
    <w:rsid w:val="00796228"/>
    <w:rsid w:val="007A0A2A"/>
    <w:rsid w:val="007A6B14"/>
    <w:rsid w:val="007A77F8"/>
    <w:rsid w:val="007B2B35"/>
    <w:rsid w:val="007B677F"/>
    <w:rsid w:val="007C3F8C"/>
    <w:rsid w:val="007D650E"/>
    <w:rsid w:val="007E12D2"/>
    <w:rsid w:val="007E6499"/>
    <w:rsid w:val="00820ACA"/>
    <w:rsid w:val="0083373D"/>
    <w:rsid w:val="0085367B"/>
    <w:rsid w:val="00857E59"/>
    <w:rsid w:val="00862E3B"/>
    <w:rsid w:val="00863CF1"/>
    <w:rsid w:val="00885E35"/>
    <w:rsid w:val="008A2363"/>
    <w:rsid w:val="008C2DFB"/>
    <w:rsid w:val="008D2397"/>
    <w:rsid w:val="008E23B2"/>
    <w:rsid w:val="008F33DC"/>
    <w:rsid w:val="00926A79"/>
    <w:rsid w:val="00940299"/>
    <w:rsid w:val="00943B9B"/>
    <w:rsid w:val="009529CD"/>
    <w:rsid w:val="009545D9"/>
    <w:rsid w:val="00992B89"/>
    <w:rsid w:val="009A1EE7"/>
    <w:rsid w:val="009A529F"/>
    <w:rsid w:val="009B66A4"/>
    <w:rsid w:val="009F1E15"/>
    <w:rsid w:val="00A07559"/>
    <w:rsid w:val="00A12BB6"/>
    <w:rsid w:val="00A2378E"/>
    <w:rsid w:val="00A40FDF"/>
    <w:rsid w:val="00A4147F"/>
    <w:rsid w:val="00A42BB5"/>
    <w:rsid w:val="00A82946"/>
    <w:rsid w:val="00AC0674"/>
    <w:rsid w:val="00AC79FA"/>
    <w:rsid w:val="00AD7E3E"/>
    <w:rsid w:val="00AD7F67"/>
    <w:rsid w:val="00AF3549"/>
    <w:rsid w:val="00B3498B"/>
    <w:rsid w:val="00B35958"/>
    <w:rsid w:val="00B37142"/>
    <w:rsid w:val="00B44094"/>
    <w:rsid w:val="00B57147"/>
    <w:rsid w:val="00B65754"/>
    <w:rsid w:val="00B80960"/>
    <w:rsid w:val="00B82531"/>
    <w:rsid w:val="00BA6145"/>
    <w:rsid w:val="00BC0845"/>
    <w:rsid w:val="00BE2196"/>
    <w:rsid w:val="00BE6A5C"/>
    <w:rsid w:val="00BF72A0"/>
    <w:rsid w:val="00C06D97"/>
    <w:rsid w:val="00C1290E"/>
    <w:rsid w:val="00C1505E"/>
    <w:rsid w:val="00C254FF"/>
    <w:rsid w:val="00C265A9"/>
    <w:rsid w:val="00C411CB"/>
    <w:rsid w:val="00C76A5C"/>
    <w:rsid w:val="00C85B0C"/>
    <w:rsid w:val="00C86A77"/>
    <w:rsid w:val="00C90187"/>
    <w:rsid w:val="00CA5509"/>
    <w:rsid w:val="00CB053E"/>
    <w:rsid w:val="00CD78EB"/>
    <w:rsid w:val="00CE0937"/>
    <w:rsid w:val="00D115FC"/>
    <w:rsid w:val="00D43D45"/>
    <w:rsid w:val="00D71724"/>
    <w:rsid w:val="00D75A70"/>
    <w:rsid w:val="00D80EB8"/>
    <w:rsid w:val="00D81960"/>
    <w:rsid w:val="00D92687"/>
    <w:rsid w:val="00DA377B"/>
    <w:rsid w:val="00DB3F21"/>
    <w:rsid w:val="00DE7AAC"/>
    <w:rsid w:val="00E208C8"/>
    <w:rsid w:val="00E37B73"/>
    <w:rsid w:val="00E563BC"/>
    <w:rsid w:val="00E71AEC"/>
    <w:rsid w:val="00E877E6"/>
    <w:rsid w:val="00ED707A"/>
    <w:rsid w:val="00EE3425"/>
    <w:rsid w:val="00EE6346"/>
    <w:rsid w:val="00EF3907"/>
    <w:rsid w:val="00F118D5"/>
    <w:rsid w:val="00F47605"/>
    <w:rsid w:val="00F649B2"/>
    <w:rsid w:val="00F65EA4"/>
    <w:rsid w:val="00F7546C"/>
    <w:rsid w:val="00F93B99"/>
    <w:rsid w:val="00FA302E"/>
    <w:rsid w:val="00FA4FF0"/>
    <w:rsid w:val="00FC36DA"/>
    <w:rsid w:val="00FD3611"/>
    <w:rsid w:val="00FD473F"/>
    <w:rsid w:val="00FE4AF1"/>
    <w:rsid w:val="00FF409E"/>
    <w:rsid w:val="00FF4D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17E9"/>
  <w15:docId w15:val="{30827D0A-6531-4DD8-9A18-3E285337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1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42014"/>
    <w:pPr>
      <w:ind w:left="720"/>
    </w:pPr>
  </w:style>
  <w:style w:type="paragraph" w:styleId="BalloonText">
    <w:name w:val="Balloon Text"/>
    <w:basedOn w:val="Normal"/>
    <w:link w:val="BalloonTextChar"/>
    <w:uiPriority w:val="99"/>
    <w:semiHidden/>
    <w:unhideWhenUsed/>
    <w:rsid w:val="0053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A0"/>
    <w:rPr>
      <w:rFonts w:ascii="Segoe UI" w:hAnsi="Segoe UI" w:cs="Segoe UI"/>
      <w:sz w:val="18"/>
      <w:szCs w:val="18"/>
    </w:rPr>
  </w:style>
  <w:style w:type="paragraph" w:styleId="NoSpacing">
    <w:name w:val="No Spacing"/>
    <w:uiPriority w:val="1"/>
    <w:qFormat/>
    <w:rsid w:val="00FA302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06859">
      <w:bodyDiv w:val="1"/>
      <w:marLeft w:val="0"/>
      <w:marRight w:val="0"/>
      <w:marTop w:val="0"/>
      <w:marBottom w:val="0"/>
      <w:divBdr>
        <w:top w:val="none" w:sz="0" w:space="0" w:color="auto"/>
        <w:left w:val="none" w:sz="0" w:space="0" w:color="auto"/>
        <w:bottom w:val="none" w:sz="0" w:space="0" w:color="auto"/>
        <w:right w:val="none" w:sz="0" w:space="0" w:color="auto"/>
      </w:divBdr>
      <w:divsChild>
        <w:div w:id="11170683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Sheppard</dc:creator>
  <dc:description/>
  <cp:lastModifiedBy>Jonathan Gunthorpe</cp:lastModifiedBy>
  <cp:revision>3</cp:revision>
  <cp:lastPrinted>2021-01-16T14:42:00Z</cp:lastPrinted>
  <dcterms:created xsi:type="dcterms:W3CDTF">2021-04-09T14:27:00Z</dcterms:created>
  <dcterms:modified xsi:type="dcterms:W3CDTF">2021-04-09T14:27:00Z</dcterms:modified>
</cp:coreProperties>
</file>