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00672" w14:textId="77777777" w:rsidR="00726B40" w:rsidRDefault="0036668F">
      <w:pPr>
        <w:spacing w:after="0" w:line="240" w:lineRule="auto"/>
        <w:ind w:left="0" w:hanging="2"/>
        <w:rPr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114300" distR="114300" wp14:anchorId="092D5482" wp14:editId="2B0FB853">
            <wp:extent cx="1621155" cy="801370"/>
            <wp:effectExtent l="0" t="0" r="0" b="0"/>
            <wp:docPr id="1029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1155" cy="801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51F0B5E" wp14:editId="6303C600">
                <wp:simplePos x="0" y="0"/>
                <wp:positionH relativeFrom="column">
                  <wp:posOffset>2362200</wp:posOffset>
                </wp:positionH>
                <wp:positionV relativeFrom="paragraph">
                  <wp:posOffset>-114299</wp:posOffset>
                </wp:positionV>
                <wp:extent cx="4340225" cy="809625"/>
                <wp:effectExtent l="0" t="0" r="0" b="0"/>
                <wp:wrapSquare wrapText="bothSides" distT="0" distB="0" distL="114300" distR="114300"/>
                <wp:docPr id="1027" name="Rectangle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80650" y="3379950"/>
                          <a:ext cx="43307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7D5A8A" w14:textId="6A66FA54" w:rsidR="00726B40" w:rsidRDefault="004D2672">
                            <w:pPr>
                              <w:spacing w:line="275" w:lineRule="auto"/>
                              <w:ind w:left="2" w:hanging="4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36"/>
                              </w:rPr>
                              <w:t>Susan McCreevy Artist Weekend</w:t>
                            </w:r>
                            <w:r w:rsidR="0036668F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36"/>
                              </w:rPr>
                              <w:br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36"/>
                              </w:rPr>
                              <w:t>9 - 12 October</w:t>
                            </w:r>
                            <w:r w:rsidR="0036668F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36"/>
                              </w:rPr>
                              <w:t xml:space="preserve"> 202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36"/>
                              </w:rPr>
                              <w:t>5</w:t>
                            </w:r>
                          </w:p>
                          <w:p w14:paraId="51073E18" w14:textId="77777777" w:rsidR="00726B40" w:rsidRDefault="00726B40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1F0B5E" id="Rectangle 1027" o:spid="_x0000_s1026" style="position:absolute;margin-left:186pt;margin-top:-9pt;width:341.75pt;height:63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" filled="f" stroked="f">
                <v:textbox inset="2.53958mm,1.2694mm,2.53958mm,1.2694mm">
                  <w:txbxContent>
                    <w:p w14:paraId="517D5A8A" w14:textId="6A66FA54" w:rsidR="00726B40" w:rsidRDefault="004D2672">
                      <w:pPr>
                        <w:spacing w:line="275" w:lineRule="auto"/>
                        <w:ind w:left="2" w:hanging="4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36"/>
                        </w:rPr>
                        <w:t>Susan McCreevy Artist Weekend</w:t>
                      </w:r>
                      <w:r w:rsidR="0036668F">
                        <w:rPr>
                          <w:rFonts w:ascii="Arial" w:eastAsia="Arial" w:hAnsi="Arial" w:cs="Arial"/>
                          <w:b/>
                          <w:color w:val="000000"/>
                          <w:sz w:val="36"/>
                        </w:rPr>
                        <w:br/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36"/>
                        </w:rPr>
                        <w:t>9 - 12 October</w:t>
                      </w:r>
                      <w:r w:rsidR="0036668F">
                        <w:rPr>
                          <w:rFonts w:ascii="Arial" w:eastAsia="Arial" w:hAnsi="Arial" w:cs="Arial"/>
                          <w:b/>
                          <w:color w:val="000000"/>
                          <w:sz w:val="36"/>
                        </w:rPr>
                        <w:t xml:space="preserve"> 202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36"/>
                        </w:rPr>
                        <w:t>5</w:t>
                      </w:r>
                    </w:p>
                    <w:p w14:paraId="51073E18" w14:textId="77777777" w:rsidR="00726B40" w:rsidRDefault="00726B40">
                      <w:pPr>
                        <w:spacing w:line="275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6C83E774" w14:textId="233D7EE7" w:rsidR="00726B40" w:rsidRPr="004D2672" w:rsidRDefault="003666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ind w:left="0" w:hanging="2"/>
        <w:rPr>
          <w:sz w:val="24"/>
          <w:szCs w:val="24"/>
        </w:rPr>
      </w:pPr>
      <w:r w:rsidRPr="004D2672">
        <w:rPr>
          <w:sz w:val="24"/>
          <w:szCs w:val="24"/>
        </w:rPr>
        <w:br/>
        <w:t xml:space="preserve">Name:  </w:t>
      </w:r>
      <w:r w:rsidR="004D2672" w:rsidRPr="004D2672">
        <w:rPr>
          <w:sz w:val="24"/>
          <w:szCs w:val="24"/>
          <w:u w:val="single"/>
        </w:rPr>
        <w:t>______________________________________________________________________________</w:t>
      </w:r>
    </w:p>
    <w:p w14:paraId="1B533525" w14:textId="66ACD750" w:rsidR="00726B40" w:rsidRPr="004D2672" w:rsidRDefault="003666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ind w:left="0" w:hanging="2"/>
        <w:rPr>
          <w:sz w:val="24"/>
          <w:szCs w:val="24"/>
          <w:u w:val="single"/>
        </w:rPr>
      </w:pPr>
      <w:r w:rsidRPr="004D2672">
        <w:rPr>
          <w:sz w:val="24"/>
          <w:szCs w:val="24"/>
        </w:rPr>
        <w:t xml:space="preserve">Address: </w:t>
      </w:r>
      <w:r w:rsidRPr="004D2672">
        <w:rPr>
          <w:sz w:val="24"/>
          <w:szCs w:val="24"/>
          <w:u w:val="single"/>
        </w:rPr>
        <w:t xml:space="preserve"> </w:t>
      </w:r>
      <w:r w:rsidR="004D2672" w:rsidRPr="004D2672">
        <w:rPr>
          <w:sz w:val="24"/>
          <w:szCs w:val="24"/>
          <w:u w:val="single"/>
        </w:rPr>
        <w:t>____________________________________________________________________________</w:t>
      </w:r>
    </w:p>
    <w:p w14:paraId="29794CD4" w14:textId="708129CF" w:rsidR="00726B40" w:rsidRPr="004D2672" w:rsidRDefault="003666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ind w:left="0" w:hanging="2"/>
        <w:rPr>
          <w:sz w:val="24"/>
          <w:szCs w:val="24"/>
          <w:u w:val="single"/>
        </w:rPr>
      </w:pPr>
      <w:r w:rsidRPr="004D2672">
        <w:rPr>
          <w:sz w:val="24"/>
          <w:szCs w:val="24"/>
        </w:rPr>
        <w:t xml:space="preserve">Tel/Mobile: </w:t>
      </w:r>
      <w:r w:rsidR="004D2672" w:rsidRPr="004D2672">
        <w:rPr>
          <w:sz w:val="24"/>
          <w:szCs w:val="24"/>
          <w:u w:val="single"/>
        </w:rPr>
        <w:t>____________________________</w:t>
      </w:r>
      <w:r w:rsidRPr="004D2672">
        <w:rPr>
          <w:sz w:val="24"/>
          <w:szCs w:val="24"/>
        </w:rPr>
        <w:t xml:space="preserve">    Email: </w:t>
      </w:r>
      <w:r w:rsidR="004D2672" w:rsidRPr="004D2672">
        <w:rPr>
          <w:sz w:val="24"/>
          <w:szCs w:val="24"/>
          <w:u w:val="single"/>
        </w:rPr>
        <w:t>_______________________________________</w:t>
      </w:r>
    </w:p>
    <w:p w14:paraId="2D851F5B" w14:textId="14C4E4D3" w:rsidR="00726B40" w:rsidRPr="004D2672" w:rsidRDefault="003666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sz w:val="24"/>
          <w:szCs w:val="24"/>
        </w:rPr>
      </w:pPr>
      <w:r w:rsidRPr="004D2672">
        <w:rPr>
          <w:sz w:val="24"/>
          <w:szCs w:val="24"/>
        </w:rPr>
        <w:t xml:space="preserve">Any </w:t>
      </w:r>
      <w:r w:rsidR="00FE5F7E">
        <w:rPr>
          <w:sz w:val="24"/>
          <w:szCs w:val="24"/>
        </w:rPr>
        <w:t>allergies or</w:t>
      </w:r>
      <w:r w:rsidRPr="004D2672">
        <w:rPr>
          <w:sz w:val="24"/>
          <w:szCs w:val="24"/>
        </w:rPr>
        <w:t xml:space="preserve"> dietary requirements</w:t>
      </w:r>
      <w:r w:rsidR="00FE5F7E">
        <w:rPr>
          <w:sz w:val="24"/>
          <w:szCs w:val="24"/>
        </w:rPr>
        <w:t xml:space="preserve">, </w:t>
      </w:r>
      <w:proofErr w:type="spellStart"/>
      <w:r w:rsidR="00FE5F7E">
        <w:rPr>
          <w:sz w:val="24"/>
          <w:szCs w:val="24"/>
        </w:rPr>
        <w:t>eg</w:t>
      </w:r>
      <w:proofErr w:type="spellEnd"/>
      <w:r w:rsidR="00FE5F7E">
        <w:rPr>
          <w:sz w:val="24"/>
          <w:szCs w:val="24"/>
        </w:rPr>
        <w:t xml:space="preserve"> vegetarian/vegan</w:t>
      </w:r>
      <w:r w:rsidRPr="004D2672">
        <w:rPr>
          <w:sz w:val="24"/>
          <w:szCs w:val="24"/>
        </w:rPr>
        <w:t xml:space="preserve"> and/or other issues it would be useful for us to know about:  </w:t>
      </w:r>
      <w:r w:rsidRPr="004D2672">
        <w:rPr>
          <w:sz w:val="24"/>
          <w:szCs w:val="24"/>
        </w:rPr>
        <w:br/>
      </w:r>
      <w:r w:rsidR="004D2672" w:rsidRPr="004D2672">
        <w:rPr>
          <w:sz w:val="24"/>
          <w:szCs w:val="24"/>
        </w:rPr>
        <w:t>_____________________________________________________________________________________</w:t>
      </w:r>
      <w:r w:rsidRPr="004D2672">
        <w:rPr>
          <w:sz w:val="24"/>
          <w:szCs w:val="24"/>
        </w:rPr>
        <w:tab/>
      </w:r>
      <w:r w:rsidRPr="004D2672">
        <w:rPr>
          <w:sz w:val="24"/>
          <w:szCs w:val="24"/>
        </w:rPr>
        <w:tab/>
      </w:r>
    </w:p>
    <w:p w14:paraId="0956A3F4" w14:textId="1C21FA17" w:rsidR="00726B40" w:rsidRPr="004D2672" w:rsidRDefault="0036668F" w:rsidP="00FE5F7E">
      <w:pPr>
        <w:spacing w:after="0" w:line="240" w:lineRule="auto"/>
        <w:ind w:left="0" w:hanging="2"/>
        <w:jc w:val="both"/>
        <w:rPr>
          <w:sz w:val="24"/>
          <w:szCs w:val="24"/>
        </w:rPr>
      </w:pPr>
      <w:r w:rsidRPr="004D2672">
        <w:rPr>
          <w:sz w:val="24"/>
          <w:szCs w:val="24"/>
        </w:rPr>
        <w:t xml:space="preserve">The </w:t>
      </w:r>
      <w:r w:rsidR="004D2672" w:rsidRPr="004D2672">
        <w:rPr>
          <w:sz w:val="24"/>
          <w:szCs w:val="24"/>
        </w:rPr>
        <w:t>Susan McCreevy Artists weekend</w:t>
      </w:r>
      <w:r w:rsidRPr="004D2672">
        <w:rPr>
          <w:sz w:val="24"/>
          <w:szCs w:val="24"/>
        </w:rPr>
        <w:t xml:space="preserve"> is a t</w:t>
      </w:r>
      <w:r w:rsidR="004D2672" w:rsidRPr="004D2672">
        <w:rPr>
          <w:sz w:val="24"/>
          <w:szCs w:val="24"/>
        </w:rPr>
        <w:t>hree</w:t>
      </w:r>
      <w:r w:rsidRPr="004D2672">
        <w:rPr>
          <w:sz w:val="24"/>
          <w:szCs w:val="24"/>
        </w:rPr>
        <w:t xml:space="preserve">-day residential weekend of </w:t>
      </w:r>
      <w:r w:rsidR="004D2672" w:rsidRPr="004D2672">
        <w:rPr>
          <w:sz w:val="24"/>
          <w:szCs w:val="24"/>
        </w:rPr>
        <w:t>creating art</w:t>
      </w:r>
      <w:r w:rsidRPr="004D2672">
        <w:rPr>
          <w:sz w:val="24"/>
          <w:szCs w:val="24"/>
        </w:rPr>
        <w:t xml:space="preserve"> in the beautiful surroundings of the Old Brewery in the vibrant, coastal Highland town of Cromarty.  There are workshops all day on </w:t>
      </w:r>
      <w:r w:rsidR="004D2672" w:rsidRPr="004D2672">
        <w:rPr>
          <w:sz w:val="24"/>
          <w:szCs w:val="24"/>
        </w:rPr>
        <w:t xml:space="preserve">Friday, </w:t>
      </w:r>
      <w:r w:rsidRPr="004D2672">
        <w:rPr>
          <w:sz w:val="24"/>
          <w:szCs w:val="24"/>
        </w:rPr>
        <w:t xml:space="preserve">Saturday and Sunday run by </w:t>
      </w:r>
      <w:r w:rsidR="004D2672" w:rsidRPr="004D2672">
        <w:rPr>
          <w:sz w:val="24"/>
          <w:szCs w:val="24"/>
        </w:rPr>
        <w:t>highland based artist Susan McCreevy.</w:t>
      </w:r>
      <w:r w:rsidR="008B53A3">
        <w:rPr>
          <w:sz w:val="24"/>
          <w:szCs w:val="24"/>
        </w:rPr>
        <w:t xml:space="preserve"> </w:t>
      </w:r>
    </w:p>
    <w:p w14:paraId="3ADAA646" w14:textId="77777777" w:rsidR="00FE5F7E" w:rsidRDefault="00FE5F7E">
      <w:pPr>
        <w:spacing w:after="0" w:line="240" w:lineRule="auto"/>
        <w:ind w:left="0" w:hanging="2"/>
        <w:rPr>
          <w:sz w:val="24"/>
          <w:szCs w:val="24"/>
        </w:rPr>
      </w:pPr>
    </w:p>
    <w:p w14:paraId="5BDC7F76" w14:textId="1F34778A" w:rsidR="00726B40" w:rsidRPr="004D2672" w:rsidRDefault="0036668F">
      <w:pPr>
        <w:spacing w:after="0" w:line="240" w:lineRule="auto"/>
        <w:ind w:left="0" w:hanging="2"/>
        <w:rPr>
          <w:sz w:val="24"/>
          <w:szCs w:val="24"/>
        </w:rPr>
      </w:pPr>
      <w:r w:rsidRPr="004D2672">
        <w:rPr>
          <w:sz w:val="24"/>
          <w:szCs w:val="24"/>
        </w:rPr>
        <w:t xml:space="preserve">Please </w:t>
      </w:r>
      <w:r w:rsidR="004D2672" w:rsidRPr="004D2672">
        <w:rPr>
          <w:sz w:val="24"/>
          <w:szCs w:val="24"/>
        </w:rPr>
        <w:t>tick the package you would like:</w:t>
      </w:r>
    </w:p>
    <w:p w14:paraId="3512B812" w14:textId="77777777" w:rsidR="00726B40" w:rsidRPr="004D2672" w:rsidRDefault="00726B40">
      <w:pPr>
        <w:spacing w:after="0" w:line="240" w:lineRule="auto"/>
        <w:ind w:left="0" w:hanging="2"/>
        <w:rPr>
          <w:sz w:val="24"/>
          <w:szCs w:val="24"/>
        </w:rPr>
      </w:pPr>
    </w:p>
    <w:tbl>
      <w:tblPr>
        <w:tblStyle w:val="a"/>
        <w:tblW w:w="1087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00"/>
        <w:gridCol w:w="2131"/>
        <w:gridCol w:w="843"/>
      </w:tblGrid>
      <w:tr w:rsidR="00726B40" w:rsidRPr="004D2672" w14:paraId="0673205C" w14:textId="77777777" w:rsidTr="00AB1849">
        <w:tc>
          <w:tcPr>
            <w:tcW w:w="7900" w:type="dxa"/>
          </w:tcPr>
          <w:p w14:paraId="07D4B806" w14:textId="77777777" w:rsidR="004D2672" w:rsidRDefault="0036668F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bookmarkStart w:id="0" w:name="_Hlk176432912"/>
            <w:r w:rsidRPr="004D2672">
              <w:rPr>
                <w:b/>
                <w:sz w:val="24"/>
                <w:szCs w:val="24"/>
              </w:rPr>
              <w:t>Full Residential package</w:t>
            </w:r>
            <w:r w:rsidRPr="004D2672">
              <w:rPr>
                <w:sz w:val="24"/>
                <w:szCs w:val="24"/>
              </w:rPr>
              <w:t xml:space="preserve">: </w:t>
            </w:r>
          </w:p>
          <w:p w14:paraId="67F28902" w14:textId="317686F9" w:rsidR="004D2672" w:rsidRPr="004D2672" w:rsidRDefault="004D2672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 w:rsidRPr="004D2672">
              <w:rPr>
                <w:sz w:val="24"/>
                <w:szCs w:val="24"/>
              </w:rPr>
              <w:t>Old Brewery bed and breakfast</w:t>
            </w:r>
            <w:r w:rsidR="0036668F" w:rsidRPr="004D2672">
              <w:rPr>
                <w:sz w:val="24"/>
                <w:szCs w:val="24"/>
              </w:rPr>
              <w:t xml:space="preserve"> </w:t>
            </w:r>
            <w:r w:rsidRPr="004D2672">
              <w:rPr>
                <w:sz w:val="24"/>
                <w:szCs w:val="24"/>
              </w:rPr>
              <w:t xml:space="preserve">three nights, arriving from 4pm on </w:t>
            </w:r>
            <w:proofErr w:type="spellStart"/>
            <w:r w:rsidRPr="004D2672">
              <w:rPr>
                <w:sz w:val="24"/>
                <w:szCs w:val="24"/>
              </w:rPr>
              <w:t>Thur</w:t>
            </w:r>
            <w:proofErr w:type="spellEnd"/>
            <w:r w:rsidRPr="004D2672">
              <w:rPr>
                <w:sz w:val="24"/>
                <w:szCs w:val="24"/>
              </w:rPr>
              <w:t xml:space="preserve"> 9 Oct departing Sunday 12 Oct by 5pm. </w:t>
            </w:r>
          </w:p>
          <w:p w14:paraId="57AC2A20" w14:textId="2A07CA99" w:rsidR="004D2672" w:rsidRPr="004D2672" w:rsidRDefault="004D2672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 w:rsidRPr="004D2672">
              <w:rPr>
                <w:sz w:val="24"/>
                <w:szCs w:val="24"/>
              </w:rPr>
              <w:t>Dinners x 3; Thursday, Friday and Saturday nights</w:t>
            </w:r>
          </w:p>
          <w:p w14:paraId="23F52565" w14:textId="7C04B94F" w:rsidR="004D2672" w:rsidRPr="004D2672" w:rsidRDefault="004D2672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 w:rsidRPr="004D2672">
              <w:rPr>
                <w:sz w:val="24"/>
                <w:szCs w:val="24"/>
              </w:rPr>
              <w:t>Lunches x 3; Friday, Saturday and Sunday</w:t>
            </w:r>
          </w:p>
          <w:p w14:paraId="2A2C5B17" w14:textId="3CC44602" w:rsidR="00FE5F7E" w:rsidRPr="004D2672" w:rsidRDefault="004D2672" w:rsidP="00005F23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 w:rsidRPr="004D2672">
              <w:rPr>
                <w:sz w:val="24"/>
                <w:szCs w:val="24"/>
              </w:rPr>
              <w:t>Susan’s workshops x 3 days; Friday, Saturday and Sunday.</w:t>
            </w:r>
          </w:p>
        </w:tc>
        <w:tc>
          <w:tcPr>
            <w:tcW w:w="2131" w:type="dxa"/>
          </w:tcPr>
          <w:p w14:paraId="50797CA7" w14:textId="77777777" w:rsidR="00726B40" w:rsidRDefault="0036668F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 w:rsidRPr="004D2672">
              <w:rPr>
                <w:sz w:val="24"/>
                <w:szCs w:val="24"/>
              </w:rPr>
              <w:t>£</w:t>
            </w:r>
            <w:r w:rsidR="00FE5F7E">
              <w:rPr>
                <w:sz w:val="24"/>
                <w:szCs w:val="24"/>
              </w:rPr>
              <w:t>515</w:t>
            </w:r>
          </w:p>
          <w:p w14:paraId="02AF3EF3" w14:textId="46D27141" w:rsidR="00472F52" w:rsidRPr="004D2672" w:rsidRDefault="00AB1849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(Deposit £128.75)</w:t>
            </w:r>
          </w:p>
        </w:tc>
        <w:tc>
          <w:tcPr>
            <w:tcW w:w="843" w:type="dxa"/>
          </w:tcPr>
          <w:p w14:paraId="180EAF98" w14:textId="134FD6DF" w:rsidR="00726B40" w:rsidRPr="004D2672" w:rsidRDefault="00726B4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726B40" w:rsidRPr="004D2672" w14:paraId="54FAC425" w14:textId="77777777" w:rsidTr="00AB1849">
        <w:tc>
          <w:tcPr>
            <w:tcW w:w="7900" w:type="dxa"/>
          </w:tcPr>
          <w:p w14:paraId="6FEDB194" w14:textId="77777777" w:rsidR="004D2672" w:rsidRDefault="0036668F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 w:rsidRPr="004D2672">
              <w:rPr>
                <w:b/>
                <w:sz w:val="24"/>
                <w:szCs w:val="24"/>
              </w:rPr>
              <w:t>Non-Residential package</w:t>
            </w:r>
            <w:r w:rsidRPr="004D2672">
              <w:rPr>
                <w:sz w:val="24"/>
                <w:szCs w:val="24"/>
              </w:rPr>
              <w:t xml:space="preserve">: </w:t>
            </w:r>
          </w:p>
          <w:p w14:paraId="09AD0E24" w14:textId="366514BB" w:rsidR="00FE5F7E" w:rsidRPr="004D2672" w:rsidRDefault="004D2672" w:rsidP="004D2672">
            <w:pPr>
              <w:spacing w:after="0" w:line="240" w:lineRule="auto"/>
              <w:ind w:leftChars="0" w:left="0" w:firstLineChars="0"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</w:t>
            </w:r>
            <w:r w:rsidR="0036668F" w:rsidRPr="004D2672">
              <w:rPr>
                <w:sz w:val="24"/>
                <w:szCs w:val="24"/>
              </w:rPr>
              <w:t>ll of</w:t>
            </w:r>
            <w:proofErr w:type="gramEnd"/>
            <w:r w:rsidR="0036668F" w:rsidRPr="004D2672">
              <w:rPr>
                <w:sz w:val="24"/>
                <w:szCs w:val="24"/>
              </w:rPr>
              <w:t xml:space="preserve"> the above except </w:t>
            </w:r>
            <w:r w:rsidRPr="004D2672">
              <w:rPr>
                <w:sz w:val="24"/>
                <w:szCs w:val="24"/>
              </w:rPr>
              <w:t>bed and breakfast</w:t>
            </w:r>
          </w:p>
        </w:tc>
        <w:tc>
          <w:tcPr>
            <w:tcW w:w="2131" w:type="dxa"/>
          </w:tcPr>
          <w:p w14:paraId="0DDC9B28" w14:textId="77777777" w:rsidR="00726B40" w:rsidRDefault="0036668F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 w:rsidRPr="004D2672">
              <w:rPr>
                <w:sz w:val="24"/>
                <w:szCs w:val="24"/>
              </w:rPr>
              <w:t>£</w:t>
            </w:r>
            <w:r w:rsidR="00FE5F7E">
              <w:rPr>
                <w:sz w:val="24"/>
                <w:szCs w:val="24"/>
              </w:rPr>
              <w:t>375</w:t>
            </w:r>
          </w:p>
          <w:p w14:paraId="4F042EB4" w14:textId="3BE0D0CE" w:rsidR="00472F52" w:rsidRPr="004D2672" w:rsidRDefault="00AB1849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(Deposit £93.75)</w:t>
            </w:r>
          </w:p>
        </w:tc>
        <w:tc>
          <w:tcPr>
            <w:tcW w:w="843" w:type="dxa"/>
          </w:tcPr>
          <w:p w14:paraId="6E808EFF" w14:textId="77777777" w:rsidR="00726B40" w:rsidRPr="004D2672" w:rsidRDefault="00726B4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FE5F7E" w:rsidRPr="004D2672" w14:paraId="0BAC08E8" w14:textId="77777777" w:rsidTr="00AB1849">
        <w:tc>
          <w:tcPr>
            <w:tcW w:w="7900" w:type="dxa"/>
          </w:tcPr>
          <w:p w14:paraId="7BEBF19C" w14:textId="76836BEC" w:rsidR="00FE5F7E" w:rsidRDefault="00FE5F7E">
            <w:pPr>
              <w:spacing w:after="0" w:line="240" w:lineRule="auto"/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Workshop</w:t>
            </w:r>
            <w:r w:rsidR="00AB1849"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 xml:space="preserve"> with lunch</w:t>
            </w:r>
            <w:r w:rsidR="00AB1849">
              <w:rPr>
                <w:b/>
                <w:sz w:val="24"/>
                <w:szCs w:val="24"/>
              </w:rPr>
              <w:t>es</w:t>
            </w:r>
            <w:r>
              <w:rPr>
                <w:b/>
                <w:sz w:val="24"/>
                <w:szCs w:val="24"/>
              </w:rPr>
              <w:t>:</w:t>
            </w:r>
          </w:p>
          <w:p w14:paraId="1C61EAA7" w14:textId="03C96D5B" w:rsidR="00FE5F7E" w:rsidRPr="00FE5F7E" w:rsidRDefault="00FE5F7E" w:rsidP="00005F23">
            <w:pPr>
              <w:spacing w:after="0" w:line="240" w:lineRule="auto"/>
              <w:ind w:left="0" w:hanging="2"/>
              <w:rPr>
                <w:bCs/>
                <w:sz w:val="24"/>
                <w:szCs w:val="24"/>
              </w:rPr>
            </w:pPr>
            <w:r w:rsidRPr="00FE5F7E">
              <w:rPr>
                <w:bCs/>
                <w:sz w:val="24"/>
                <w:szCs w:val="24"/>
              </w:rPr>
              <w:t>Three days workshop with three lunches</w:t>
            </w:r>
          </w:p>
        </w:tc>
        <w:tc>
          <w:tcPr>
            <w:tcW w:w="2131" w:type="dxa"/>
          </w:tcPr>
          <w:p w14:paraId="2004B794" w14:textId="77777777" w:rsidR="00FE5F7E" w:rsidRDefault="00FE5F7E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£300</w:t>
            </w:r>
          </w:p>
          <w:p w14:paraId="7373CDF9" w14:textId="04026429" w:rsidR="00472F52" w:rsidRPr="004D2672" w:rsidRDefault="00AB1849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(Deposit £75)</w:t>
            </w:r>
          </w:p>
        </w:tc>
        <w:tc>
          <w:tcPr>
            <w:tcW w:w="843" w:type="dxa"/>
          </w:tcPr>
          <w:p w14:paraId="3CB1CA56" w14:textId="77777777" w:rsidR="00FE5F7E" w:rsidRPr="004D2672" w:rsidRDefault="00FE5F7E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bookmarkEnd w:id="0"/>
    <w:p w14:paraId="206F9593" w14:textId="1247D4E4" w:rsidR="00726B40" w:rsidRPr="004D2672" w:rsidRDefault="0036668F" w:rsidP="00AB1849">
      <w:pPr>
        <w:spacing w:after="0" w:line="240" w:lineRule="auto"/>
        <w:ind w:left="0" w:hanging="2"/>
        <w:rPr>
          <w:sz w:val="24"/>
          <w:szCs w:val="24"/>
        </w:rPr>
      </w:pPr>
      <w:r w:rsidRPr="004D2672">
        <w:rPr>
          <w:b/>
          <w:sz w:val="24"/>
          <w:szCs w:val="24"/>
        </w:rPr>
        <w:tab/>
      </w:r>
      <w:r w:rsidRPr="004D2672">
        <w:rPr>
          <w:sz w:val="24"/>
          <w:szCs w:val="24"/>
        </w:rPr>
        <w:br/>
        <w:t xml:space="preserve">Please make sure you have ticked everything you want to attend and post or email this form to:  </w:t>
      </w:r>
      <w:r w:rsidRPr="004D2672">
        <w:rPr>
          <w:sz w:val="24"/>
          <w:szCs w:val="24"/>
        </w:rPr>
        <w:br/>
      </w:r>
      <w:r w:rsidRPr="004D2672">
        <w:rPr>
          <w:b/>
          <w:sz w:val="24"/>
          <w:szCs w:val="24"/>
        </w:rPr>
        <w:t>The Cromarty Arts Trust, Ardyne, 19 Bank Street, Cromarty, The Black Isle, IV11 8YE</w:t>
      </w:r>
    </w:p>
    <w:p w14:paraId="73C9DF52" w14:textId="482CFCE4" w:rsidR="00726B40" w:rsidRPr="004D2672" w:rsidRDefault="0036668F">
      <w:pPr>
        <w:spacing w:after="0" w:line="240" w:lineRule="auto"/>
        <w:ind w:left="0" w:hanging="2"/>
        <w:rPr>
          <w:sz w:val="24"/>
          <w:szCs w:val="24"/>
        </w:rPr>
      </w:pPr>
      <w:r w:rsidRPr="004D2672">
        <w:rPr>
          <w:b/>
          <w:sz w:val="24"/>
          <w:szCs w:val="24"/>
        </w:rPr>
        <w:t xml:space="preserve">Email:  </w:t>
      </w:r>
      <w:r w:rsidR="00AB1849" w:rsidRPr="00AB1849">
        <w:rPr>
          <w:b/>
          <w:sz w:val="24"/>
          <w:szCs w:val="24"/>
        </w:rPr>
        <w:t>info@cromartyartstrust.org.uk</w:t>
      </w:r>
      <w:r w:rsidR="00AB1849">
        <w:rPr>
          <w:b/>
          <w:sz w:val="24"/>
          <w:szCs w:val="24"/>
        </w:rPr>
        <w:t xml:space="preserve">   </w:t>
      </w:r>
      <w:r w:rsidR="00AB1849" w:rsidRPr="004D2672">
        <w:rPr>
          <w:b/>
          <w:sz w:val="24"/>
          <w:szCs w:val="24"/>
        </w:rPr>
        <w:t xml:space="preserve">Tel:  01381 600354    </w:t>
      </w:r>
    </w:p>
    <w:p w14:paraId="1D80886E" w14:textId="11A75B78" w:rsidR="00BB2E8E" w:rsidRDefault="0036668F">
      <w:pPr>
        <w:spacing w:after="0" w:line="240" w:lineRule="auto"/>
        <w:ind w:left="0" w:hanging="2"/>
        <w:rPr>
          <w:sz w:val="24"/>
          <w:szCs w:val="24"/>
        </w:rPr>
      </w:pPr>
      <w:r w:rsidRPr="004D2672">
        <w:rPr>
          <w:sz w:val="24"/>
          <w:szCs w:val="24"/>
        </w:rPr>
        <w:br/>
        <w:t xml:space="preserve">I’m paying £…………… by BACS (ref </w:t>
      </w:r>
      <w:r w:rsidR="008B53A3">
        <w:rPr>
          <w:sz w:val="24"/>
          <w:szCs w:val="24"/>
        </w:rPr>
        <w:t>SMA</w:t>
      </w:r>
      <w:r w:rsidRPr="004D2672">
        <w:rPr>
          <w:sz w:val="24"/>
          <w:szCs w:val="24"/>
        </w:rPr>
        <w:t xml:space="preserve">).  Bank of Scotland, </w:t>
      </w:r>
      <w:proofErr w:type="spellStart"/>
      <w:r w:rsidRPr="004D2672">
        <w:rPr>
          <w:sz w:val="24"/>
          <w:szCs w:val="24"/>
        </w:rPr>
        <w:t>Acc</w:t>
      </w:r>
      <w:proofErr w:type="spellEnd"/>
      <w:r w:rsidRPr="004D2672">
        <w:rPr>
          <w:sz w:val="24"/>
          <w:szCs w:val="24"/>
        </w:rPr>
        <w:t xml:space="preserve"> No: 00911502 Sort Code: 80-06-83</w:t>
      </w:r>
      <w:r w:rsidRPr="004D2672">
        <w:rPr>
          <w:sz w:val="24"/>
          <w:szCs w:val="24"/>
        </w:rPr>
        <w:br/>
      </w:r>
      <w:r w:rsidR="00005F23">
        <w:rPr>
          <w:b/>
          <w:bCs/>
          <w:sz w:val="24"/>
          <w:szCs w:val="24"/>
        </w:rPr>
        <w:t xml:space="preserve">If you are paying from a non-UK bank account, please email us for the best way to pay. </w:t>
      </w:r>
    </w:p>
    <w:p w14:paraId="3211EEED" w14:textId="77777777" w:rsidR="00BB2E8E" w:rsidRDefault="00BB2E8E" w:rsidP="00BB2E8E">
      <w:pPr>
        <w:spacing w:after="0" w:line="240" w:lineRule="auto"/>
        <w:ind w:leftChars="0" w:left="0" w:firstLineChars="0" w:firstLine="0"/>
        <w:rPr>
          <w:sz w:val="24"/>
          <w:szCs w:val="24"/>
        </w:rPr>
      </w:pPr>
    </w:p>
    <w:p w14:paraId="268AE816" w14:textId="19ECF223" w:rsidR="00BB2E8E" w:rsidRPr="00BB2E8E" w:rsidRDefault="00BB2E8E" w:rsidP="00BB2E8E">
      <w:pPr>
        <w:spacing w:after="0" w:line="240" w:lineRule="auto"/>
        <w:ind w:leftChars="0" w:left="0" w:firstLineChars="0" w:firstLine="0"/>
        <w:rPr>
          <w:sz w:val="24"/>
          <w:szCs w:val="24"/>
        </w:rPr>
      </w:pPr>
      <w:r w:rsidRPr="00BB2E8E">
        <w:rPr>
          <w:b/>
          <w:bCs/>
          <w:sz w:val="24"/>
          <w:szCs w:val="24"/>
        </w:rPr>
        <w:t>Payment &amp; Cancellation Policy</w:t>
      </w:r>
    </w:p>
    <w:p w14:paraId="22895277" w14:textId="0489ABD5" w:rsidR="00726B40" w:rsidRDefault="00BB2E8E" w:rsidP="00BB2E8E">
      <w:pPr>
        <w:spacing w:after="0" w:line="240" w:lineRule="auto"/>
        <w:ind w:leftChars="0" w:left="0" w:firstLineChars="0" w:firstLine="0"/>
        <w:rPr>
          <w:sz w:val="24"/>
          <w:szCs w:val="24"/>
        </w:rPr>
      </w:pPr>
      <w:r w:rsidRPr="00BB2E8E">
        <w:rPr>
          <w:sz w:val="24"/>
          <w:szCs w:val="24"/>
        </w:rPr>
        <w:t>A 25% non-refundable deposit is payable on booking. The 75% balance is payable in full one month before the class. It is also possible to pay in instalments.</w:t>
      </w:r>
      <w:r>
        <w:rPr>
          <w:sz w:val="24"/>
          <w:szCs w:val="24"/>
        </w:rPr>
        <w:t xml:space="preserve"> </w:t>
      </w:r>
      <w:r w:rsidRPr="00BB2E8E">
        <w:rPr>
          <w:sz w:val="24"/>
          <w:szCs w:val="24"/>
        </w:rPr>
        <w:t xml:space="preserve">You can cancel your class up to two weeks before </w:t>
      </w:r>
      <w:r>
        <w:rPr>
          <w:sz w:val="24"/>
          <w:szCs w:val="24"/>
        </w:rPr>
        <w:t>and</w:t>
      </w:r>
      <w:r w:rsidRPr="00BB2E8E">
        <w:rPr>
          <w:sz w:val="24"/>
          <w:szCs w:val="24"/>
        </w:rPr>
        <w:t xml:space="preserve"> 75% </w:t>
      </w:r>
      <w:r>
        <w:rPr>
          <w:sz w:val="24"/>
          <w:szCs w:val="24"/>
        </w:rPr>
        <w:t xml:space="preserve">is </w:t>
      </w:r>
      <w:r w:rsidRPr="00BB2E8E">
        <w:rPr>
          <w:sz w:val="24"/>
          <w:szCs w:val="24"/>
        </w:rPr>
        <w:t xml:space="preserve">refunded. If you cancel within two </w:t>
      </w:r>
      <w:r w:rsidR="00AB1849" w:rsidRPr="00BB2E8E">
        <w:rPr>
          <w:sz w:val="24"/>
          <w:szCs w:val="24"/>
        </w:rPr>
        <w:t>weeks</w:t>
      </w:r>
      <w:r w:rsidRPr="00BB2E8E">
        <w:rPr>
          <w:sz w:val="24"/>
          <w:szCs w:val="24"/>
        </w:rPr>
        <w:t xml:space="preserve">, we will do our very best to fill your place. If your place is filled, you’ll receive 75% refund. However, if we cannot fill your </w:t>
      </w:r>
      <w:r w:rsidR="00AB1849" w:rsidRPr="00BB2E8E">
        <w:rPr>
          <w:sz w:val="24"/>
          <w:szCs w:val="24"/>
        </w:rPr>
        <w:t>place,</w:t>
      </w:r>
      <w:r w:rsidRPr="00BB2E8E">
        <w:rPr>
          <w:sz w:val="24"/>
          <w:szCs w:val="24"/>
        </w:rPr>
        <w:t xml:space="preserve"> we are </w:t>
      </w:r>
      <w:r w:rsidR="00AB1849">
        <w:rPr>
          <w:sz w:val="24"/>
          <w:szCs w:val="24"/>
        </w:rPr>
        <w:t>sorry</w:t>
      </w:r>
      <w:r w:rsidRPr="00BB2E8E">
        <w:rPr>
          <w:sz w:val="24"/>
          <w:szCs w:val="24"/>
        </w:rPr>
        <w:t xml:space="preserve"> there is no refund, unless under exceptional circumstance</w:t>
      </w:r>
      <w:r w:rsidR="00AB1849">
        <w:rPr>
          <w:sz w:val="24"/>
          <w:szCs w:val="24"/>
        </w:rPr>
        <w:t>s</w:t>
      </w:r>
      <w:r w:rsidRPr="00BB2E8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BB2E8E">
        <w:rPr>
          <w:sz w:val="24"/>
          <w:szCs w:val="24"/>
        </w:rPr>
        <w:t>We are a small, non-profit making arts charity and we appreciate your understanding in this matter.</w:t>
      </w:r>
    </w:p>
    <w:sectPr w:rsidR="00726B40">
      <w:pgSz w:w="11906" w:h="16838"/>
      <w:pgMar w:top="454" w:right="624" w:bottom="624" w:left="62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B40"/>
    <w:rsid w:val="00005F23"/>
    <w:rsid w:val="0036668F"/>
    <w:rsid w:val="00472F52"/>
    <w:rsid w:val="004D2672"/>
    <w:rsid w:val="00726B40"/>
    <w:rsid w:val="008435DC"/>
    <w:rsid w:val="008724F5"/>
    <w:rsid w:val="008B53A3"/>
    <w:rsid w:val="00A541D7"/>
    <w:rsid w:val="00A67E7E"/>
    <w:rsid w:val="00AB1849"/>
    <w:rsid w:val="00B47291"/>
    <w:rsid w:val="00BB2E8E"/>
    <w:rsid w:val="00F906AA"/>
    <w:rsid w:val="00FE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7F632"/>
  <w15:docId w15:val="{F004757B-8773-4665-AACD-90815FF3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ediumGrid1-Accent21">
    <w:name w:val="Medium Grid 1 - Accent 21"/>
    <w:basedOn w:val="Normal"/>
    <w:pPr>
      <w:ind w:left="720"/>
      <w:contextualSpacing/>
    </w:p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NormalWeb">
    <w:name w:val="Normal (Web)"/>
    <w:basedOn w:val="Normal"/>
    <w:pPr>
      <w:spacing w:beforeLines="1" w:afterLines="1" w:after="0" w:line="240" w:lineRule="auto"/>
    </w:pPr>
    <w:rPr>
      <w:rFonts w:ascii="Times" w:hAnsi="Times"/>
      <w:sz w:val="20"/>
      <w:szCs w:val="20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AB18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5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LgsnUJPAk6eO6eUZ4xHFtn2+YA==">CgMxLjA4AHIhMTdsZEY1M0JhcmFqaHF4VXdrOUtHX0N6SFM3SFRidnRn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Cromarty Arts Trust</cp:lastModifiedBy>
  <cp:revision>2</cp:revision>
  <cp:lastPrinted>2024-09-10T10:09:00Z</cp:lastPrinted>
  <dcterms:created xsi:type="dcterms:W3CDTF">2024-09-10T10:10:00Z</dcterms:created>
  <dcterms:modified xsi:type="dcterms:W3CDTF">2024-09-10T10:10:00Z</dcterms:modified>
</cp:coreProperties>
</file>