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49D90A54"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52DEECE9"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066CCB">
        <w:rPr>
          <w:rFonts w:asciiTheme="minorHAnsi" w:hAnsiTheme="minorHAnsi" w:cstheme="minorHAnsi"/>
          <w:sz w:val="22"/>
          <w:szCs w:val="22"/>
          <w:lang w:val="en-US"/>
        </w:rPr>
        <w:t xml:space="preserve">, </w:t>
      </w:r>
      <w:r w:rsidR="00CA5B80">
        <w:rPr>
          <w:rFonts w:asciiTheme="minorHAnsi" w:hAnsiTheme="minorHAnsi" w:cstheme="minorHAnsi"/>
          <w:sz w:val="22"/>
          <w:szCs w:val="22"/>
          <w:lang w:val="en-US"/>
        </w:rPr>
        <w:t>A Ross (AR)</w:t>
      </w:r>
      <w:r w:rsidR="00E65AD6">
        <w:rPr>
          <w:rFonts w:asciiTheme="minorHAnsi" w:hAnsiTheme="minorHAnsi" w:cstheme="minorHAnsi"/>
          <w:sz w:val="22"/>
          <w:szCs w:val="22"/>
          <w:lang w:val="en-US"/>
        </w:rPr>
        <w:t xml:space="preserve">, </w:t>
      </w:r>
      <w:r w:rsidR="00190D50">
        <w:rPr>
          <w:rFonts w:asciiTheme="minorHAnsi" w:hAnsiTheme="minorHAnsi" w:cstheme="minorHAnsi"/>
          <w:sz w:val="22"/>
          <w:szCs w:val="22"/>
          <w:lang w:val="en-US"/>
        </w:rPr>
        <w:t>J Deacon (JD)</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13D538E1"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88606D">
        <w:rPr>
          <w:rFonts w:asciiTheme="minorHAnsi" w:hAnsiTheme="minorHAnsi" w:cstheme="minorHAnsi"/>
          <w:sz w:val="22"/>
          <w:szCs w:val="22"/>
        </w:rPr>
        <w:t>, Cllr. A Harvey</w:t>
      </w:r>
      <w:r w:rsidR="00066CCB">
        <w:rPr>
          <w:rFonts w:asciiTheme="minorHAnsi" w:hAnsiTheme="minorHAnsi" w:cstheme="minorHAnsi"/>
          <w:sz w:val="22"/>
          <w:szCs w:val="22"/>
        </w:rPr>
        <w:t xml:space="preserve"> &amp;</w:t>
      </w:r>
      <w:r w:rsidR="0088606D">
        <w:rPr>
          <w:rFonts w:asciiTheme="minorHAnsi" w:hAnsiTheme="minorHAnsi" w:cstheme="minorHAnsi"/>
          <w:sz w:val="22"/>
          <w:szCs w:val="22"/>
        </w:rPr>
        <w:t xml:space="preserve"> </w:t>
      </w:r>
      <w:r w:rsidR="00163980">
        <w:rPr>
          <w:rFonts w:asciiTheme="minorHAnsi" w:hAnsiTheme="minorHAnsi" w:cstheme="minorHAnsi"/>
          <w:sz w:val="22"/>
          <w:szCs w:val="22"/>
        </w:rPr>
        <w:t>Three</w:t>
      </w:r>
      <w:r w:rsidR="00E65AD6">
        <w:rPr>
          <w:rFonts w:asciiTheme="minorHAnsi" w:hAnsiTheme="minorHAnsi" w:cstheme="minorHAnsi"/>
          <w:sz w:val="22"/>
          <w:szCs w:val="22"/>
        </w:rPr>
        <w:t xml:space="preserve"> </w:t>
      </w:r>
      <w:r w:rsidR="009910F7">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635DC082"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sidR="00396D0D" w:rsidRPr="002627D9">
              <w:rPr>
                <w:rFonts w:asciiTheme="minorHAnsi" w:hAnsiTheme="minorHAnsi" w:cstheme="minorHAnsi"/>
                <w:sz w:val="22"/>
                <w:szCs w:val="22"/>
              </w:rPr>
              <w:t>/</w:t>
            </w:r>
            <w:r w:rsidR="00190D50">
              <w:rPr>
                <w:rFonts w:asciiTheme="minorHAnsi" w:hAnsiTheme="minorHAnsi" w:cstheme="minorHAnsi"/>
                <w:sz w:val="22"/>
                <w:szCs w:val="22"/>
              </w:rPr>
              <w:t>001</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2728BA34" w:rsidR="002A2C7B" w:rsidRPr="002627D9" w:rsidRDefault="00163980" w:rsidP="009452A3">
            <w:pPr>
              <w:rPr>
                <w:rFonts w:asciiTheme="minorHAnsi" w:hAnsiTheme="minorHAnsi" w:cstheme="minorHAnsi"/>
                <w:sz w:val="22"/>
                <w:szCs w:val="22"/>
              </w:rPr>
            </w:pPr>
            <w:r>
              <w:rPr>
                <w:rFonts w:asciiTheme="minorHAnsi" w:hAnsiTheme="minorHAnsi" w:cstheme="minorHAnsi"/>
                <w:sz w:val="22"/>
                <w:szCs w:val="22"/>
              </w:rPr>
              <w:t>Cllr</w:t>
            </w:r>
            <w:r w:rsidR="00190D50">
              <w:rPr>
                <w:rFonts w:asciiTheme="minorHAnsi" w:hAnsiTheme="minorHAnsi" w:cstheme="minorHAnsi"/>
                <w:sz w:val="22"/>
                <w:szCs w:val="22"/>
              </w:rPr>
              <w:t>s S Robinson &amp; K Mackinnon</w:t>
            </w:r>
          </w:p>
        </w:tc>
      </w:tr>
      <w:tr w:rsidR="00AD0B28" w:rsidRPr="002627D9" w14:paraId="14BB16C4" w14:textId="77777777" w:rsidTr="5A141C0E">
        <w:tc>
          <w:tcPr>
            <w:tcW w:w="900" w:type="dxa"/>
          </w:tcPr>
          <w:p w14:paraId="56265421" w14:textId="1DD8BABA"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sidR="00EA49BF">
              <w:rPr>
                <w:rFonts w:asciiTheme="minorHAnsi" w:hAnsiTheme="minorHAnsi" w:cstheme="minorHAnsi"/>
                <w:sz w:val="22"/>
                <w:szCs w:val="22"/>
              </w:rPr>
              <w:t>/</w:t>
            </w:r>
            <w:r w:rsidR="00190D50">
              <w:rPr>
                <w:rFonts w:asciiTheme="minorHAnsi" w:hAnsiTheme="minorHAnsi" w:cstheme="minorHAnsi"/>
                <w:sz w:val="22"/>
                <w:szCs w:val="22"/>
              </w:rPr>
              <w:t>002</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79CDAC22" w:rsidR="007809CB" w:rsidRPr="007809CB" w:rsidRDefault="00E65AD6"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40E1355" w14:textId="77777777" w:rsidTr="5A141C0E">
        <w:tc>
          <w:tcPr>
            <w:tcW w:w="900" w:type="dxa"/>
          </w:tcPr>
          <w:p w14:paraId="686529ED" w14:textId="517F11A8"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sidR="00CB5BFF">
              <w:rPr>
                <w:rFonts w:asciiTheme="minorHAnsi" w:hAnsiTheme="minorHAnsi" w:cstheme="minorHAnsi"/>
                <w:sz w:val="22"/>
                <w:szCs w:val="22"/>
              </w:rPr>
              <w:t>/</w:t>
            </w:r>
            <w:r w:rsidR="00190D50">
              <w:rPr>
                <w:rFonts w:asciiTheme="minorHAnsi" w:hAnsiTheme="minorHAnsi" w:cstheme="minorHAnsi"/>
                <w:sz w:val="22"/>
                <w:szCs w:val="22"/>
              </w:rPr>
              <w:t>003</w:t>
            </w:r>
          </w:p>
        </w:tc>
        <w:tc>
          <w:tcPr>
            <w:tcW w:w="10206" w:type="dxa"/>
            <w:vAlign w:val="center"/>
          </w:tcPr>
          <w:p w14:paraId="0C06694E" w14:textId="63853696"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D0280A4" w14:textId="03A28DF1"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w:t>
            </w:r>
            <w:r w:rsidR="00190D50">
              <w:rPr>
                <w:rFonts w:asciiTheme="minorHAnsi" w:hAnsiTheme="minorHAnsi" w:cstheme="minorHAnsi"/>
                <w:b/>
                <w:i/>
                <w:sz w:val="22"/>
                <w:szCs w:val="22"/>
              </w:rPr>
              <w:t>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190D50">
              <w:rPr>
                <w:rFonts w:asciiTheme="minorHAnsi" w:hAnsiTheme="minorHAnsi" w:cstheme="minorHAnsi"/>
                <w:b/>
                <w:i/>
                <w:sz w:val="22"/>
                <w:szCs w:val="22"/>
              </w:rPr>
              <w:t>09</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190D50">
              <w:rPr>
                <w:rFonts w:asciiTheme="minorHAnsi" w:hAnsiTheme="minorHAnsi" w:cstheme="minorHAnsi"/>
                <w:b/>
                <w:i/>
                <w:sz w:val="22"/>
                <w:szCs w:val="22"/>
              </w:rPr>
              <w:t>December</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tc>
      </w:tr>
      <w:tr w:rsidR="00A673DD" w:rsidRPr="002627D9" w14:paraId="544B2E72" w14:textId="77777777" w:rsidTr="5A141C0E">
        <w:trPr>
          <w:trHeight w:val="509"/>
        </w:trPr>
        <w:tc>
          <w:tcPr>
            <w:tcW w:w="900" w:type="dxa"/>
          </w:tcPr>
          <w:p w14:paraId="446D5C7E" w14:textId="474F6372"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Pr>
                <w:rFonts w:asciiTheme="minorHAnsi" w:hAnsiTheme="minorHAnsi" w:cstheme="minorHAnsi"/>
                <w:sz w:val="22"/>
                <w:szCs w:val="22"/>
              </w:rPr>
              <w:t>/</w:t>
            </w:r>
            <w:r w:rsidR="00190D50">
              <w:rPr>
                <w:rFonts w:asciiTheme="minorHAnsi" w:hAnsiTheme="minorHAnsi" w:cstheme="minorHAnsi"/>
                <w:sz w:val="22"/>
                <w:szCs w:val="22"/>
              </w:rPr>
              <w:t>004</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72CB422D" w:rsidR="00B87274" w:rsidRPr="00247BD2" w:rsidRDefault="00EA49BF" w:rsidP="0069723C">
            <w:pPr>
              <w:rPr>
                <w:rFonts w:asciiTheme="minorHAnsi" w:hAnsiTheme="minorHAnsi" w:cstheme="minorHAnsi"/>
                <w:sz w:val="22"/>
                <w:szCs w:val="22"/>
              </w:rPr>
            </w:pPr>
            <w:r>
              <w:rPr>
                <w:rFonts w:asciiTheme="minorHAnsi" w:hAnsiTheme="minorHAnsi" w:cstheme="minorHAnsi"/>
                <w:sz w:val="22"/>
                <w:szCs w:val="22"/>
              </w:rPr>
              <w:t>None.</w:t>
            </w:r>
          </w:p>
        </w:tc>
      </w:tr>
      <w:tr w:rsidR="002C1A9B" w:rsidRPr="002627D9" w14:paraId="02C0BD9E" w14:textId="77777777" w:rsidTr="5A141C0E">
        <w:tc>
          <w:tcPr>
            <w:tcW w:w="900" w:type="dxa"/>
          </w:tcPr>
          <w:p w14:paraId="4BDED3B6" w14:textId="28DC0C0E"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Pr>
                <w:rFonts w:asciiTheme="minorHAnsi" w:hAnsiTheme="minorHAnsi" w:cstheme="minorHAnsi"/>
                <w:sz w:val="22"/>
                <w:szCs w:val="22"/>
              </w:rPr>
              <w:t>/</w:t>
            </w:r>
            <w:r w:rsidR="00190D50">
              <w:rPr>
                <w:rFonts w:asciiTheme="minorHAnsi" w:hAnsiTheme="minorHAnsi" w:cstheme="minorHAnsi"/>
                <w:sz w:val="22"/>
                <w:szCs w:val="22"/>
              </w:rPr>
              <w:t>005</w:t>
            </w:r>
          </w:p>
        </w:tc>
        <w:tc>
          <w:tcPr>
            <w:tcW w:w="10206" w:type="dxa"/>
            <w:vAlign w:val="center"/>
          </w:tcPr>
          <w:p w14:paraId="7186C2CB" w14:textId="77777777" w:rsidR="00E65AD6" w:rsidRDefault="002C1A9B" w:rsidP="004409D8">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BB2680" w14:textId="01FE5E56" w:rsidR="00EB7E5E" w:rsidRPr="00E65AD6" w:rsidRDefault="00190D50" w:rsidP="004409D8">
            <w:pPr>
              <w:rPr>
                <w:rFonts w:asciiTheme="minorHAnsi" w:hAnsiTheme="minorHAnsi" w:cstheme="minorHAnsi"/>
                <w:b/>
                <w:sz w:val="22"/>
                <w:szCs w:val="22"/>
                <w:u w:val="single"/>
              </w:rPr>
            </w:pPr>
            <w:r>
              <w:rPr>
                <w:rFonts w:asciiTheme="minorHAnsi" w:hAnsiTheme="minorHAnsi" w:cstheme="minorHAnsi"/>
                <w:bCs/>
                <w:sz w:val="22"/>
                <w:szCs w:val="22"/>
              </w:rPr>
              <w:t>Cllr. Harvey confirmed that the Cornwall Councillor, Parish Council &amp; Police &amp; Crime Commissioner Elections are still scheduled to take place on 6</w:t>
            </w:r>
            <w:r w:rsidRPr="00190D50">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May 2021.</w:t>
            </w:r>
          </w:p>
        </w:tc>
      </w:tr>
      <w:tr w:rsidR="007E5050" w:rsidRPr="002627D9" w14:paraId="7F18B02D" w14:textId="77777777" w:rsidTr="5A141C0E">
        <w:tc>
          <w:tcPr>
            <w:tcW w:w="900" w:type="dxa"/>
          </w:tcPr>
          <w:p w14:paraId="373703F5" w14:textId="26B7252E"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w:t>
            </w:r>
            <w:r w:rsidR="00190D50">
              <w:rPr>
                <w:rFonts w:asciiTheme="minorHAnsi" w:hAnsiTheme="minorHAnsi" w:cstheme="minorHAnsi"/>
                <w:sz w:val="22"/>
                <w:szCs w:val="22"/>
              </w:rPr>
              <w:t>1</w:t>
            </w:r>
            <w:r>
              <w:rPr>
                <w:rFonts w:asciiTheme="minorHAnsi" w:hAnsiTheme="minorHAnsi" w:cstheme="minorHAnsi"/>
                <w:sz w:val="22"/>
                <w:szCs w:val="22"/>
              </w:rPr>
              <w:t>/</w:t>
            </w:r>
            <w:r w:rsidR="00190D50">
              <w:rPr>
                <w:rFonts w:asciiTheme="minorHAnsi" w:hAnsiTheme="minorHAnsi" w:cstheme="minorHAnsi"/>
                <w:sz w:val="22"/>
                <w:szCs w:val="22"/>
              </w:rPr>
              <w:t>006</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3E85DBC1"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330"/>
              <w:gridCol w:w="2131"/>
              <w:gridCol w:w="2977"/>
              <w:gridCol w:w="3542"/>
            </w:tblGrid>
            <w:tr w:rsidR="00190D50" w:rsidRPr="009910F7" w14:paraId="0D597605" w14:textId="77777777" w:rsidTr="00991BF9">
              <w:tc>
                <w:tcPr>
                  <w:tcW w:w="1330" w:type="dxa"/>
                </w:tcPr>
                <w:p w14:paraId="311C33E7" w14:textId="3F318F8E" w:rsidR="00190D50" w:rsidRPr="009910F7" w:rsidRDefault="00190D50" w:rsidP="00190D50">
                  <w:pPr>
                    <w:rPr>
                      <w:rFonts w:asciiTheme="minorHAnsi" w:hAnsiTheme="minorHAnsi" w:cstheme="minorHAnsi"/>
                      <w:i/>
                      <w:iCs/>
                      <w:sz w:val="20"/>
                      <w:szCs w:val="20"/>
                    </w:rPr>
                  </w:pPr>
                  <w:r>
                    <w:rPr>
                      <w:rFonts w:asciiTheme="minorHAnsi" w:hAnsiTheme="minorHAnsi" w:cstheme="minorHAnsi"/>
                      <w:i/>
                      <w:iCs/>
                      <w:sz w:val="20"/>
                      <w:szCs w:val="20"/>
                    </w:rPr>
                    <w:t>PA20/10707</w:t>
                  </w:r>
                </w:p>
              </w:tc>
              <w:tc>
                <w:tcPr>
                  <w:tcW w:w="2131" w:type="dxa"/>
                </w:tcPr>
                <w:p w14:paraId="21FFED3A" w14:textId="04EC72D8" w:rsidR="00190D50" w:rsidRPr="009910F7" w:rsidRDefault="00190D50" w:rsidP="00190D50">
                  <w:pPr>
                    <w:rPr>
                      <w:rFonts w:asciiTheme="minorHAnsi" w:hAnsiTheme="minorHAnsi" w:cstheme="minorHAnsi"/>
                      <w:i/>
                      <w:iCs/>
                      <w:sz w:val="20"/>
                      <w:szCs w:val="20"/>
                    </w:rPr>
                  </w:pPr>
                  <w:r>
                    <w:rPr>
                      <w:rFonts w:asciiTheme="minorHAnsi" w:hAnsiTheme="minorHAnsi" w:cstheme="minorHAnsi"/>
                      <w:i/>
                      <w:iCs/>
                      <w:sz w:val="20"/>
                      <w:szCs w:val="20"/>
                    </w:rPr>
                    <w:t>Primrose Cottage</w:t>
                  </w:r>
                </w:p>
              </w:tc>
              <w:tc>
                <w:tcPr>
                  <w:tcW w:w="2977" w:type="dxa"/>
                </w:tcPr>
                <w:p w14:paraId="723C8868" w14:textId="31FA4A33" w:rsidR="00190D50" w:rsidRPr="009910F7" w:rsidRDefault="00190D50" w:rsidP="00190D50">
                  <w:pPr>
                    <w:rPr>
                      <w:rFonts w:asciiTheme="minorHAnsi" w:hAnsiTheme="minorHAnsi" w:cstheme="minorHAnsi"/>
                      <w:i/>
                      <w:iCs/>
                      <w:sz w:val="20"/>
                      <w:szCs w:val="20"/>
                    </w:rPr>
                  </w:pPr>
                  <w:r>
                    <w:rPr>
                      <w:rFonts w:asciiTheme="minorHAnsi" w:hAnsiTheme="minorHAnsi" w:cstheme="minorHAnsi"/>
                      <w:i/>
                      <w:iCs/>
                      <w:sz w:val="20"/>
                      <w:szCs w:val="20"/>
                    </w:rPr>
                    <w:t xml:space="preserve">Construction of dormer to allow for </w:t>
                  </w:r>
                  <w:proofErr w:type="spellStart"/>
                  <w:r>
                    <w:rPr>
                      <w:rFonts w:asciiTheme="minorHAnsi" w:hAnsiTheme="minorHAnsi" w:cstheme="minorHAnsi"/>
                      <w:i/>
                      <w:iCs/>
                      <w:sz w:val="20"/>
                      <w:szCs w:val="20"/>
                    </w:rPr>
                    <w:t>ensuite</w:t>
                  </w:r>
                  <w:proofErr w:type="spellEnd"/>
                  <w:r>
                    <w:rPr>
                      <w:rFonts w:asciiTheme="minorHAnsi" w:hAnsiTheme="minorHAnsi" w:cstheme="minorHAnsi"/>
                      <w:i/>
                      <w:iCs/>
                      <w:sz w:val="20"/>
                      <w:szCs w:val="20"/>
                    </w:rPr>
                    <w:t xml:space="preserve"> in master bedroom</w:t>
                  </w:r>
                </w:p>
              </w:tc>
              <w:tc>
                <w:tcPr>
                  <w:tcW w:w="3542" w:type="dxa"/>
                </w:tcPr>
                <w:p w14:paraId="174A02C8" w14:textId="034BE080" w:rsidR="00190D50" w:rsidRPr="009910F7" w:rsidRDefault="00190D50" w:rsidP="00190D50">
                  <w:pPr>
                    <w:rPr>
                      <w:rFonts w:asciiTheme="minorHAnsi" w:hAnsiTheme="minorHAnsi" w:cstheme="minorHAnsi"/>
                      <w:i/>
                      <w:iCs/>
                      <w:sz w:val="20"/>
                      <w:szCs w:val="20"/>
                    </w:rPr>
                  </w:pPr>
                  <w:r>
                    <w:rPr>
                      <w:rFonts w:asciiTheme="minorHAnsi" w:hAnsiTheme="minorHAnsi" w:cstheme="minorHAnsi"/>
                      <w:i/>
                      <w:iCs/>
                      <w:sz w:val="20"/>
                      <w:szCs w:val="20"/>
                    </w:rPr>
                    <w:t>SUPPORT</w:t>
                  </w:r>
                </w:p>
              </w:tc>
            </w:tr>
            <w:tr w:rsidR="00190D50" w:rsidRPr="009910F7" w14:paraId="6D477381" w14:textId="77777777" w:rsidTr="00991BF9">
              <w:tc>
                <w:tcPr>
                  <w:tcW w:w="1330" w:type="dxa"/>
                </w:tcPr>
                <w:p w14:paraId="5AB0CCF6" w14:textId="706A6044" w:rsidR="00190D50" w:rsidRPr="009910F7" w:rsidRDefault="00190D50" w:rsidP="00190D50">
                  <w:pPr>
                    <w:rPr>
                      <w:rFonts w:asciiTheme="minorHAnsi" w:hAnsiTheme="minorHAnsi" w:cstheme="minorHAnsi"/>
                      <w:i/>
                      <w:iCs/>
                      <w:sz w:val="20"/>
                      <w:szCs w:val="20"/>
                    </w:rPr>
                  </w:pPr>
                  <w:r>
                    <w:rPr>
                      <w:rFonts w:asciiTheme="minorHAnsi" w:hAnsiTheme="minorHAnsi" w:cstheme="minorHAnsi"/>
                      <w:i/>
                      <w:iCs/>
                      <w:sz w:val="20"/>
                      <w:szCs w:val="20"/>
                    </w:rPr>
                    <w:t>PA20/10863</w:t>
                  </w:r>
                </w:p>
              </w:tc>
              <w:tc>
                <w:tcPr>
                  <w:tcW w:w="2131" w:type="dxa"/>
                </w:tcPr>
                <w:p w14:paraId="4BB3EACF" w14:textId="69F4F780" w:rsidR="00190D50" w:rsidRPr="009910F7" w:rsidRDefault="00190D50" w:rsidP="00190D50">
                  <w:pPr>
                    <w:rPr>
                      <w:rFonts w:asciiTheme="minorHAnsi" w:hAnsiTheme="minorHAnsi" w:cstheme="minorHAnsi"/>
                      <w:i/>
                      <w:iCs/>
                      <w:sz w:val="20"/>
                      <w:szCs w:val="20"/>
                    </w:rPr>
                  </w:pPr>
                  <w:proofErr w:type="spellStart"/>
                  <w:r>
                    <w:rPr>
                      <w:rFonts w:asciiTheme="minorHAnsi" w:hAnsiTheme="minorHAnsi" w:cstheme="minorHAnsi"/>
                      <w:i/>
                      <w:iCs/>
                      <w:sz w:val="20"/>
                      <w:szCs w:val="20"/>
                    </w:rPr>
                    <w:t>Trevemper</w:t>
                  </w:r>
                  <w:proofErr w:type="spellEnd"/>
                  <w:r>
                    <w:rPr>
                      <w:rFonts w:asciiTheme="minorHAnsi" w:hAnsiTheme="minorHAnsi" w:cstheme="minorHAnsi"/>
                      <w:i/>
                      <w:iCs/>
                      <w:sz w:val="20"/>
                      <w:szCs w:val="20"/>
                    </w:rPr>
                    <w:t xml:space="preserve"> Solar Farm</w:t>
                  </w:r>
                </w:p>
              </w:tc>
              <w:tc>
                <w:tcPr>
                  <w:tcW w:w="2977" w:type="dxa"/>
                </w:tcPr>
                <w:p w14:paraId="5043E130" w14:textId="27C4A947" w:rsidR="00190D50" w:rsidRPr="009910F7" w:rsidRDefault="00190D50" w:rsidP="00190D50">
                  <w:pPr>
                    <w:rPr>
                      <w:rFonts w:asciiTheme="minorHAnsi" w:hAnsiTheme="minorHAnsi" w:cstheme="minorHAnsi"/>
                      <w:i/>
                      <w:iCs/>
                      <w:sz w:val="20"/>
                      <w:szCs w:val="20"/>
                    </w:rPr>
                  </w:pPr>
                  <w:r>
                    <w:rPr>
                      <w:rFonts w:asciiTheme="minorHAnsi" w:hAnsiTheme="minorHAnsi" w:cstheme="minorHAnsi"/>
                      <w:i/>
                      <w:iCs/>
                      <w:sz w:val="20"/>
                      <w:szCs w:val="20"/>
                    </w:rPr>
                    <w:t>Installation of PV panels &amp; associated supporting structure without compliance with condition 18 of PA11/00374</w:t>
                  </w:r>
                </w:p>
              </w:tc>
              <w:tc>
                <w:tcPr>
                  <w:tcW w:w="3542" w:type="dxa"/>
                </w:tcPr>
                <w:p w14:paraId="5722CE0B" w14:textId="0693C637" w:rsidR="00190D50" w:rsidRPr="009910F7" w:rsidRDefault="00190D50" w:rsidP="00190D50">
                  <w:pPr>
                    <w:rPr>
                      <w:rFonts w:asciiTheme="minorHAnsi" w:hAnsiTheme="minorHAnsi" w:cstheme="minorHAnsi"/>
                      <w:i/>
                      <w:iCs/>
                      <w:sz w:val="20"/>
                      <w:szCs w:val="20"/>
                    </w:rPr>
                  </w:pPr>
                  <w:r>
                    <w:rPr>
                      <w:rFonts w:asciiTheme="minorHAnsi" w:hAnsiTheme="minorHAnsi" w:cstheme="minorHAnsi"/>
                      <w:i/>
                      <w:iCs/>
                      <w:sz w:val="20"/>
                      <w:szCs w:val="20"/>
                    </w:rPr>
                    <w:t>OBJECT until Community Benefit agreement is confirmed</w:t>
                  </w:r>
                  <w:r w:rsidR="00991BF9">
                    <w:rPr>
                      <w:rFonts w:asciiTheme="minorHAnsi" w:hAnsiTheme="minorHAnsi" w:cstheme="minorHAnsi"/>
                      <w:i/>
                      <w:iCs/>
                      <w:sz w:val="20"/>
                      <w:szCs w:val="20"/>
                    </w:rPr>
                    <w:t xml:space="preserve"> &amp; also visual impact due to poor screening</w:t>
                  </w:r>
                </w:p>
              </w:tc>
            </w:tr>
            <w:tr w:rsidR="00190D50" w:rsidRPr="009910F7" w14:paraId="29BBF447" w14:textId="77777777" w:rsidTr="00991BF9">
              <w:tc>
                <w:tcPr>
                  <w:tcW w:w="1330" w:type="dxa"/>
                </w:tcPr>
                <w:p w14:paraId="1DABB37B" w14:textId="52C513E8" w:rsidR="00190D50" w:rsidRPr="009910F7" w:rsidRDefault="00991BF9" w:rsidP="00190D50">
                  <w:pPr>
                    <w:rPr>
                      <w:rFonts w:asciiTheme="minorHAnsi" w:hAnsiTheme="minorHAnsi" w:cstheme="minorHAnsi"/>
                      <w:i/>
                      <w:iCs/>
                      <w:sz w:val="20"/>
                      <w:szCs w:val="20"/>
                    </w:rPr>
                  </w:pPr>
                  <w:r>
                    <w:rPr>
                      <w:rFonts w:asciiTheme="minorHAnsi" w:hAnsiTheme="minorHAnsi" w:cstheme="minorHAnsi"/>
                      <w:i/>
                      <w:iCs/>
                      <w:sz w:val="20"/>
                      <w:szCs w:val="20"/>
                    </w:rPr>
                    <w:t>PA20/11479</w:t>
                  </w:r>
                </w:p>
              </w:tc>
              <w:tc>
                <w:tcPr>
                  <w:tcW w:w="2131" w:type="dxa"/>
                </w:tcPr>
                <w:p w14:paraId="5F11360C" w14:textId="750365FB" w:rsidR="00190D50" w:rsidRPr="009910F7" w:rsidRDefault="00991BF9" w:rsidP="00190D50">
                  <w:pPr>
                    <w:rPr>
                      <w:rFonts w:asciiTheme="minorHAnsi" w:hAnsiTheme="minorHAnsi" w:cstheme="minorHAnsi"/>
                      <w:i/>
                      <w:iCs/>
                      <w:sz w:val="20"/>
                      <w:szCs w:val="20"/>
                    </w:rPr>
                  </w:pPr>
                  <w:proofErr w:type="spellStart"/>
                  <w:r>
                    <w:rPr>
                      <w:rFonts w:asciiTheme="minorHAnsi" w:hAnsiTheme="minorHAnsi" w:cstheme="minorHAnsi"/>
                      <w:i/>
                      <w:iCs/>
                      <w:sz w:val="20"/>
                      <w:szCs w:val="20"/>
                    </w:rPr>
                    <w:t>Trethcoombe</w:t>
                  </w:r>
                  <w:proofErr w:type="spellEnd"/>
                </w:p>
              </w:tc>
              <w:tc>
                <w:tcPr>
                  <w:tcW w:w="2977" w:type="dxa"/>
                </w:tcPr>
                <w:p w14:paraId="32534553" w14:textId="0B36BE47" w:rsidR="00190D50" w:rsidRPr="009910F7" w:rsidRDefault="00991BF9" w:rsidP="00190D50">
                  <w:pPr>
                    <w:rPr>
                      <w:rFonts w:asciiTheme="minorHAnsi" w:hAnsiTheme="minorHAnsi" w:cstheme="minorHAnsi"/>
                      <w:i/>
                      <w:iCs/>
                      <w:sz w:val="20"/>
                      <w:szCs w:val="20"/>
                    </w:rPr>
                  </w:pPr>
                  <w:r>
                    <w:rPr>
                      <w:rFonts w:asciiTheme="minorHAnsi" w:hAnsiTheme="minorHAnsi" w:cstheme="minorHAnsi"/>
                      <w:i/>
                      <w:iCs/>
                      <w:sz w:val="20"/>
                      <w:szCs w:val="20"/>
                    </w:rPr>
                    <w:t>New mansard roof, rear extension &amp; enlargement of front part of garage</w:t>
                  </w:r>
                </w:p>
              </w:tc>
              <w:tc>
                <w:tcPr>
                  <w:tcW w:w="3542" w:type="dxa"/>
                </w:tcPr>
                <w:p w14:paraId="3F974842" w14:textId="7A468799" w:rsidR="00190D50" w:rsidRPr="009910F7" w:rsidRDefault="00991BF9" w:rsidP="00190D50">
                  <w:pPr>
                    <w:rPr>
                      <w:rFonts w:asciiTheme="minorHAnsi" w:hAnsiTheme="minorHAnsi" w:cstheme="minorHAnsi"/>
                      <w:i/>
                      <w:iCs/>
                      <w:sz w:val="20"/>
                      <w:szCs w:val="20"/>
                    </w:rPr>
                  </w:pPr>
                  <w:r>
                    <w:rPr>
                      <w:rFonts w:asciiTheme="minorHAnsi" w:hAnsiTheme="minorHAnsi" w:cstheme="minorHAnsi"/>
                      <w:i/>
                      <w:iCs/>
                      <w:sz w:val="20"/>
                      <w:szCs w:val="20"/>
                    </w:rPr>
                    <w:t>SUPPORT</w:t>
                  </w:r>
                </w:p>
              </w:tc>
            </w:tr>
          </w:tbl>
          <w:p w14:paraId="55926863" w14:textId="7B4724B9"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3B989BD1" w14:textId="77777777" w:rsidR="007125CB" w:rsidRDefault="009A5CC1" w:rsidP="00FF241D">
            <w:pPr>
              <w:rPr>
                <w:rFonts w:asciiTheme="minorHAnsi" w:hAnsiTheme="minorHAnsi" w:cstheme="minorHAnsi"/>
                <w:sz w:val="22"/>
                <w:szCs w:val="22"/>
              </w:rPr>
            </w:pPr>
            <w:r>
              <w:rPr>
                <w:rFonts w:asciiTheme="minorHAnsi" w:hAnsiTheme="minorHAnsi" w:cstheme="minorHAnsi"/>
                <w:sz w:val="22"/>
                <w:szCs w:val="22"/>
              </w:rPr>
              <w:t>PA</w:t>
            </w:r>
            <w:r w:rsidR="00092289">
              <w:rPr>
                <w:rFonts w:asciiTheme="minorHAnsi" w:hAnsiTheme="minorHAnsi" w:cstheme="minorHAnsi"/>
                <w:sz w:val="22"/>
                <w:szCs w:val="22"/>
              </w:rPr>
              <w:t>20/0</w:t>
            </w:r>
            <w:r w:rsidR="00991BF9">
              <w:rPr>
                <w:rFonts w:asciiTheme="minorHAnsi" w:hAnsiTheme="minorHAnsi" w:cstheme="minorHAnsi"/>
                <w:sz w:val="22"/>
                <w:szCs w:val="22"/>
              </w:rPr>
              <w:t>4691</w:t>
            </w:r>
            <w:r>
              <w:rPr>
                <w:rFonts w:asciiTheme="minorHAnsi" w:hAnsiTheme="minorHAnsi" w:cstheme="minorHAnsi"/>
                <w:sz w:val="22"/>
                <w:szCs w:val="22"/>
              </w:rPr>
              <w:t xml:space="preserve"> (</w:t>
            </w:r>
            <w:r w:rsidR="00991BF9">
              <w:rPr>
                <w:rFonts w:asciiTheme="minorHAnsi" w:hAnsiTheme="minorHAnsi" w:cstheme="minorHAnsi"/>
                <w:sz w:val="22"/>
                <w:szCs w:val="22"/>
              </w:rPr>
              <w:t xml:space="preserve">Land South West of </w:t>
            </w:r>
            <w:proofErr w:type="spellStart"/>
            <w:r w:rsidR="00991BF9">
              <w:rPr>
                <w:rFonts w:asciiTheme="minorHAnsi" w:hAnsiTheme="minorHAnsi" w:cstheme="minorHAnsi"/>
                <w:sz w:val="22"/>
                <w:szCs w:val="22"/>
              </w:rPr>
              <w:t>Trevowah</w:t>
            </w:r>
            <w:proofErr w:type="spellEnd"/>
            <w:r w:rsidR="00991BF9">
              <w:rPr>
                <w:rFonts w:asciiTheme="minorHAnsi" w:hAnsiTheme="minorHAnsi" w:cstheme="minorHAnsi"/>
                <w:sz w:val="22"/>
                <w:szCs w:val="22"/>
              </w:rPr>
              <w:t xml:space="preserve"> Farm</w:t>
            </w:r>
            <w:r w:rsidR="00A03393">
              <w:rPr>
                <w:rFonts w:asciiTheme="minorHAnsi" w:hAnsiTheme="minorHAnsi" w:cstheme="minorHAnsi"/>
                <w:sz w:val="22"/>
                <w:szCs w:val="22"/>
              </w:rPr>
              <w:t>)</w:t>
            </w:r>
            <w:r w:rsidR="00092289">
              <w:rPr>
                <w:rFonts w:asciiTheme="minorHAnsi" w:hAnsiTheme="minorHAnsi" w:cstheme="minorHAnsi"/>
                <w:sz w:val="22"/>
                <w:szCs w:val="22"/>
              </w:rPr>
              <w:t xml:space="preserve"> </w:t>
            </w:r>
            <w:r w:rsidR="00A03393">
              <w:rPr>
                <w:rFonts w:asciiTheme="minorHAnsi" w:hAnsiTheme="minorHAnsi" w:cstheme="minorHAnsi"/>
                <w:sz w:val="22"/>
                <w:szCs w:val="22"/>
              </w:rPr>
              <w:t>-</w:t>
            </w:r>
            <w:r>
              <w:rPr>
                <w:rFonts w:asciiTheme="minorHAnsi" w:hAnsiTheme="minorHAnsi" w:cstheme="minorHAnsi"/>
                <w:sz w:val="22"/>
                <w:szCs w:val="22"/>
              </w:rPr>
              <w:t xml:space="preserve"> Approved</w:t>
            </w:r>
            <w:r w:rsidR="00092289">
              <w:rPr>
                <w:rFonts w:asciiTheme="minorHAnsi" w:hAnsiTheme="minorHAnsi" w:cstheme="minorHAnsi"/>
                <w:sz w:val="22"/>
                <w:szCs w:val="22"/>
              </w:rPr>
              <w:t xml:space="preserve"> </w:t>
            </w:r>
          </w:p>
          <w:p w14:paraId="6FEA0041" w14:textId="6CDFA143" w:rsidR="00991BF9" w:rsidRPr="00FF241D" w:rsidRDefault="00991BF9" w:rsidP="00FF241D">
            <w:pPr>
              <w:rPr>
                <w:rFonts w:asciiTheme="minorHAnsi" w:hAnsiTheme="minorHAnsi" w:cstheme="minorHAnsi"/>
                <w:sz w:val="22"/>
                <w:szCs w:val="22"/>
              </w:rPr>
            </w:pPr>
            <w:r>
              <w:rPr>
                <w:rFonts w:asciiTheme="minorHAnsi" w:hAnsiTheme="minorHAnsi" w:cstheme="minorHAnsi"/>
                <w:sz w:val="22"/>
                <w:szCs w:val="22"/>
              </w:rPr>
              <w:t xml:space="preserve">Planning Enforcement has investigated the non-use of obscure glass on the side elevation of the former Fairbank Hotel.  No action will be taken until the development is finished in case the glass is changed.  </w:t>
            </w:r>
            <w:r w:rsidRPr="00991BF9">
              <w:rPr>
                <w:rFonts w:asciiTheme="minorHAnsi" w:hAnsiTheme="minorHAnsi" w:cstheme="minorHAnsi"/>
                <w:b/>
                <w:bCs/>
                <w:i/>
                <w:iCs/>
                <w:sz w:val="22"/>
                <w:szCs w:val="22"/>
              </w:rPr>
              <w:t>NOTED</w:t>
            </w:r>
            <w:r>
              <w:rPr>
                <w:rFonts w:asciiTheme="minorHAnsi" w:hAnsiTheme="minorHAnsi" w:cstheme="minorHAnsi"/>
                <w:sz w:val="22"/>
                <w:szCs w:val="22"/>
              </w:rPr>
              <w:t>.</w:t>
            </w:r>
          </w:p>
        </w:tc>
      </w:tr>
      <w:tr w:rsidR="00C4583C" w:rsidRPr="002627D9" w14:paraId="4DC2DA22" w14:textId="77777777" w:rsidTr="5A141C0E">
        <w:trPr>
          <w:trHeight w:val="299"/>
        </w:trPr>
        <w:tc>
          <w:tcPr>
            <w:tcW w:w="900" w:type="dxa"/>
          </w:tcPr>
          <w:p w14:paraId="712BA435" w14:textId="2CC67AC1"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w:t>
            </w:r>
            <w:r w:rsidR="00991BF9">
              <w:rPr>
                <w:rFonts w:asciiTheme="minorHAnsi" w:hAnsiTheme="minorHAnsi" w:cstheme="minorHAnsi"/>
                <w:sz w:val="22"/>
                <w:szCs w:val="22"/>
              </w:rPr>
              <w:t>1</w:t>
            </w:r>
            <w:r>
              <w:rPr>
                <w:rFonts w:asciiTheme="minorHAnsi" w:hAnsiTheme="minorHAnsi" w:cstheme="minorHAnsi"/>
                <w:sz w:val="22"/>
                <w:szCs w:val="22"/>
              </w:rPr>
              <w:t>/</w:t>
            </w:r>
            <w:r w:rsidR="00991BF9">
              <w:rPr>
                <w:rFonts w:asciiTheme="minorHAnsi" w:hAnsiTheme="minorHAnsi" w:cstheme="minorHAnsi"/>
                <w:sz w:val="22"/>
                <w:szCs w:val="22"/>
              </w:rPr>
              <w:t>007</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3106E7B7" w14:textId="09586B08" w:rsidR="00AE78A3" w:rsidRPr="00267E8B" w:rsidRDefault="00CA0F3D" w:rsidP="00267E8B">
            <w:pPr>
              <w:pStyle w:val="ListParagraph"/>
              <w:numPr>
                <w:ilvl w:val="0"/>
                <w:numId w:val="8"/>
              </w:numPr>
              <w:rPr>
                <w:rFonts w:asciiTheme="minorHAnsi" w:hAnsiTheme="minorHAnsi" w:cstheme="minorHAnsi"/>
                <w:b/>
                <w:i/>
                <w:iCs/>
              </w:rPr>
            </w:pPr>
            <w:r>
              <w:rPr>
                <w:rFonts w:asciiTheme="minorHAnsi" w:hAnsiTheme="minorHAnsi" w:cstheme="minorHAnsi"/>
                <w:bCs/>
                <w:u w:val="single"/>
              </w:rPr>
              <w:t xml:space="preserve">Update of the </w:t>
            </w:r>
            <w:r w:rsidR="00183BBC" w:rsidRPr="00183BBC">
              <w:rPr>
                <w:rFonts w:asciiTheme="minorHAnsi" w:hAnsiTheme="minorHAnsi" w:cstheme="minorHAnsi"/>
                <w:bCs/>
                <w:u w:val="single"/>
              </w:rPr>
              <w:t>Transfer of the Allotment Land</w:t>
            </w:r>
            <w:r w:rsidR="00183BBC">
              <w:rPr>
                <w:rFonts w:asciiTheme="minorHAnsi" w:hAnsiTheme="minorHAnsi" w:cstheme="minorHAnsi"/>
                <w:bCs/>
              </w:rPr>
              <w:t xml:space="preserve">:  </w:t>
            </w:r>
            <w:r w:rsidR="00FF241D">
              <w:rPr>
                <w:rFonts w:asciiTheme="minorHAnsi" w:hAnsiTheme="minorHAnsi" w:cstheme="minorHAnsi"/>
                <w:bCs/>
              </w:rPr>
              <w:t xml:space="preserve">The </w:t>
            </w:r>
            <w:r w:rsidR="00991BF9">
              <w:rPr>
                <w:rFonts w:asciiTheme="minorHAnsi" w:hAnsiTheme="minorHAnsi" w:cstheme="minorHAnsi"/>
                <w:bCs/>
              </w:rPr>
              <w:t xml:space="preserve">solicitor is chasing Legacy’s solicitor for a completion date.  </w:t>
            </w:r>
            <w:r w:rsidR="00FF241D" w:rsidRPr="00FF241D">
              <w:rPr>
                <w:rFonts w:asciiTheme="minorHAnsi" w:hAnsiTheme="minorHAnsi" w:cstheme="minorHAnsi"/>
                <w:b/>
                <w:i/>
                <w:iCs/>
              </w:rPr>
              <w:t>NOTED.</w:t>
            </w:r>
          </w:p>
          <w:p w14:paraId="1DFF1194" w14:textId="5E1D575D" w:rsidR="00AE78A3"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Installation of a Mobile Speed Visor</w:t>
            </w:r>
            <w:r>
              <w:rPr>
                <w:rFonts w:asciiTheme="minorHAnsi" w:hAnsiTheme="minorHAnsi" w:cstheme="minorHAnsi"/>
                <w:bCs/>
              </w:rPr>
              <w:t xml:space="preserve">:  </w:t>
            </w:r>
            <w:r w:rsidR="00991BF9">
              <w:rPr>
                <w:rFonts w:asciiTheme="minorHAnsi" w:hAnsiTheme="minorHAnsi" w:cstheme="minorHAnsi"/>
                <w:bCs/>
              </w:rPr>
              <w:t>NE advised that the batteries have been charged, the visor programmed &amp; that he is hoping to install it this week</w:t>
            </w:r>
            <w:r w:rsidR="00FF241D">
              <w:rPr>
                <w:rFonts w:asciiTheme="minorHAnsi" w:hAnsiTheme="minorHAnsi" w:cstheme="minorHAnsi"/>
                <w:bCs/>
              </w:rPr>
              <w:t xml:space="preserve">.  </w:t>
            </w:r>
            <w:r w:rsidR="00331FD5" w:rsidRPr="00331FD5">
              <w:rPr>
                <w:rFonts w:asciiTheme="minorHAnsi" w:hAnsiTheme="minorHAnsi" w:cstheme="minorHAnsi"/>
                <w:b/>
                <w:i/>
                <w:iCs/>
              </w:rPr>
              <w:t>NOTED</w:t>
            </w:r>
            <w:r w:rsidR="00331FD5">
              <w:rPr>
                <w:rFonts w:asciiTheme="minorHAnsi" w:hAnsiTheme="minorHAnsi" w:cstheme="minorHAnsi"/>
                <w:bCs/>
              </w:rPr>
              <w:t>.</w:t>
            </w:r>
          </w:p>
          <w:p w14:paraId="67B85EEA" w14:textId="108DA3C6" w:rsidR="00074FDB" w:rsidRDefault="009E52BE" w:rsidP="00074FDB">
            <w:pPr>
              <w:pStyle w:val="ListParagraph"/>
              <w:numPr>
                <w:ilvl w:val="0"/>
                <w:numId w:val="8"/>
              </w:numPr>
              <w:rPr>
                <w:rFonts w:asciiTheme="minorHAnsi" w:hAnsiTheme="minorHAnsi" w:cstheme="minorHAnsi"/>
                <w:bCs/>
              </w:rPr>
            </w:pPr>
            <w:proofErr w:type="spellStart"/>
            <w:r>
              <w:rPr>
                <w:rFonts w:asciiTheme="minorHAnsi" w:hAnsiTheme="minorHAnsi" w:cstheme="minorHAnsi"/>
                <w:bCs/>
                <w:u w:val="single"/>
              </w:rPr>
              <w:t>Covid</w:t>
            </w:r>
            <w:proofErr w:type="spellEnd"/>
            <w:r>
              <w:rPr>
                <w:rFonts w:asciiTheme="minorHAnsi" w:hAnsiTheme="minorHAnsi" w:cstheme="minorHAnsi"/>
                <w:bCs/>
                <w:u w:val="single"/>
              </w:rPr>
              <w:t xml:space="preserve"> 19 Business Rate Grant</w:t>
            </w:r>
            <w:r w:rsidR="00FB7417">
              <w:rPr>
                <w:rFonts w:asciiTheme="minorHAnsi" w:hAnsiTheme="minorHAnsi" w:cstheme="minorHAnsi"/>
                <w:bCs/>
              </w:rPr>
              <w:t xml:space="preserve">:  </w:t>
            </w:r>
            <w:r>
              <w:rPr>
                <w:rFonts w:asciiTheme="minorHAnsi" w:hAnsiTheme="minorHAnsi" w:cstheme="minorHAnsi"/>
                <w:bCs/>
              </w:rPr>
              <w:t xml:space="preserve">The Clerk </w:t>
            </w:r>
            <w:r w:rsidR="007125CB">
              <w:rPr>
                <w:rFonts w:asciiTheme="minorHAnsi" w:hAnsiTheme="minorHAnsi" w:cstheme="minorHAnsi"/>
                <w:bCs/>
              </w:rPr>
              <w:t xml:space="preserve">had </w:t>
            </w:r>
            <w:r w:rsidR="00991BF9">
              <w:rPr>
                <w:rFonts w:asciiTheme="minorHAnsi" w:hAnsiTheme="minorHAnsi" w:cstheme="minorHAnsi"/>
                <w:bCs/>
              </w:rPr>
              <w:t xml:space="preserve">circulated details of how much income the Church, the Methodist Chapel, the Village Hall &amp; </w:t>
            </w:r>
            <w:r w:rsidR="00662FA2">
              <w:rPr>
                <w:rFonts w:asciiTheme="minorHAnsi" w:hAnsiTheme="minorHAnsi" w:cstheme="minorHAnsi"/>
                <w:bCs/>
              </w:rPr>
              <w:t xml:space="preserve">the Memorial Hall had lost due to Covid-19.  The Village Hall had received the Covid-19 Business Grant and this, with the increase in car parking money, meant that there was no overall loss.  A very lengthy discussion ensued as to the split of the money &amp; Councillors were reminded that the purpose of the grant was to cover loss of income.  </w:t>
            </w:r>
            <w:r w:rsidR="00662FA2" w:rsidRPr="00662FA2">
              <w:rPr>
                <w:rFonts w:asciiTheme="minorHAnsi" w:hAnsiTheme="minorHAnsi" w:cstheme="minorHAnsi"/>
                <w:b/>
                <w:i/>
                <w:iCs/>
              </w:rPr>
              <w:t>RESOLVED:  50% (£5000) to be held in reserve for allocation in the future.  The Church &amp; Methodist Church awarded £2000 each &amp; the Memorial Hall awarded £1000.</w:t>
            </w:r>
          </w:p>
          <w:p w14:paraId="2CA0859A" w14:textId="1CFC909E" w:rsidR="00662FA2" w:rsidRPr="00000BB1" w:rsidRDefault="00FF64A5" w:rsidP="00662FA2">
            <w:pPr>
              <w:pStyle w:val="ListParagraph"/>
              <w:numPr>
                <w:ilvl w:val="0"/>
                <w:numId w:val="8"/>
              </w:numPr>
              <w:rPr>
                <w:rFonts w:asciiTheme="minorHAnsi" w:hAnsiTheme="minorHAnsi" w:cstheme="minorHAnsi"/>
                <w:b/>
                <w:i/>
                <w:iCs/>
              </w:rPr>
            </w:pPr>
            <w:r>
              <w:rPr>
                <w:rFonts w:asciiTheme="minorHAnsi" w:hAnsiTheme="minorHAnsi" w:cstheme="minorHAnsi"/>
                <w:bCs/>
                <w:u w:val="single"/>
              </w:rPr>
              <w:t>Beach Parking Volunteer System</w:t>
            </w:r>
            <w:r w:rsidRPr="00FF64A5">
              <w:rPr>
                <w:rFonts w:asciiTheme="minorHAnsi" w:hAnsiTheme="minorHAnsi" w:cstheme="minorHAnsi"/>
                <w:bCs/>
              </w:rPr>
              <w:t>:</w:t>
            </w:r>
            <w:r>
              <w:rPr>
                <w:rFonts w:asciiTheme="minorHAnsi" w:hAnsiTheme="minorHAnsi" w:cstheme="minorHAnsi"/>
                <w:bCs/>
              </w:rPr>
              <w:t xml:space="preserve"> </w:t>
            </w:r>
            <w:r w:rsidR="00431A16">
              <w:rPr>
                <w:rFonts w:asciiTheme="minorHAnsi" w:hAnsiTheme="minorHAnsi" w:cstheme="minorHAnsi"/>
                <w:bCs/>
              </w:rPr>
              <w:t xml:space="preserve">  The Clerk had circulated a report </w:t>
            </w:r>
            <w:r w:rsidR="00662FA2">
              <w:rPr>
                <w:rFonts w:asciiTheme="minorHAnsi" w:hAnsiTheme="minorHAnsi" w:cstheme="minorHAnsi"/>
                <w:bCs/>
              </w:rPr>
              <w:t>with all the comments received following the article in the Village Magazine.  There was a balance of views</w:t>
            </w:r>
            <w:r w:rsidR="002B6130">
              <w:rPr>
                <w:rFonts w:asciiTheme="minorHAnsi" w:hAnsiTheme="minorHAnsi" w:cstheme="minorHAnsi"/>
                <w:bCs/>
              </w:rPr>
              <w:t xml:space="preserve"> &amp; two local residents had volunteered to help with writing the Traffic Management Plan.  The cost </w:t>
            </w:r>
            <w:r w:rsidR="00F808C6">
              <w:rPr>
                <w:rFonts w:asciiTheme="minorHAnsi" w:hAnsiTheme="minorHAnsi" w:cstheme="minorHAnsi"/>
                <w:bCs/>
              </w:rPr>
              <w:t xml:space="preserve">of the TRO would be £1700 p.a., signage would also be required and the volunteers would have to undertake a training course. The National Trust &amp; Village Hall had previously indicated that they would be willing to make a contribution.   It was commented that this problem is not unique to Crantock &amp; Cornwall Council should be doing more to address it.  It was also commented that the Traffic Management Plan must cover the whole day, not just address the issue of queuing traffic in the morning.  A lengthy discussion took place on how to proceed. </w:t>
            </w:r>
            <w:r w:rsidR="00400301" w:rsidRPr="00400301">
              <w:rPr>
                <w:rStyle w:val="bcx2"/>
                <w:rFonts w:eastAsia="Times New Roman"/>
              </w:rPr>
              <w:t xml:space="preserve">NE undertook to research the need for planning permission if the playing field is to be </w:t>
            </w:r>
            <w:r w:rsidR="00400301" w:rsidRPr="00400301">
              <w:rPr>
                <w:rStyle w:val="bcx2"/>
                <w:rFonts w:eastAsia="Times New Roman"/>
              </w:rPr>
              <w:lastRenderedPageBreak/>
              <w:t>used as an overflow car-park throughout the peak season.</w:t>
            </w:r>
            <w:r w:rsidR="00400301" w:rsidRPr="00400301">
              <w:rPr>
                <w:rStyle w:val="bcx2"/>
                <w:rFonts w:eastAsia="Times New Roman"/>
                <w:i/>
                <w:iCs/>
              </w:rPr>
              <w:t>  </w:t>
            </w:r>
            <w:r w:rsidR="00F808C6" w:rsidRPr="00400301">
              <w:rPr>
                <w:rFonts w:asciiTheme="minorHAnsi" w:hAnsiTheme="minorHAnsi" w:cstheme="minorHAnsi"/>
                <w:bCs/>
              </w:rPr>
              <w:t xml:space="preserve"> </w:t>
            </w:r>
            <w:r w:rsidR="00F808C6" w:rsidRPr="00F808C6">
              <w:rPr>
                <w:rFonts w:asciiTheme="minorHAnsi" w:hAnsiTheme="minorHAnsi" w:cstheme="minorHAnsi"/>
                <w:b/>
                <w:i/>
                <w:iCs/>
              </w:rPr>
              <w:t>RESOLVED:   Committee to be formed of interested parties and vi</w:t>
            </w:r>
            <w:r w:rsidR="00F808C6">
              <w:rPr>
                <w:rFonts w:asciiTheme="minorHAnsi" w:hAnsiTheme="minorHAnsi" w:cstheme="minorHAnsi"/>
                <w:b/>
                <w:i/>
                <w:iCs/>
              </w:rPr>
              <w:t>r</w:t>
            </w:r>
            <w:r w:rsidR="00F808C6" w:rsidRPr="00F808C6">
              <w:rPr>
                <w:rFonts w:asciiTheme="minorHAnsi" w:hAnsiTheme="minorHAnsi" w:cstheme="minorHAnsi"/>
                <w:b/>
                <w:i/>
                <w:iCs/>
              </w:rPr>
              <w:t>tual meeting to be organised as soon as possible.  Parish Council will facilitate but not Chair this committee.    Letter to be written to Cornwall Council expressing collective concern about the issue.</w:t>
            </w:r>
            <w:r w:rsidR="00F808C6">
              <w:rPr>
                <w:rFonts w:asciiTheme="minorHAnsi" w:hAnsiTheme="minorHAnsi" w:cstheme="minorHAnsi"/>
                <w:b/>
                <w:i/>
                <w:iCs/>
              </w:rPr>
              <w:t xml:space="preserve">  </w:t>
            </w:r>
            <w:r w:rsidR="00F808C6">
              <w:rPr>
                <w:rFonts w:asciiTheme="minorHAnsi" w:hAnsiTheme="minorHAnsi" w:cstheme="minorHAnsi"/>
                <w:bCs/>
              </w:rPr>
              <w:t xml:space="preserve">Several local residents had requested seasonal double yellow lines along </w:t>
            </w:r>
            <w:proofErr w:type="spellStart"/>
            <w:r w:rsidR="00F808C6">
              <w:rPr>
                <w:rFonts w:asciiTheme="minorHAnsi" w:hAnsiTheme="minorHAnsi" w:cstheme="minorHAnsi"/>
                <w:bCs/>
              </w:rPr>
              <w:t>Gustory</w:t>
            </w:r>
            <w:proofErr w:type="spellEnd"/>
            <w:r w:rsidR="00F808C6">
              <w:rPr>
                <w:rFonts w:asciiTheme="minorHAnsi" w:hAnsiTheme="minorHAnsi" w:cstheme="minorHAnsi"/>
                <w:bCs/>
              </w:rPr>
              <w:t xml:space="preserve"> Road.  </w:t>
            </w:r>
            <w:r w:rsidR="00F808C6" w:rsidRPr="00000BB1">
              <w:rPr>
                <w:rFonts w:asciiTheme="minorHAnsi" w:hAnsiTheme="minorHAnsi" w:cstheme="minorHAnsi"/>
                <w:b/>
                <w:i/>
                <w:iCs/>
              </w:rPr>
              <w:t>RESOLVED:  Agenda item next month.</w:t>
            </w:r>
          </w:p>
          <w:p w14:paraId="3AE6B7B5" w14:textId="77777777" w:rsidR="00A51156" w:rsidRDefault="00F808C6" w:rsidP="00662FA2">
            <w:pPr>
              <w:pStyle w:val="ListParagraph"/>
              <w:numPr>
                <w:ilvl w:val="0"/>
                <w:numId w:val="8"/>
              </w:numPr>
              <w:rPr>
                <w:rFonts w:asciiTheme="minorHAnsi" w:hAnsiTheme="minorHAnsi" w:cstheme="minorHAnsi"/>
                <w:bCs/>
              </w:rPr>
            </w:pPr>
            <w:r>
              <w:rPr>
                <w:rFonts w:asciiTheme="minorHAnsi" w:hAnsiTheme="minorHAnsi" w:cstheme="minorHAnsi"/>
                <w:bCs/>
                <w:u w:val="single"/>
              </w:rPr>
              <w:t xml:space="preserve">Section 106 Open Spaces Money: </w:t>
            </w:r>
            <w:r w:rsidR="006C1B86">
              <w:rPr>
                <w:rFonts w:asciiTheme="minorHAnsi" w:hAnsiTheme="minorHAnsi" w:cstheme="minorHAnsi"/>
                <w:bCs/>
              </w:rPr>
              <w:t xml:space="preserve">  The Clerk advised that there is £16,000 of Open Spaces Section 106 available to spend.   The Village Hall is looking at suggestions and NE advised that they will measure up to see how much useable space there is.  </w:t>
            </w:r>
            <w:r w:rsidR="006C1B86" w:rsidRPr="006C1B86">
              <w:rPr>
                <w:rFonts w:asciiTheme="minorHAnsi" w:hAnsiTheme="minorHAnsi" w:cstheme="minorHAnsi"/>
                <w:b/>
                <w:i/>
                <w:iCs/>
              </w:rPr>
              <w:t>NOTED.</w:t>
            </w:r>
          </w:p>
          <w:p w14:paraId="7B3F7D9D" w14:textId="3C0A2180" w:rsidR="006C1B86" w:rsidRPr="00A51156" w:rsidRDefault="006C1B86" w:rsidP="00662FA2">
            <w:pPr>
              <w:pStyle w:val="ListParagraph"/>
              <w:numPr>
                <w:ilvl w:val="0"/>
                <w:numId w:val="8"/>
              </w:numPr>
              <w:rPr>
                <w:rFonts w:asciiTheme="minorHAnsi" w:hAnsiTheme="minorHAnsi" w:cstheme="minorHAnsi"/>
                <w:bCs/>
              </w:rPr>
            </w:pPr>
            <w:r w:rsidRPr="006C1B86">
              <w:rPr>
                <w:rFonts w:asciiTheme="minorHAnsi" w:hAnsiTheme="minorHAnsi" w:cstheme="minorHAnsi"/>
                <w:bCs/>
                <w:u w:val="single"/>
              </w:rPr>
              <w:t>Village Caretaker 2021/22</w:t>
            </w:r>
            <w:r>
              <w:rPr>
                <w:rFonts w:asciiTheme="minorHAnsi" w:hAnsiTheme="minorHAnsi" w:cstheme="minorHAnsi"/>
                <w:bCs/>
              </w:rPr>
              <w:t>:  The Caretaker’s contract is due to end on 31</w:t>
            </w:r>
            <w:r w:rsidRPr="006C1B86">
              <w:rPr>
                <w:rFonts w:asciiTheme="minorHAnsi" w:hAnsiTheme="minorHAnsi" w:cstheme="minorHAnsi"/>
                <w:bCs/>
                <w:vertAlign w:val="superscript"/>
              </w:rPr>
              <w:t>st</w:t>
            </w:r>
            <w:r>
              <w:rPr>
                <w:rFonts w:asciiTheme="minorHAnsi" w:hAnsiTheme="minorHAnsi" w:cstheme="minorHAnsi"/>
                <w:bCs/>
              </w:rPr>
              <w:t xml:space="preserve"> March.  He was thanked for all his hard work and it was unanimously </w:t>
            </w:r>
            <w:r w:rsidRPr="006C1B86">
              <w:rPr>
                <w:rFonts w:asciiTheme="minorHAnsi" w:hAnsiTheme="minorHAnsi" w:cstheme="minorHAnsi"/>
                <w:b/>
                <w:i/>
                <w:iCs/>
              </w:rPr>
              <w:t>RESOLVED that his contact should be extended for another year.  The reduction in National Trust hours will be covered by the Parish Council and in addition, he would be asked to work an extra 5 hours per week over the summer holiday period.</w:t>
            </w:r>
          </w:p>
        </w:tc>
      </w:tr>
      <w:tr w:rsidR="00A673DD" w:rsidRPr="002627D9" w14:paraId="2F90D67D" w14:textId="77777777" w:rsidTr="5A141C0E">
        <w:trPr>
          <w:trHeight w:val="299"/>
        </w:trPr>
        <w:tc>
          <w:tcPr>
            <w:tcW w:w="900" w:type="dxa"/>
          </w:tcPr>
          <w:p w14:paraId="4DEC7E0D" w14:textId="2E40AB8B"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lastRenderedPageBreak/>
              <w:t>2</w:t>
            </w:r>
            <w:r w:rsidR="006C1B86">
              <w:rPr>
                <w:rFonts w:asciiTheme="minorHAnsi" w:hAnsiTheme="minorHAnsi" w:cstheme="minorHAnsi"/>
                <w:sz w:val="22"/>
                <w:szCs w:val="22"/>
              </w:rPr>
              <w:t>1/008</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65DCBEE" w14:textId="77777777" w:rsidR="00A650F0" w:rsidRDefault="006C1B86" w:rsidP="006C1B86">
            <w:pPr>
              <w:pStyle w:val="ListParagraph"/>
              <w:numPr>
                <w:ilvl w:val="0"/>
                <w:numId w:val="12"/>
              </w:numPr>
              <w:rPr>
                <w:rFonts w:asciiTheme="minorHAnsi" w:hAnsiTheme="minorHAnsi" w:cstheme="minorHAnsi"/>
              </w:rPr>
            </w:pPr>
            <w:r>
              <w:rPr>
                <w:rFonts w:asciiTheme="minorHAnsi" w:hAnsiTheme="minorHAnsi" w:cstheme="minorHAnsi"/>
              </w:rPr>
              <w:t xml:space="preserve">It was commented that the National Trust had done a good job of clearing the paths along The </w:t>
            </w:r>
            <w:proofErr w:type="spellStart"/>
            <w:r>
              <w:rPr>
                <w:rFonts w:asciiTheme="minorHAnsi" w:hAnsiTheme="minorHAnsi" w:cstheme="minorHAnsi"/>
              </w:rPr>
              <w:t>Gannel</w:t>
            </w:r>
            <w:proofErr w:type="spellEnd"/>
            <w:r>
              <w:rPr>
                <w:rFonts w:asciiTheme="minorHAnsi" w:hAnsiTheme="minorHAnsi" w:cstheme="minorHAnsi"/>
              </w:rPr>
              <w:t>.</w:t>
            </w:r>
          </w:p>
          <w:p w14:paraId="6C95AD0F" w14:textId="77777777" w:rsidR="006C1B86" w:rsidRDefault="006C1B86" w:rsidP="006C1B86">
            <w:pPr>
              <w:pStyle w:val="ListParagraph"/>
              <w:numPr>
                <w:ilvl w:val="0"/>
                <w:numId w:val="12"/>
              </w:numPr>
              <w:rPr>
                <w:rFonts w:asciiTheme="minorHAnsi" w:hAnsiTheme="minorHAnsi" w:cstheme="minorHAnsi"/>
              </w:rPr>
            </w:pPr>
            <w:r>
              <w:rPr>
                <w:rFonts w:asciiTheme="minorHAnsi" w:hAnsiTheme="minorHAnsi" w:cstheme="minorHAnsi"/>
              </w:rPr>
              <w:t>NE advised that the planning application for the Village Hall extension will shortly be submitted.</w:t>
            </w:r>
          </w:p>
          <w:p w14:paraId="223A30B7" w14:textId="77777777" w:rsidR="006C1B86" w:rsidRDefault="006C1B86" w:rsidP="006C1B86">
            <w:pPr>
              <w:pStyle w:val="ListParagraph"/>
              <w:numPr>
                <w:ilvl w:val="0"/>
                <w:numId w:val="12"/>
              </w:numPr>
              <w:rPr>
                <w:rFonts w:asciiTheme="minorHAnsi" w:hAnsiTheme="minorHAnsi" w:cstheme="minorHAnsi"/>
              </w:rPr>
            </w:pPr>
            <w:r>
              <w:rPr>
                <w:rFonts w:asciiTheme="minorHAnsi" w:hAnsiTheme="minorHAnsi" w:cstheme="minorHAnsi"/>
              </w:rPr>
              <w:t>Thanks were expressed to all those on the Christmas Lights Committee and all the households that had put up Christmas lights for making the village look so Christmassy.</w:t>
            </w:r>
          </w:p>
          <w:p w14:paraId="21D878D6" w14:textId="77777777" w:rsidR="006C1B86" w:rsidRDefault="006C1B86" w:rsidP="006C1B86">
            <w:pPr>
              <w:pStyle w:val="ListParagraph"/>
              <w:numPr>
                <w:ilvl w:val="0"/>
                <w:numId w:val="12"/>
              </w:numPr>
              <w:rPr>
                <w:rFonts w:asciiTheme="minorHAnsi" w:hAnsiTheme="minorHAnsi" w:cstheme="minorHAnsi"/>
              </w:rPr>
            </w:pPr>
            <w:r>
              <w:rPr>
                <w:rFonts w:asciiTheme="minorHAnsi" w:hAnsiTheme="minorHAnsi" w:cstheme="minorHAnsi"/>
              </w:rPr>
              <w:t>LH advised that Alan Percy is still pursuing Cornwall Council on behalf of Cubert, Crantock &amp; St Newlyn East regarding the Section 106 Affordable Housing Agreements.  He was thanked for all his hard work.</w:t>
            </w:r>
          </w:p>
          <w:p w14:paraId="72A2BE4A" w14:textId="77777777" w:rsidR="006C1B86" w:rsidRDefault="006C1B86" w:rsidP="006C1B86">
            <w:pPr>
              <w:pStyle w:val="ListParagraph"/>
              <w:numPr>
                <w:ilvl w:val="0"/>
                <w:numId w:val="12"/>
              </w:numPr>
              <w:rPr>
                <w:rFonts w:asciiTheme="minorHAnsi" w:hAnsiTheme="minorHAnsi" w:cstheme="minorHAnsi"/>
              </w:rPr>
            </w:pPr>
            <w:r>
              <w:rPr>
                <w:rFonts w:asciiTheme="minorHAnsi" w:hAnsiTheme="minorHAnsi" w:cstheme="minorHAnsi"/>
              </w:rPr>
              <w:t>Peter Brighton was thanked for the work he did on the emergency store.</w:t>
            </w:r>
          </w:p>
          <w:p w14:paraId="79042874" w14:textId="00A7B864" w:rsidR="003277E9" w:rsidRPr="006C1B86" w:rsidRDefault="003277E9" w:rsidP="006C1B86">
            <w:pPr>
              <w:pStyle w:val="ListParagraph"/>
              <w:numPr>
                <w:ilvl w:val="0"/>
                <w:numId w:val="12"/>
              </w:numPr>
              <w:rPr>
                <w:rFonts w:asciiTheme="minorHAnsi" w:hAnsiTheme="minorHAnsi" w:cstheme="minorHAnsi"/>
              </w:rPr>
            </w:pPr>
            <w:r>
              <w:rPr>
                <w:rFonts w:asciiTheme="minorHAnsi" w:hAnsiTheme="minorHAnsi" w:cstheme="minorHAnsi"/>
              </w:rPr>
              <w:t xml:space="preserve">BD represented the PC at the licence hearing for The </w:t>
            </w:r>
            <w:proofErr w:type="spellStart"/>
            <w:r>
              <w:rPr>
                <w:rFonts w:asciiTheme="minorHAnsi" w:hAnsiTheme="minorHAnsi" w:cstheme="minorHAnsi"/>
              </w:rPr>
              <w:t>Bowgie</w:t>
            </w:r>
            <w:proofErr w:type="spellEnd"/>
            <w:r>
              <w:rPr>
                <w:rFonts w:asciiTheme="minorHAnsi" w:hAnsiTheme="minorHAnsi" w:cstheme="minorHAnsi"/>
              </w:rPr>
              <w:t xml:space="preserve">.  The </w:t>
            </w:r>
            <w:proofErr w:type="spellStart"/>
            <w:r>
              <w:rPr>
                <w:rFonts w:asciiTheme="minorHAnsi" w:hAnsiTheme="minorHAnsi" w:cstheme="minorHAnsi"/>
              </w:rPr>
              <w:t>Bowgie</w:t>
            </w:r>
            <w:proofErr w:type="spellEnd"/>
            <w:r>
              <w:rPr>
                <w:rFonts w:asciiTheme="minorHAnsi" w:hAnsiTheme="minorHAnsi" w:cstheme="minorHAnsi"/>
              </w:rPr>
              <w:t xml:space="preserve"> were granted a licence for use until 2.30am on 50 occasions per annum.</w:t>
            </w:r>
          </w:p>
        </w:tc>
      </w:tr>
      <w:tr w:rsidR="00A673DD" w:rsidRPr="002627D9" w14:paraId="7CDDF090" w14:textId="77777777" w:rsidTr="00257831">
        <w:trPr>
          <w:trHeight w:val="1008"/>
        </w:trPr>
        <w:tc>
          <w:tcPr>
            <w:tcW w:w="900" w:type="dxa"/>
          </w:tcPr>
          <w:p w14:paraId="71002341" w14:textId="73B0A6B5"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w:t>
            </w:r>
            <w:r w:rsidR="006C1B86">
              <w:rPr>
                <w:rFonts w:asciiTheme="minorHAnsi" w:hAnsiTheme="minorHAnsi" w:cstheme="minorHAnsi"/>
                <w:sz w:val="22"/>
                <w:szCs w:val="22"/>
              </w:rPr>
              <w:t>1/009</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22D6BCCA"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D94C92" w14:textId="2C586CC1" w:rsidR="00186D7D"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A650F0">
              <w:rPr>
                <w:rFonts w:asciiTheme="minorHAnsi" w:hAnsiTheme="minorHAnsi" w:cstheme="minorHAnsi"/>
                <w:bCs/>
                <w:sz w:val="22"/>
                <w:szCs w:val="22"/>
              </w:rPr>
              <w:t>1</w:t>
            </w:r>
            <w:r w:rsidR="006C1B86">
              <w:rPr>
                <w:rFonts w:asciiTheme="minorHAnsi" w:hAnsiTheme="minorHAnsi" w:cstheme="minorHAnsi"/>
                <w:bCs/>
                <w:sz w:val="22"/>
                <w:szCs w:val="22"/>
              </w:rPr>
              <w:t>4400.21</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w:t>
            </w:r>
            <w:r w:rsidR="009736C6">
              <w:rPr>
                <w:rFonts w:asciiTheme="minorHAnsi" w:hAnsiTheme="minorHAnsi" w:cstheme="minorHAnsi"/>
                <w:bCs/>
                <w:sz w:val="22"/>
                <w:szCs w:val="22"/>
              </w:rPr>
              <w:t>940</w:t>
            </w:r>
            <w:r w:rsidR="00A650F0">
              <w:rPr>
                <w:rFonts w:asciiTheme="minorHAnsi" w:hAnsiTheme="minorHAnsi" w:cstheme="minorHAnsi"/>
                <w:bCs/>
                <w:sz w:val="22"/>
                <w:szCs w:val="22"/>
              </w:rPr>
              <w:t>2.</w:t>
            </w:r>
            <w:r w:rsidR="006C1B86">
              <w:rPr>
                <w:rFonts w:asciiTheme="minorHAnsi" w:hAnsiTheme="minorHAnsi" w:cstheme="minorHAnsi"/>
                <w:bCs/>
                <w:sz w:val="22"/>
                <w:szCs w:val="22"/>
              </w:rPr>
              <w:t>65</w:t>
            </w:r>
          </w:p>
          <w:p w14:paraId="13AB1BE3" w14:textId="18F4E75E"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6C1B86">
              <w:rPr>
                <w:rFonts w:asciiTheme="minorHAnsi" w:hAnsiTheme="minorHAnsi" w:cstheme="minorHAnsi"/>
                <w:b/>
                <w:bCs/>
                <w:i/>
                <w:sz w:val="22"/>
                <w:szCs w:val="22"/>
              </w:rPr>
              <w:t>3320.80</w:t>
            </w:r>
            <w:r w:rsidR="006B3064">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6599BB3" w14:textId="6EBC4BE8"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6B3064">
              <w:rPr>
                <w:rFonts w:asciiTheme="minorHAnsi" w:hAnsiTheme="minorHAnsi" w:cstheme="minorHAnsi"/>
                <w:bCs/>
                <w:sz w:val="22"/>
                <w:szCs w:val="22"/>
              </w:rPr>
              <w:t>1</w:t>
            </w:r>
            <w:r w:rsidR="006C1B86">
              <w:rPr>
                <w:rFonts w:asciiTheme="minorHAnsi" w:hAnsiTheme="minorHAnsi" w:cstheme="minorHAnsi"/>
                <w:bCs/>
                <w:sz w:val="22"/>
                <w:szCs w:val="22"/>
              </w:rPr>
              <w:t>395.15</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6B3064">
              <w:rPr>
                <w:rFonts w:asciiTheme="minorHAnsi" w:hAnsiTheme="minorHAnsi" w:cstheme="minorHAnsi"/>
                <w:bCs/>
                <w:sz w:val="22"/>
                <w:szCs w:val="22"/>
              </w:rPr>
              <w:t>8</w:t>
            </w:r>
            <w:r w:rsidR="006C1B86">
              <w:rPr>
                <w:rFonts w:asciiTheme="minorHAnsi" w:hAnsiTheme="minorHAnsi" w:cstheme="minorHAnsi"/>
                <w:bCs/>
                <w:sz w:val="22"/>
                <w:szCs w:val="22"/>
              </w:rPr>
              <w:t>3.55</w:t>
            </w:r>
          </w:p>
          <w:p w14:paraId="56B6D966" w14:textId="632DFF44"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6C1B86">
              <w:rPr>
                <w:rFonts w:asciiTheme="minorHAnsi" w:hAnsiTheme="minorHAnsi" w:cstheme="minorHAnsi"/>
                <w:b/>
                <w:bCs/>
                <w:i/>
                <w:sz w:val="22"/>
                <w:szCs w:val="22"/>
              </w:rPr>
              <w:t>29.78</w:t>
            </w:r>
            <w:r w:rsidR="006B3064">
              <w:rPr>
                <w:rFonts w:asciiTheme="minorHAnsi" w:hAnsiTheme="minorHAnsi" w:cstheme="minorHAnsi"/>
                <w:b/>
                <w:bCs/>
                <w:i/>
                <w:sz w:val="22"/>
                <w:szCs w:val="22"/>
              </w:rPr>
              <w:t xml:space="preserve"> were approved for payment</w:t>
            </w:r>
          </w:p>
          <w:p w14:paraId="3FBF00CF" w14:textId="797B6C39"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6C1B86">
              <w:rPr>
                <w:rFonts w:asciiTheme="minorHAnsi" w:hAnsiTheme="minorHAnsi" w:cstheme="minorHAnsi"/>
                <w:bCs/>
                <w:sz w:val="22"/>
                <w:szCs w:val="22"/>
              </w:rPr>
              <w:t>5247.77 (</w:t>
            </w:r>
            <w:r w:rsidR="00C05F82">
              <w:rPr>
                <w:rFonts w:asciiTheme="minorHAnsi" w:hAnsiTheme="minorHAnsi" w:cstheme="minorHAnsi"/>
                <w:bCs/>
                <w:sz w:val="22"/>
                <w:szCs w:val="22"/>
              </w:rPr>
              <w:t>includes £1037 of village maintenance money)</w:t>
            </w:r>
          </w:p>
          <w:p w14:paraId="06C6CC58" w14:textId="1A9E8E17" w:rsidR="006B3064" w:rsidRPr="006B3064" w:rsidRDefault="006B3064" w:rsidP="00180616">
            <w:pPr>
              <w:rPr>
                <w:rFonts w:asciiTheme="minorHAnsi" w:hAnsiTheme="minorHAnsi" w:cstheme="minorHAnsi"/>
                <w:b/>
                <w:i/>
                <w:iCs/>
                <w:sz w:val="22"/>
                <w:szCs w:val="22"/>
              </w:rPr>
            </w:pPr>
            <w:r w:rsidRPr="006B3064">
              <w:rPr>
                <w:rFonts w:asciiTheme="minorHAnsi" w:hAnsiTheme="minorHAnsi" w:cstheme="minorHAnsi"/>
                <w:b/>
                <w:i/>
                <w:iCs/>
                <w:sz w:val="22"/>
                <w:szCs w:val="22"/>
              </w:rPr>
              <w:t>RESOLVED:  Accounts totalling £</w:t>
            </w:r>
            <w:r w:rsidR="00C05F82">
              <w:rPr>
                <w:rFonts w:asciiTheme="minorHAnsi" w:hAnsiTheme="minorHAnsi" w:cstheme="minorHAnsi"/>
                <w:b/>
                <w:i/>
                <w:iCs/>
                <w:sz w:val="22"/>
                <w:szCs w:val="22"/>
              </w:rPr>
              <w:t>566.83</w:t>
            </w:r>
            <w:r w:rsidRPr="006B3064">
              <w:rPr>
                <w:rFonts w:asciiTheme="minorHAnsi" w:hAnsiTheme="minorHAnsi" w:cstheme="minorHAnsi"/>
                <w:b/>
                <w:i/>
                <w:iCs/>
                <w:sz w:val="22"/>
                <w:szCs w:val="22"/>
              </w:rPr>
              <w:t xml:space="preserve"> were approved for payment.</w:t>
            </w:r>
          </w:p>
          <w:p w14:paraId="0D7AC7C0" w14:textId="77777777" w:rsidR="009B5793" w:rsidRPr="009B5793" w:rsidRDefault="006D3B4F" w:rsidP="00066C65">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p>
          <w:tbl>
            <w:tblPr>
              <w:tblStyle w:val="TableGrid"/>
              <w:tblW w:w="9603" w:type="dxa"/>
              <w:tblLayout w:type="fixed"/>
              <w:tblLook w:val="04A0" w:firstRow="1" w:lastRow="0" w:firstColumn="1" w:lastColumn="0" w:noHBand="0" w:noVBand="1"/>
            </w:tblPr>
            <w:tblGrid>
              <w:gridCol w:w="2185"/>
              <w:gridCol w:w="2552"/>
              <w:gridCol w:w="4866"/>
            </w:tblGrid>
            <w:tr w:rsidR="00B77707" w:rsidRPr="009910F7" w14:paraId="16782991" w14:textId="77777777" w:rsidTr="00C05F82">
              <w:tc>
                <w:tcPr>
                  <w:tcW w:w="2185" w:type="dxa"/>
                </w:tcPr>
                <w:p w14:paraId="7CABF2C5" w14:textId="1F63E51E" w:rsidR="00B77707" w:rsidRPr="00A650F0" w:rsidRDefault="00C05F82" w:rsidP="00B77707">
                  <w:pPr>
                    <w:rPr>
                      <w:rFonts w:asciiTheme="minorHAnsi" w:hAnsiTheme="minorHAnsi" w:cstheme="minorHAnsi"/>
                      <w:sz w:val="20"/>
                      <w:szCs w:val="20"/>
                    </w:rPr>
                  </w:pPr>
                  <w:r>
                    <w:rPr>
                      <w:rFonts w:asciiTheme="minorHAnsi" w:hAnsiTheme="minorHAnsi" w:cstheme="minorHAnsi"/>
                      <w:sz w:val="20"/>
                      <w:szCs w:val="20"/>
                    </w:rPr>
                    <w:t>Cornwall Air Ambulance</w:t>
                  </w:r>
                </w:p>
              </w:tc>
              <w:tc>
                <w:tcPr>
                  <w:tcW w:w="2552" w:type="dxa"/>
                </w:tcPr>
                <w:p w14:paraId="6B8D5F95" w14:textId="0A8620EF" w:rsidR="00B77707" w:rsidRPr="00A650F0" w:rsidRDefault="00C05F82" w:rsidP="00B77707">
                  <w:pPr>
                    <w:rPr>
                      <w:rFonts w:asciiTheme="minorHAnsi" w:hAnsiTheme="minorHAnsi" w:cstheme="minorHAnsi"/>
                      <w:sz w:val="20"/>
                      <w:szCs w:val="20"/>
                    </w:rPr>
                  </w:pPr>
                  <w:r>
                    <w:rPr>
                      <w:rFonts w:asciiTheme="minorHAnsi" w:hAnsiTheme="minorHAnsi" w:cstheme="minorHAnsi"/>
                      <w:sz w:val="20"/>
                      <w:szCs w:val="20"/>
                    </w:rPr>
                    <w:t>Thank you letter for grant</w:t>
                  </w:r>
                </w:p>
              </w:tc>
              <w:tc>
                <w:tcPr>
                  <w:tcW w:w="4866" w:type="dxa"/>
                </w:tcPr>
                <w:p w14:paraId="3E7B2CF3" w14:textId="77599CB0" w:rsidR="00B77707" w:rsidRPr="00014F40" w:rsidRDefault="00C05F82" w:rsidP="00B77707">
                  <w:pPr>
                    <w:rPr>
                      <w:rFonts w:asciiTheme="minorHAnsi" w:hAnsiTheme="minorHAnsi" w:cstheme="minorHAnsi"/>
                      <w:b/>
                      <w:bCs/>
                      <w:i/>
                      <w:iCs/>
                      <w:sz w:val="20"/>
                      <w:szCs w:val="20"/>
                    </w:rPr>
                  </w:pPr>
                  <w:r>
                    <w:rPr>
                      <w:rFonts w:asciiTheme="minorHAnsi" w:hAnsiTheme="minorHAnsi" w:cstheme="minorHAnsi"/>
                      <w:b/>
                      <w:bCs/>
                      <w:i/>
                      <w:iCs/>
                      <w:sz w:val="20"/>
                      <w:szCs w:val="20"/>
                    </w:rPr>
                    <w:t>NOTED.</w:t>
                  </w:r>
                </w:p>
              </w:tc>
            </w:tr>
            <w:tr w:rsidR="00B77707" w:rsidRPr="009910F7" w14:paraId="6A6A7839" w14:textId="77777777" w:rsidTr="00C05F82">
              <w:tc>
                <w:tcPr>
                  <w:tcW w:w="2185" w:type="dxa"/>
                </w:tcPr>
                <w:p w14:paraId="03C1D3ED" w14:textId="3EB1460D" w:rsidR="00B77707" w:rsidRPr="002E4023" w:rsidRDefault="00C05F82" w:rsidP="00B77707">
                  <w:pPr>
                    <w:rPr>
                      <w:rFonts w:asciiTheme="minorHAnsi" w:hAnsiTheme="minorHAnsi" w:cstheme="minorHAnsi"/>
                      <w:sz w:val="20"/>
                      <w:szCs w:val="20"/>
                    </w:rPr>
                  </w:pPr>
                  <w:r>
                    <w:rPr>
                      <w:rFonts w:asciiTheme="minorHAnsi" w:hAnsiTheme="minorHAnsi" w:cstheme="minorHAnsi"/>
                      <w:sz w:val="20"/>
                      <w:szCs w:val="20"/>
                    </w:rPr>
                    <w:t>Cornwall Council</w:t>
                  </w:r>
                </w:p>
              </w:tc>
              <w:tc>
                <w:tcPr>
                  <w:tcW w:w="2552" w:type="dxa"/>
                </w:tcPr>
                <w:p w14:paraId="3DEBCE3D" w14:textId="08DB21F4" w:rsidR="00B77707" w:rsidRPr="002E4023" w:rsidRDefault="00C05F82" w:rsidP="00B77707">
                  <w:pPr>
                    <w:rPr>
                      <w:rFonts w:asciiTheme="minorHAnsi" w:hAnsiTheme="minorHAnsi" w:cstheme="minorHAnsi"/>
                      <w:sz w:val="20"/>
                      <w:szCs w:val="20"/>
                    </w:rPr>
                  </w:pPr>
                  <w:r>
                    <w:rPr>
                      <w:rFonts w:asciiTheme="minorHAnsi" w:hAnsiTheme="minorHAnsi" w:cstheme="minorHAnsi"/>
                      <w:sz w:val="20"/>
                      <w:szCs w:val="20"/>
                    </w:rPr>
                    <w:t>Code of Conduct Alterations</w:t>
                  </w:r>
                </w:p>
              </w:tc>
              <w:tc>
                <w:tcPr>
                  <w:tcW w:w="4866" w:type="dxa"/>
                </w:tcPr>
                <w:p w14:paraId="03B5A43D" w14:textId="6B06C19B" w:rsidR="00B77707" w:rsidRPr="00014F40" w:rsidRDefault="00C05F82" w:rsidP="00B77707">
                  <w:pPr>
                    <w:rPr>
                      <w:rFonts w:asciiTheme="minorHAnsi" w:hAnsiTheme="minorHAnsi" w:cstheme="minorHAnsi"/>
                      <w:b/>
                      <w:bCs/>
                      <w:i/>
                      <w:iCs/>
                      <w:sz w:val="20"/>
                      <w:szCs w:val="20"/>
                    </w:rPr>
                  </w:pPr>
                  <w:r>
                    <w:rPr>
                      <w:rFonts w:asciiTheme="minorHAnsi" w:hAnsiTheme="minorHAnsi" w:cstheme="minorHAnsi"/>
                      <w:b/>
                      <w:bCs/>
                      <w:i/>
                      <w:iCs/>
                      <w:sz w:val="20"/>
                      <w:szCs w:val="20"/>
                    </w:rPr>
                    <w:t>RESOLVED:  Letter of support to be sent</w:t>
                  </w:r>
                </w:p>
              </w:tc>
            </w:tr>
          </w:tbl>
          <w:p w14:paraId="5CCB4333" w14:textId="25B5B1D0" w:rsidR="00E41E99" w:rsidRPr="006C1B86" w:rsidRDefault="00E41E99" w:rsidP="006C1B86">
            <w:pPr>
              <w:rPr>
                <w:rFonts w:asciiTheme="minorHAnsi" w:hAnsiTheme="minorHAnsi" w:cstheme="minorHAnsi"/>
                <w:bCs/>
              </w:rPr>
            </w:pPr>
          </w:p>
        </w:tc>
      </w:tr>
      <w:tr w:rsidR="004603D5" w:rsidRPr="002627D9" w14:paraId="51601F46" w14:textId="77777777" w:rsidTr="5A141C0E">
        <w:trPr>
          <w:trHeight w:val="327"/>
        </w:trPr>
        <w:tc>
          <w:tcPr>
            <w:tcW w:w="900" w:type="dxa"/>
          </w:tcPr>
          <w:p w14:paraId="6962B9DF" w14:textId="4B0CABF1" w:rsidR="004603D5" w:rsidRPr="002627D9" w:rsidRDefault="00C05F82" w:rsidP="00A673DD">
            <w:pPr>
              <w:rPr>
                <w:rFonts w:asciiTheme="minorHAnsi" w:hAnsiTheme="minorHAnsi" w:cstheme="minorHAnsi"/>
                <w:sz w:val="22"/>
                <w:szCs w:val="22"/>
              </w:rPr>
            </w:pPr>
            <w:r>
              <w:rPr>
                <w:rFonts w:asciiTheme="minorHAnsi" w:hAnsiTheme="minorHAnsi" w:cstheme="minorHAnsi"/>
                <w:sz w:val="22"/>
                <w:szCs w:val="22"/>
              </w:rPr>
              <w:t>21/010</w:t>
            </w:r>
          </w:p>
        </w:tc>
        <w:tc>
          <w:tcPr>
            <w:tcW w:w="10206" w:type="dxa"/>
            <w:vAlign w:val="center"/>
          </w:tcPr>
          <w:p w14:paraId="0B81A011" w14:textId="6CFA4EC2"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C05F82">
              <w:rPr>
                <w:rFonts w:asciiTheme="minorHAnsi" w:hAnsiTheme="minorHAnsi" w:cstheme="minorHAnsi"/>
                <w:b/>
                <w:sz w:val="22"/>
                <w:szCs w:val="22"/>
                <w:u w:val="single"/>
              </w:rPr>
              <w:t>February</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w:t>
            </w:r>
            <w:r w:rsidR="00A650F0">
              <w:rPr>
                <w:rFonts w:asciiTheme="minorHAnsi" w:hAnsiTheme="minorHAnsi" w:cstheme="minorHAnsi"/>
                <w:b/>
                <w:sz w:val="22"/>
                <w:szCs w:val="22"/>
                <w:u w:val="single"/>
              </w:rPr>
              <w:t>1</w:t>
            </w:r>
            <w:r w:rsidR="006C1476" w:rsidRPr="002627D9">
              <w:rPr>
                <w:rFonts w:asciiTheme="minorHAnsi" w:hAnsiTheme="minorHAnsi" w:cstheme="minorHAnsi"/>
                <w:b/>
                <w:sz w:val="22"/>
                <w:szCs w:val="22"/>
                <w:u w:val="single"/>
              </w:rPr>
              <w:t>:</w:t>
            </w:r>
          </w:p>
          <w:p w14:paraId="43C0D593" w14:textId="77777777" w:rsidR="009A5CC1" w:rsidRDefault="00C05F82" w:rsidP="006C1476">
            <w:pPr>
              <w:rPr>
                <w:rFonts w:asciiTheme="minorHAnsi" w:hAnsiTheme="minorHAnsi" w:cstheme="minorHAnsi"/>
                <w:bCs/>
                <w:sz w:val="22"/>
                <w:szCs w:val="22"/>
              </w:rPr>
            </w:pPr>
            <w:r>
              <w:rPr>
                <w:rFonts w:asciiTheme="minorHAnsi" w:hAnsiTheme="minorHAnsi" w:cstheme="minorHAnsi"/>
                <w:bCs/>
                <w:sz w:val="22"/>
                <w:szCs w:val="22"/>
              </w:rPr>
              <w:t>Community Network Traffic Scheme</w:t>
            </w:r>
          </w:p>
          <w:p w14:paraId="164D778B" w14:textId="77777777" w:rsidR="00C05F82" w:rsidRDefault="00C05F82" w:rsidP="006C1476">
            <w:pPr>
              <w:rPr>
                <w:rFonts w:asciiTheme="minorHAnsi" w:hAnsiTheme="minorHAnsi" w:cstheme="minorHAnsi"/>
                <w:bCs/>
                <w:sz w:val="22"/>
                <w:szCs w:val="22"/>
              </w:rPr>
            </w:pPr>
            <w:r>
              <w:rPr>
                <w:rFonts w:asciiTheme="minorHAnsi" w:hAnsiTheme="minorHAnsi" w:cstheme="minorHAnsi"/>
                <w:bCs/>
                <w:sz w:val="22"/>
                <w:szCs w:val="22"/>
              </w:rPr>
              <w:t>Electricity Supply to the Round Garden</w:t>
            </w:r>
          </w:p>
          <w:p w14:paraId="2093E94A" w14:textId="77777777" w:rsidR="00C05F82" w:rsidRDefault="00C05F82" w:rsidP="006C1476">
            <w:pPr>
              <w:rPr>
                <w:rFonts w:asciiTheme="minorHAnsi" w:hAnsiTheme="minorHAnsi" w:cstheme="minorHAnsi"/>
                <w:bCs/>
                <w:sz w:val="22"/>
                <w:szCs w:val="22"/>
              </w:rPr>
            </w:pPr>
            <w:r>
              <w:rPr>
                <w:rFonts w:asciiTheme="minorHAnsi" w:hAnsiTheme="minorHAnsi" w:cstheme="minorHAnsi"/>
                <w:bCs/>
                <w:sz w:val="22"/>
                <w:szCs w:val="22"/>
              </w:rPr>
              <w:t>Parish Council Elections</w:t>
            </w:r>
          </w:p>
          <w:p w14:paraId="06E66FEA" w14:textId="62E207B3" w:rsidR="00C05F82" w:rsidRPr="009C08B2" w:rsidRDefault="00C05F82" w:rsidP="006C1476">
            <w:pPr>
              <w:rPr>
                <w:rFonts w:asciiTheme="minorHAnsi" w:hAnsiTheme="minorHAnsi" w:cstheme="minorHAnsi"/>
                <w:bCs/>
                <w:sz w:val="22"/>
                <w:szCs w:val="22"/>
              </w:rPr>
            </w:pPr>
            <w:r>
              <w:rPr>
                <w:rFonts w:asciiTheme="minorHAnsi" w:hAnsiTheme="minorHAnsi" w:cstheme="minorHAnsi"/>
                <w:bCs/>
                <w:sz w:val="22"/>
                <w:szCs w:val="22"/>
              </w:rPr>
              <w:t>Village Clean-up</w:t>
            </w:r>
          </w:p>
        </w:tc>
      </w:tr>
      <w:tr w:rsidR="00A673DD" w:rsidRPr="002627D9" w14:paraId="019B2630" w14:textId="77777777" w:rsidTr="5A141C0E">
        <w:trPr>
          <w:trHeight w:val="327"/>
        </w:trPr>
        <w:tc>
          <w:tcPr>
            <w:tcW w:w="900" w:type="dxa"/>
          </w:tcPr>
          <w:p w14:paraId="6F9CB444" w14:textId="67B7EBC5"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w:t>
            </w:r>
            <w:r w:rsidR="00A650F0">
              <w:rPr>
                <w:rFonts w:asciiTheme="minorHAnsi" w:hAnsiTheme="minorHAnsi" w:cstheme="minorHAnsi"/>
                <w:sz w:val="22"/>
                <w:szCs w:val="22"/>
              </w:rPr>
              <w:t>26</w:t>
            </w:r>
          </w:p>
        </w:tc>
        <w:tc>
          <w:tcPr>
            <w:tcW w:w="10206" w:type="dxa"/>
            <w:vAlign w:val="center"/>
          </w:tcPr>
          <w:p w14:paraId="69BC8DDC" w14:textId="1F726739"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A650F0">
              <w:rPr>
                <w:rFonts w:asciiTheme="minorHAnsi" w:hAnsiTheme="minorHAnsi" w:cstheme="minorHAnsi"/>
                <w:b/>
                <w:sz w:val="22"/>
                <w:szCs w:val="22"/>
              </w:rPr>
              <w:t>1</w:t>
            </w:r>
            <w:r w:rsidR="00C05F82">
              <w:rPr>
                <w:rFonts w:asciiTheme="minorHAnsi" w:hAnsiTheme="minorHAnsi" w:cstheme="minorHAnsi"/>
                <w:b/>
                <w:sz w:val="22"/>
                <w:szCs w:val="22"/>
              </w:rPr>
              <w:t>0</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C05F82">
              <w:rPr>
                <w:rFonts w:asciiTheme="minorHAnsi" w:hAnsiTheme="minorHAnsi" w:cstheme="minorHAnsi"/>
                <w:b/>
                <w:sz w:val="22"/>
                <w:szCs w:val="22"/>
              </w:rPr>
              <w:t>February</w:t>
            </w:r>
            <w:r w:rsidR="009736C6">
              <w:rPr>
                <w:rFonts w:asciiTheme="minorHAnsi" w:hAnsiTheme="minorHAnsi" w:cstheme="minorHAnsi"/>
                <w:b/>
                <w:sz w:val="22"/>
                <w:szCs w:val="22"/>
              </w:rPr>
              <w:t xml:space="preserve"> 2</w:t>
            </w:r>
            <w:r w:rsidR="00714822" w:rsidRPr="002627D9">
              <w:rPr>
                <w:rFonts w:asciiTheme="minorHAnsi" w:hAnsiTheme="minorHAnsi" w:cstheme="minorHAnsi"/>
                <w:b/>
                <w:sz w:val="22"/>
                <w:szCs w:val="22"/>
              </w:rPr>
              <w:t>0</w:t>
            </w:r>
            <w:r w:rsidR="00E67BCB">
              <w:rPr>
                <w:rFonts w:asciiTheme="minorHAnsi" w:hAnsiTheme="minorHAnsi" w:cstheme="minorHAnsi"/>
                <w:b/>
                <w:sz w:val="22"/>
                <w:szCs w:val="22"/>
              </w:rPr>
              <w:t>2</w:t>
            </w:r>
            <w:r w:rsidR="00A650F0">
              <w:rPr>
                <w:rFonts w:asciiTheme="minorHAnsi" w:hAnsiTheme="minorHAnsi" w:cstheme="minorHAnsi"/>
                <w:b/>
                <w:sz w:val="22"/>
                <w:szCs w:val="22"/>
              </w:rPr>
              <w:t>1</w:t>
            </w:r>
            <w:r w:rsidR="00066C65">
              <w:rPr>
                <w:rFonts w:asciiTheme="minorHAnsi" w:hAnsiTheme="minorHAnsi" w:cstheme="minorHAnsi"/>
                <w:b/>
                <w:sz w:val="22"/>
                <w:szCs w:val="22"/>
              </w:rPr>
              <w:t xml:space="preserve"> at 6.30pm</w:t>
            </w:r>
            <w:r w:rsidR="009736C6">
              <w:rPr>
                <w:rFonts w:asciiTheme="minorHAnsi" w:hAnsiTheme="minorHAnsi" w:cstheme="minorHAnsi"/>
                <w:b/>
                <w:sz w:val="22"/>
                <w:szCs w:val="22"/>
              </w:rPr>
              <w:t xml:space="preserve"> via zoom.</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B04ACD">
              <w:rPr>
                <w:rFonts w:asciiTheme="minorHAnsi" w:hAnsiTheme="minorHAnsi" w:cstheme="minorHAnsi"/>
                <w:sz w:val="22"/>
                <w:szCs w:val="22"/>
              </w:rPr>
              <w:t>20.</w:t>
            </w:r>
            <w:r w:rsidR="00A650F0">
              <w:rPr>
                <w:rFonts w:asciiTheme="minorHAnsi" w:hAnsiTheme="minorHAnsi" w:cstheme="minorHAnsi"/>
                <w:sz w:val="22"/>
                <w:szCs w:val="22"/>
              </w:rPr>
              <w:t>15</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p w14:paraId="21FE13A8" w14:textId="77777777" w:rsidR="00B36E63" w:rsidRDefault="00B36E63" w:rsidP="009C5C19">
      <w:pPr>
        <w:outlineLvl w:val="0"/>
        <w:rPr>
          <w:rFonts w:asciiTheme="minorHAnsi" w:hAnsiTheme="minorHAnsi" w:cstheme="minorHAnsi"/>
          <w:b/>
          <w:sz w:val="22"/>
          <w:szCs w:val="22"/>
        </w:rPr>
      </w:pPr>
    </w:p>
    <w:sectPr w:rsidR="00B36E63"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C9C6A" w14:textId="77777777" w:rsidR="00D7273C" w:rsidRDefault="00D7273C">
      <w:r>
        <w:separator/>
      </w:r>
    </w:p>
  </w:endnote>
  <w:endnote w:type="continuationSeparator" w:id="0">
    <w:p w14:paraId="58F25699" w14:textId="77777777" w:rsidR="00D7273C" w:rsidRDefault="00D7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B457" w14:textId="77777777" w:rsidR="00D7273C" w:rsidRDefault="00D7273C">
      <w:r>
        <w:separator/>
      </w:r>
    </w:p>
  </w:footnote>
  <w:footnote w:type="continuationSeparator" w:id="0">
    <w:p w14:paraId="09480843" w14:textId="77777777" w:rsidR="00D7273C" w:rsidRDefault="00D7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42CB25A7"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sidR="00066CCB">
      <w:rPr>
        <w:rFonts w:ascii="Arial" w:hAnsi="Arial" w:cs="Arial"/>
        <w:b/>
      </w:rPr>
      <w:t xml:space="preserve">VIRTUAL </w:t>
    </w:r>
    <w:r>
      <w:rPr>
        <w:rFonts w:ascii="Arial" w:hAnsi="Arial" w:cs="Arial"/>
        <w:b/>
      </w:rPr>
      <w:t xml:space="preserve">FULL COUNCIL MEETING HELD ON </w:t>
    </w:r>
  </w:p>
  <w:p w14:paraId="63089EFA" w14:textId="01514B81" w:rsidR="004C5B7D" w:rsidRPr="00FC3520" w:rsidRDefault="004C5B7D" w:rsidP="00FC3520">
    <w:pPr>
      <w:pStyle w:val="Header"/>
      <w:jc w:val="center"/>
      <w:rPr>
        <w:rFonts w:ascii="Arial" w:hAnsi="Arial" w:cs="Arial"/>
        <w:b/>
      </w:rPr>
    </w:pPr>
    <w:r>
      <w:rPr>
        <w:rFonts w:ascii="Arial" w:hAnsi="Arial" w:cs="Arial"/>
        <w:b/>
      </w:rPr>
      <w:t xml:space="preserve">WEDNESDAY </w:t>
    </w:r>
    <w:r w:rsidR="00190D50">
      <w:rPr>
        <w:rFonts w:ascii="Arial" w:hAnsi="Arial" w:cs="Arial"/>
        <w:b/>
      </w:rPr>
      <w:t>13</w:t>
    </w:r>
    <w:r w:rsidRPr="00293FAE">
      <w:rPr>
        <w:rFonts w:ascii="Arial" w:hAnsi="Arial" w:cs="Arial"/>
        <w:b/>
        <w:vertAlign w:val="superscript"/>
      </w:rPr>
      <w:t>th</w:t>
    </w:r>
    <w:r>
      <w:rPr>
        <w:rFonts w:ascii="Arial" w:hAnsi="Arial" w:cs="Arial"/>
        <w:b/>
      </w:rPr>
      <w:t xml:space="preserve"> </w:t>
    </w:r>
    <w:r w:rsidR="00190D50">
      <w:rPr>
        <w:rFonts w:ascii="Arial" w:hAnsi="Arial" w:cs="Arial"/>
        <w:b/>
      </w:rPr>
      <w:t>JANUARY</w:t>
    </w:r>
    <w:r>
      <w:rPr>
        <w:rFonts w:ascii="Arial" w:hAnsi="Arial" w:cs="Arial"/>
        <w:b/>
      </w:rPr>
      <w:t xml:space="preserve"> 202</w:t>
    </w:r>
    <w:r w:rsidR="00190D50">
      <w:rPr>
        <w:rFonts w:ascii="Arial" w:hAnsi="Arial" w:cs="Arial"/>
        <w:b/>
      </w:rPr>
      <w:t>1</w:t>
    </w:r>
    <w:r>
      <w:rPr>
        <w:rFonts w:ascii="Arial" w:hAnsi="Arial" w:cs="Arial"/>
        <w:b/>
      </w:rPr>
      <w:t xml:space="preserve">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1B6962"/>
    <w:multiLevelType w:val="hybridMultilevel"/>
    <w:tmpl w:val="2B4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8"/>
  </w:num>
  <w:num w:numId="4">
    <w:abstractNumId w:val="9"/>
  </w:num>
  <w:num w:numId="5">
    <w:abstractNumId w:val="3"/>
  </w:num>
  <w:num w:numId="6">
    <w:abstractNumId w:val="5"/>
  </w:num>
  <w:num w:numId="7">
    <w:abstractNumId w:val="6"/>
  </w:num>
  <w:num w:numId="8">
    <w:abstractNumId w:val="1"/>
  </w:num>
  <w:num w:numId="9">
    <w:abstractNumId w:val="2"/>
  </w:num>
  <w:num w:numId="10">
    <w:abstractNumId w:val="11"/>
  </w:num>
  <w:num w:numId="11">
    <w:abstractNumId w:val="7"/>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0BB1"/>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000"/>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917"/>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80"/>
    <w:rsid w:val="001639DC"/>
    <w:rsid w:val="00163D85"/>
    <w:rsid w:val="00165D61"/>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3BBC"/>
    <w:rsid w:val="00186D7D"/>
    <w:rsid w:val="00186FE0"/>
    <w:rsid w:val="00187018"/>
    <w:rsid w:val="0018777F"/>
    <w:rsid w:val="0019031B"/>
    <w:rsid w:val="00190A96"/>
    <w:rsid w:val="00190D50"/>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4D2"/>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A54"/>
    <w:rsid w:val="00236B07"/>
    <w:rsid w:val="0023758F"/>
    <w:rsid w:val="00240B07"/>
    <w:rsid w:val="002417DD"/>
    <w:rsid w:val="00241876"/>
    <w:rsid w:val="00241DD5"/>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130"/>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3"/>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7E9"/>
    <w:rsid w:val="00327FC3"/>
    <w:rsid w:val="00330367"/>
    <w:rsid w:val="0033036D"/>
    <w:rsid w:val="00330B0A"/>
    <w:rsid w:val="00330E92"/>
    <w:rsid w:val="00331FD5"/>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1D78"/>
    <w:rsid w:val="003F279F"/>
    <w:rsid w:val="003F3353"/>
    <w:rsid w:val="003F4B4D"/>
    <w:rsid w:val="003F50C5"/>
    <w:rsid w:val="003F5409"/>
    <w:rsid w:val="003F5C45"/>
    <w:rsid w:val="003F7E63"/>
    <w:rsid w:val="00400301"/>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A16"/>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28CC"/>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2FA2"/>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5DC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1B8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06C"/>
    <w:rsid w:val="00712175"/>
    <w:rsid w:val="007125CB"/>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6F2D"/>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5B4"/>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36C6"/>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0F7"/>
    <w:rsid w:val="009914D4"/>
    <w:rsid w:val="00991BF9"/>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393"/>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1156"/>
    <w:rsid w:val="00A54059"/>
    <w:rsid w:val="00A56E67"/>
    <w:rsid w:val="00A5709D"/>
    <w:rsid w:val="00A570B0"/>
    <w:rsid w:val="00A5727E"/>
    <w:rsid w:val="00A60008"/>
    <w:rsid w:val="00A60F7C"/>
    <w:rsid w:val="00A611FB"/>
    <w:rsid w:val="00A621FC"/>
    <w:rsid w:val="00A6268E"/>
    <w:rsid w:val="00A63046"/>
    <w:rsid w:val="00A63AD2"/>
    <w:rsid w:val="00A650F0"/>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11E"/>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3DF4"/>
    <w:rsid w:val="00AD40DD"/>
    <w:rsid w:val="00AD4E59"/>
    <w:rsid w:val="00AD4F37"/>
    <w:rsid w:val="00AD57A1"/>
    <w:rsid w:val="00AD6463"/>
    <w:rsid w:val="00AD6FF4"/>
    <w:rsid w:val="00AD70B0"/>
    <w:rsid w:val="00AE0467"/>
    <w:rsid w:val="00AE05C3"/>
    <w:rsid w:val="00AE23A1"/>
    <w:rsid w:val="00AE2A21"/>
    <w:rsid w:val="00AE4079"/>
    <w:rsid w:val="00AE4703"/>
    <w:rsid w:val="00AE5ED7"/>
    <w:rsid w:val="00AE6323"/>
    <w:rsid w:val="00AE78A3"/>
    <w:rsid w:val="00AE7B51"/>
    <w:rsid w:val="00AF02C9"/>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DFB"/>
    <w:rsid w:val="00B04ACD"/>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E63"/>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707"/>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B7F79"/>
    <w:rsid w:val="00BC032C"/>
    <w:rsid w:val="00BC12D3"/>
    <w:rsid w:val="00BC1A58"/>
    <w:rsid w:val="00BC1DD2"/>
    <w:rsid w:val="00BC2C74"/>
    <w:rsid w:val="00BC3516"/>
    <w:rsid w:val="00BC51FD"/>
    <w:rsid w:val="00BC54E9"/>
    <w:rsid w:val="00BC582B"/>
    <w:rsid w:val="00BC5A01"/>
    <w:rsid w:val="00BC5D76"/>
    <w:rsid w:val="00BC5F41"/>
    <w:rsid w:val="00BC6FFC"/>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5F82"/>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265BC"/>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5C41"/>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0E47"/>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55C"/>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273C"/>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1E9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252A"/>
    <w:rsid w:val="00EA2724"/>
    <w:rsid w:val="00EA49BF"/>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77D40"/>
    <w:rsid w:val="00F808C6"/>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1D"/>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 w:type="character" w:customStyle="1" w:styleId="bcx2">
    <w:name w:val="bcx2"/>
    <w:basedOn w:val="DefaultParagraphFont"/>
    <w:rsid w:val="0040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996</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6</cp:revision>
  <cp:lastPrinted>2019-10-04T11:26:00Z</cp:lastPrinted>
  <dcterms:created xsi:type="dcterms:W3CDTF">2021-01-15T09:13:00Z</dcterms:created>
  <dcterms:modified xsi:type="dcterms:W3CDTF">2021-03-04T10:18:00Z</dcterms:modified>
</cp:coreProperties>
</file>