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152D" w14:textId="77777777" w:rsidR="00D269A6" w:rsidRDefault="00332802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proofErr w:type="spellStart"/>
      <w:r>
        <w:rPr>
          <w:rFonts w:ascii="Arial" w:eastAsia="Arial" w:hAnsi="Arial" w:cs="Arial"/>
          <w:b/>
          <w:sz w:val="28"/>
        </w:rPr>
        <w:t>Cyngor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Cymuned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</w:rPr>
        <w:t>Tregolwyn</w:t>
      </w:r>
      <w:proofErr w:type="spellEnd"/>
    </w:p>
    <w:p w14:paraId="6DDE1C7D" w14:textId="77777777" w:rsidR="00D269A6" w:rsidRDefault="00332802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Colwinston Community Council</w:t>
      </w:r>
    </w:p>
    <w:p w14:paraId="7CF7C9A3" w14:textId="77777777" w:rsidR="00D269A6" w:rsidRDefault="00D269A6">
      <w:pPr>
        <w:spacing w:after="0" w:line="240" w:lineRule="auto"/>
        <w:jc w:val="center"/>
        <w:rPr>
          <w:rFonts w:ascii="Arial" w:eastAsia="Arial" w:hAnsi="Arial" w:cs="Arial"/>
        </w:rPr>
      </w:pPr>
    </w:p>
    <w:p w14:paraId="48FF7783" w14:textId="39B6EA47" w:rsidR="00D269A6" w:rsidRDefault="00332802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ANNUAL GENERAL MEETING of Colwinston Community Council will take place on Monday 1</w:t>
      </w:r>
      <w:r w:rsidR="00D85151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May 202</w:t>
      </w:r>
      <w:r w:rsidR="00A6669C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, Colwinston Village Hall at 7:00PM</w:t>
      </w:r>
    </w:p>
    <w:p w14:paraId="0B98BBD4" w14:textId="77777777" w:rsidR="00D269A6" w:rsidRDefault="00D269A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D6A6251" w14:textId="77777777" w:rsidR="00D269A6" w:rsidRDefault="00332802">
      <w:pPr>
        <w:spacing w:after="0" w:line="240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AGENDA</w:t>
      </w:r>
    </w:p>
    <w:p w14:paraId="754AC75E" w14:textId="77777777" w:rsidR="00D269A6" w:rsidRDefault="00D269A6">
      <w:pPr>
        <w:spacing w:after="0" w:line="240" w:lineRule="auto"/>
        <w:rPr>
          <w:rFonts w:ascii="Arial" w:eastAsia="Arial" w:hAnsi="Arial" w:cs="Arial"/>
          <w:sz w:val="22"/>
        </w:rPr>
      </w:pPr>
    </w:p>
    <w:p w14:paraId="50CF4A6C" w14:textId="53D91817" w:rsidR="00D269A6" w:rsidRDefault="00332802">
      <w:pPr>
        <w:numPr>
          <w:ilvl w:val="0"/>
          <w:numId w:val="1"/>
        </w:numPr>
        <w:spacing w:after="0" w:line="240" w:lineRule="auto"/>
        <w:ind w:left="720" w:hanging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Attendance, apologies for absence.</w:t>
      </w:r>
    </w:p>
    <w:p w14:paraId="0D8F0A3C" w14:textId="77777777" w:rsidR="00E3722E" w:rsidRDefault="00E3722E" w:rsidP="00E3722E">
      <w:pPr>
        <w:spacing w:after="0" w:line="240" w:lineRule="auto"/>
        <w:rPr>
          <w:rFonts w:ascii="Arial" w:eastAsia="Arial" w:hAnsi="Arial" w:cs="Arial"/>
          <w:sz w:val="22"/>
        </w:rPr>
      </w:pPr>
    </w:p>
    <w:p w14:paraId="607F2FA2" w14:textId="3EFB9617" w:rsidR="00E3722E" w:rsidRPr="00E3722E" w:rsidRDefault="00E3722E" w:rsidP="00E3722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</w:rPr>
      </w:pPr>
      <w:r w:rsidRPr="00E3722E">
        <w:rPr>
          <w:rFonts w:ascii="Arial" w:eastAsia="Arial" w:hAnsi="Arial" w:cs="Arial"/>
          <w:sz w:val="22"/>
        </w:rPr>
        <w:t xml:space="preserve">Declaration of Interest and the nature of such interests.    </w:t>
      </w:r>
    </w:p>
    <w:p w14:paraId="42AB6BB1" w14:textId="77777777" w:rsidR="00E3722E" w:rsidRDefault="00E3722E" w:rsidP="00E70D1D">
      <w:pPr>
        <w:spacing w:after="0" w:line="240" w:lineRule="auto"/>
        <w:ind w:left="720"/>
        <w:rPr>
          <w:rFonts w:ascii="Arial" w:eastAsia="Arial" w:hAnsi="Arial" w:cs="Arial"/>
          <w:sz w:val="22"/>
        </w:rPr>
      </w:pPr>
    </w:p>
    <w:p w14:paraId="66538942" w14:textId="72E78551" w:rsidR="00EE29B0" w:rsidRDefault="00F355F6" w:rsidP="00EE29B0">
      <w:pPr>
        <w:numPr>
          <w:ilvl w:val="0"/>
          <w:numId w:val="1"/>
        </w:numPr>
        <w:spacing w:after="0" w:line="240" w:lineRule="auto"/>
        <w:ind w:left="720" w:hanging="720"/>
        <w:rPr>
          <w:rFonts w:ascii="Arial" w:eastAsia="Arial" w:hAnsi="Arial" w:cs="Arial"/>
          <w:sz w:val="22"/>
        </w:rPr>
      </w:pPr>
      <w:r w:rsidRPr="00E3722E">
        <w:rPr>
          <w:rFonts w:ascii="Arial" w:eastAsia="Arial" w:hAnsi="Arial" w:cs="Arial"/>
          <w:sz w:val="22"/>
        </w:rPr>
        <w:t xml:space="preserve">Approval of minutes for AGM </w:t>
      </w:r>
      <w:r w:rsidR="00D85151" w:rsidRPr="00E3722E">
        <w:rPr>
          <w:rFonts w:ascii="Arial" w:eastAsia="Arial" w:hAnsi="Arial" w:cs="Arial"/>
          <w:sz w:val="22"/>
        </w:rPr>
        <w:t>19</w:t>
      </w:r>
      <w:r w:rsidR="00D85151" w:rsidRPr="00E3722E">
        <w:rPr>
          <w:rFonts w:ascii="Arial" w:eastAsia="Arial" w:hAnsi="Arial" w:cs="Arial"/>
          <w:sz w:val="22"/>
          <w:vertAlign w:val="superscript"/>
        </w:rPr>
        <w:t>th</w:t>
      </w:r>
      <w:r w:rsidR="00D85151" w:rsidRPr="00E3722E">
        <w:rPr>
          <w:rFonts w:ascii="Arial" w:eastAsia="Arial" w:hAnsi="Arial" w:cs="Arial"/>
          <w:sz w:val="22"/>
        </w:rPr>
        <w:t xml:space="preserve"> May 2025</w:t>
      </w:r>
    </w:p>
    <w:p w14:paraId="644610F3" w14:textId="77777777" w:rsidR="00E3722E" w:rsidRDefault="00E3722E" w:rsidP="00E3722E">
      <w:pPr>
        <w:pStyle w:val="ListParagraph"/>
        <w:rPr>
          <w:rFonts w:ascii="Arial" w:eastAsia="Arial" w:hAnsi="Arial" w:cs="Arial"/>
          <w:sz w:val="22"/>
        </w:rPr>
      </w:pPr>
    </w:p>
    <w:p w14:paraId="602E9B6E" w14:textId="4A7F9A3F" w:rsidR="00F355F6" w:rsidRDefault="00F355F6">
      <w:pPr>
        <w:numPr>
          <w:ilvl w:val="0"/>
          <w:numId w:val="1"/>
        </w:numPr>
        <w:spacing w:after="0" w:line="240" w:lineRule="auto"/>
        <w:ind w:left="720" w:hanging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Matters arising from AGM </w:t>
      </w:r>
      <w:r w:rsidR="00D85151">
        <w:rPr>
          <w:rFonts w:ascii="Arial" w:eastAsia="Arial" w:hAnsi="Arial" w:cs="Arial"/>
          <w:sz w:val="22"/>
        </w:rPr>
        <w:t>19</w:t>
      </w:r>
      <w:r w:rsidR="00D85151" w:rsidRPr="00D85151">
        <w:rPr>
          <w:rFonts w:ascii="Arial" w:eastAsia="Arial" w:hAnsi="Arial" w:cs="Arial"/>
          <w:sz w:val="22"/>
          <w:vertAlign w:val="superscript"/>
        </w:rPr>
        <w:t>th</w:t>
      </w:r>
      <w:r w:rsidR="00D85151">
        <w:rPr>
          <w:rFonts w:ascii="Arial" w:eastAsia="Arial" w:hAnsi="Arial" w:cs="Arial"/>
          <w:sz w:val="22"/>
        </w:rPr>
        <w:t xml:space="preserve"> May 2025</w:t>
      </w:r>
      <w:r>
        <w:rPr>
          <w:rFonts w:ascii="Arial" w:eastAsia="Arial" w:hAnsi="Arial" w:cs="Arial"/>
          <w:sz w:val="22"/>
        </w:rPr>
        <w:t xml:space="preserve"> </w:t>
      </w:r>
    </w:p>
    <w:p w14:paraId="3B66F304" w14:textId="77777777" w:rsidR="00D269A6" w:rsidRDefault="00D269A6">
      <w:pPr>
        <w:spacing w:after="0" w:line="240" w:lineRule="auto"/>
        <w:ind w:left="720"/>
        <w:rPr>
          <w:rFonts w:ascii="Arial" w:eastAsia="Arial" w:hAnsi="Arial" w:cs="Arial"/>
          <w:sz w:val="22"/>
        </w:rPr>
      </w:pPr>
    </w:p>
    <w:p w14:paraId="7785BBDD" w14:textId="59C60A7D" w:rsidR="00D269A6" w:rsidRDefault="00332802" w:rsidP="007D3A4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Election of Officers for the year 20</w:t>
      </w:r>
      <w:r w:rsidR="00D85151">
        <w:rPr>
          <w:rFonts w:ascii="Arial" w:eastAsia="Arial" w:hAnsi="Arial" w:cs="Arial"/>
          <w:sz w:val="22"/>
        </w:rPr>
        <w:t>26</w:t>
      </w:r>
      <w:r>
        <w:rPr>
          <w:rFonts w:ascii="Arial" w:eastAsia="Arial" w:hAnsi="Arial" w:cs="Arial"/>
          <w:sz w:val="22"/>
        </w:rPr>
        <w:t>-2</w:t>
      </w:r>
      <w:r w:rsidR="00D85151">
        <w:rPr>
          <w:rFonts w:ascii="Arial" w:eastAsia="Arial" w:hAnsi="Arial" w:cs="Arial"/>
          <w:sz w:val="22"/>
        </w:rPr>
        <w:t>7</w:t>
      </w:r>
      <w:r>
        <w:rPr>
          <w:rFonts w:ascii="Arial" w:eastAsia="Arial" w:hAnsi="Arial" w:cs="Arial"/>
          <w:sz w:val="22"/>
        </w:rPr>
        <w:t>:</w:t>
      </w:r>
    </w:p>
    <w:p w14:paraId="1EE451F9" w14:textId="77777777" w:rsidR="007D3A47" w:rsidRPr="007D3A47" w:rsidRDefault="00332802" w:rsidP="007D3A4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Election of Chairman</w:t>
      </w:r>
    </w:p>
    <w:p w14:paraId="01D701A0" w14:textId="0E2790A2" w:rsidR="007D3A47" w:rsidRPr="007D3A47" w:rsidRDefault="00332802" w:rsidP="007D3A4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Election of Vice – Chairman</w:t>
      </w:r>
    </w:p>
    <w:p w14:paraId="25904FC3" w14:textId="4BFE9CED" w:rsidR="007D3A47" w:rsidRPr="007D3A47" w:rsidRDefault="00332802" w:rsidP="007D3A4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 xml:space="preserve">Election of </w:t>
      </w:r>
      <w:r w:rsidR="00F355F6" w:rsidRPr="007D3A47">
        <w:rPr>
          <w:rFonts w:ascii="Arial" w:eastAsia="Arial" w:hAnsi="Arial" w:cs="Arial"/>
          <w:sz w:val="22"/>
        </w:rPr>
        <w:t>Principle Financial Officer (PFO)</w:t>
      </w:r>
    </w:p>
    <w:p w14:paraId="31A856CA" w14:textId="77777777" w:rsidR="007D3A47" w:rsidRDefault="007D3A47" w:rsidP="007D3A47">
      <w:pPr>
        <w:spacing w:after="0" w:line="240" w:lineRule="auto"/>
        <w:ind w:left="720"/>
        <w:rPr>
          <w:rFonts w:ascii="Arial" w:eastAsia="Arial" w:hAnsi="Arial" w:cs="Arial"/>
          <w:sz w:val="22"/>
        </w:rPr>
      </w:pPr>
    </w:p>
    <w:p w14:paraId="58DA8D98" w14:textId="77777777" w:rsidR="007D3A47" w:rsidRDefault="00332802" w:rsidP="007D3A47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 xml:space="preserve">Appointment of any new committees, confirmation of the terms of reference, the </w:t>
      </w:r>
    </w:p>
    <w:p w14:paraId="020BEB6B" w14:textId="77777777" w:rsidR="007D3A47" w:rsidRDefault="007D3A47" w:rsidP="007D3A47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</w:t>
      </w:r>
      <w:r w:rsidRPr="007D3A47">
        <w:rPr>
          <w:rFonts w:ascii="Arial" w:eastAsia="Arial" w:hAnsi="Arial" w:cs="Arial"/>
          <w:sz w:val="22"/>
        </w:rPr>
        <w:t xml:space="preserve">number of members (including, if appropriate, substitute councillors) and receipt of </w:t>
      </w:r>
    </w:p>
    <w:p w14:paraId="56A24DC0" w14:textId="5F330E34" w:rsidR="00D269A6" w:rsidRPr="007D3A47" w:rsidRDefault="007D3A47" w:rsidP="007D3A47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</w:t>
      </w:r>
      <w:r w:rsidRPr="007D3A47">
        <w:rPr>
          <w:rFonts w:ascii="Arial" w:eastAsia="Arial" w:hAnsi="Arial" w:cs="Arial"/>
          <w:sz w:val="22"/>
        </w:rPr>
        <w:t>nominations to them.</w:t>
      </w:r>
    </w:p>
    <w:p w14:paraId="2B8DA421" w14:textId="77777777" w:rsidR="00D269A6" w:rsidRDefault="00D269A6">
      <w:pPr>
        <w:spacing w:after="0" w:line="240" w:lineRule="auto"/>
        <w:rPr>
          <w:rFonts w:ascii="Arial" w:eastAsia="Arial" w:hAnsi="Arial" w:cs="Arial"/>
          <w:sz w:val="22"/>
        </w:rPr>
      </w:pPr>
    </w:p>
    <w:p w14:paraId="73DE569C" w14:textId="77777777" w:rsidR="00D269A6" w:rsidRDefault="00332802" w:rsidP="007D3A47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Election of representatives to:</w:t>
      </w:r>
    </w:p>
    <w:p w14:paraId="0CAD4A44" w14:textId="77777777" w:rsidR="007D3A47" w:rsidRDefault="007D3A47" w:rsidP="007D3A47">
      <w:pPr>
        <w:spacing w:after="0" w:line="240" w:lineRule="auto"/>
        <w:rPr>
          <w:rFonts w:ascii="Arial" w:eastAsia="Arial" w:hAnsi="Arial" w:cs="Arial"/>
          <w:sz w:val="22"/>
        </w:rPr>
      </w:pPr>
    </w:p>
    <w:p w14:paraId="33AD8998" w14:textId="10A780E5" w:rsidR="00D269A6" w:rsidRPr="007D3A47" w:rsidRDefault="00332802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 xml:space="preserve">Representatives of Village </w:t>
      </w:r>
      <w:r w:rsidR="00F355F6" w:rsidRPr="007D3A47">
        <w:rPr>
          <w:rFonts w:ascii="Arial" w:eastAsia="Arial" w:hAnsi="Arial" w:cs="Arial"/>
          <w:sz w:val="22"/>
        </w:rPr>
        <w:t xml:space="preserve">Hall </w:t>
      </w:r>
      <w:r w:rsidRPr="007D3A47">
        <w:rPr>
          <w:rFonts w:ascii="Arial" w:eastAsia="Arial" w:hAnsi="Arial" w:cs="Arial"/>
          <w:sz w:val="22"/>
        </w:rPr>
        <w:t>Association</w:t>
      </w:r>
    </w:p>
    <w:p w14:paraId="23846DDA" w14:textId="77777777" w:rsidR="00D269A6" w:rsidRPr="007D3A47" w:rsidRDefault="00332802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School governor at St. David’s Primary School</w:t>
      </w:r>
    </w:p>
    <w:p w14:paraId="2A7711AC" w14:textId="64795296" w:rsidR="00D269A6" w:rsidRPr="007D3A47" w:rsidRDefault="00332802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Community Liaison Representative (+1 reserve)</w:t>
      </w:r>
    </w:p>
    <w:p w14:paraId="34EDC648" w14:textId="77777777" w:rsidR="00D269A6" w:rsidRPr="007D3A47" w:rsidRDefault="00332802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OVW Local Representative</w:t>
      </w:r>
    </w:p>
    <w:p w14:paraId="331882D2" w14:textId="64A93FF5" w:rsidR="00F355F6" w:rsidRDefault="00F355F6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 w:rsidRPr="007D3A47">
        <w:rPr>
          <w:rFonts w:ascii="Arial" w:eastAsia="Arial" w:hAnsi="Arial" w:cs="Arial"/>
          <w:sz w:val="22"/>
        </w:rPr>
        <w:t>Village Charity Group</w:t>
      </w:r>
    </w:p>
    <w:p w14:paraId="7A81001C" w14:textId="59A9EF51" w:rsidR="001132B7" w:rsidRPr="007D3A47" w:rsidRDefault="001132B7" w:rsidP="007D3A47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Old Ford Project Group </w:t>
      </w:r>
    </w:p>
    <w:p w14:paraId="20DC86FC" w14:textId="77777777" w:rsidR="00D269A6" w:rsidRDefault="00D269A6">
      <w:pPr>
        <w:spacing w:after="0" w:line="240" w:lineRule="auto"/>
        <w:ind w:left="1134"/>
        <w:rPr>
          <w:rFonts w:ascii="Arial" w:eastAsia="Arial" w:hAnsi="Arial" w:cs="Arial"/>
          <w:sz w:val="22"/>
        </w:rPr>
      </w:pPr>
    </w:p>
    <w:p w14:paraId="50ECF8DE" w14:textId="77777777" w:rsidR="00252CD2" w:rsidRDefault="00252CD2">
      <w:pPr>
        <w:spacing w:after="0" w:line="240" w:lineRule="auto"/>
        <w:ind w:left="1134"/>
        <w:rPr>
          <w:rFonts w:ascii="Arial" w:eastAsia="Arial" w:hAnsi="Arial" w:cs="Arial"/>
          <w:sz w:val="22"/>
        </w:rPr>
      </w:pPr>
    </w:p>
    <w:p w14:paraId="603CCD54" w14:textId="43EA7A0B" w:rsidR="001601B7" w:rsidRDefault="00332802" w:rsidP="001601B7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252CD2">
        <w:rPr>
          <w:rFonts w:ascii="Arial" w:eastAsia="Arial" w:hAnsi="Arial" w:cs="Arial"/>
          <w:sz w:val="22"/>
        </w:rPr>
        <w:t xml:space="preserve">To review the </w:t>
      </w:r>
      <w:r w:rsidR="00535426" w:rsidRPr="00252CD2">
        <w:rPr>
          <w:rFonts w:ascii="Arial" w:eastAsia="Arial" w:hAnsi="Arial" w:cs="Arial"/>
          <w:sz w:val="22"/>
        </w:rPr>
        <w:t>internal a</w:t>
      </w:r>
      <w:r w:rsidRPr="00252CD2">
        <w:rPr>
          <w:rFonts w:ascii="Arial" w:eastAsia="Arial" w:hAnsi="Arial" w:cs="Arial"/>
          <w:sz w:val="22"/>
        </w:rPr>
        <w:t>udit</w:t>
      </w:r>
      <w:r w:rsidR="00535426" w:rsidRPr="00252CD2">
        <w:rPr>
          <w:rFonts w:ascii="Arial" w:eastAsia="Arial" w:hAnsi="Arial" w:cs="Arial"/>
          <w:sz w:val="22"/>
        </w:rPr>
        <w:t xml:space="preserve"> documentation </w:t>
      </w:r>
      <w:r w:rsidRPr="00252CD2">
        <w:rPr>
          <w:rFonts w:ascii="Arial" w:eastAsia="Arial" w:hAnsi="Arial" w:cs="Arial"/>
          <w:sz w:val="22"/>
        </w:rPr>
        <w:t>for year ended March 202</w:t>
      </w:r>
      <w:r w:rsidR="001132B7" w:rsidRPr="00252CD2">
        <w:rPr>
          <w:rFonts w:ascii="Arial" w:eastAsia="Arial" w:hAnsi="Arial" w:cs="Arial"/>
          <w:sz w:val="22"/>
        </w:rPr>
        <w:t>6</w:t>
      </w:r>
      <w:r w:rsidR="00CB6762">
        <w:rPr>
          <w:rFonts w:ascii="Arial" w:eastAsia="Arial" w:hAnsi="Arial" w:cs="Arial"/>
          <w:sz w:val="22"/>
        </w:rPr>
        <w:t xml:space="preserve"> verbal update.</w:t>
      </w:r>
    </w:p>
    <w:p w14:paraId="043D6573" w14:textId="77777777" w:rsidR="00252CD2" w:rsidRDefault="00252CD2" w:rsidP="00252CD2">
      <w:pPr>
        <w:spacing w:after="0" w:line="240" w:lineRule="auto"/>
        <w:rPr>
          <w:rFonts w:ascii="Arial" w:eastAsia="Arial" w:hAnsi="Arial" w:cs="Arial"/>
          <w:sz w:val="22"/>
        </w:rPr>
      </w:pPr>
    </w:p>
    <w:p w14:paraId="63F4F74D" w14:textId="1640FC69" w:rsidR="00535426" w:rsidRDefault="00535426">
      <w:pPr>
        <w:numPr>
          <w:ilvl w:val="0"/>
          <w:numId w:val="5"/>
        </w:numPr>
        <w:spacing w:after="0" w:line="240" w:lineRule="auto"/>
        <w:ind w:left="720" w:hanging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 review the External Full Audit documentation for June 202</w:t>
      </w:r>
      <w:r w:rsidR="001132B7">
        <w:rPr>
          <w:rFonts w:ascii="Arial" w:eastAsia="Arial" w:hAnsi="Arial" w:cs="Arial"/>
          <w:sz w:val="22"/>
        </w:rPr>
        <w:t>6</w:t>
      </w:r>
      <w:r w:rsidR="00CB6762">
        <w:rPr>
          <w:rFonts w:ascii="Arial" w:eastAsia="Arial" w:hAnsi="Arial" w:cs="Arial"/>
          <w:sz w:val="22"/>
        </w:rPr>
        <w:t xml:space="preserve"> -verbal update</w:t>
      </w:r>
      <w:r>
        <w:rPr>
          <w:rFonts w:ascii="Arial" w:eastAsia="Arial" w:hAnsi="Arial" w:cs="Arial"/>
          <w:sz w:val="22"/>
        </w:rPr>
        <w:t>.</w:t>
      </w:r>
      <w:r w:rsidR="00D6328B">
        <w:rPr>
          <w:rFonts w:ascii="Arial" w:eastAsia="Arial" w:hAnsi="Arial" w:cs="Arial"/>
          <w:sz w:val="22"/>
        </w:rPr>
        <w:t xml:space="preserve"> </w:t>
      </w:r>
    </w:p>
    <w:p w14:paraId="109EA32A" w14:textId="77777777" w:rsidR="00D269A6" w:rsidRDefault="00D269A6">
      <w:pPr>
        <w:spacing w:after="0" w:line="240" w:lineRule="auto"/>
        <w:ind w:left="720"/>
        <w:rPr>
          <w:rFonts w:ascii="Arial" w:eastAsia="Arial" w:hAnsi="Arial" w:cs="Arial"/>
          <w:sz w:val="22"/>
        </w:rPr>
      </w:pPr>
    </w:p>
    <w:p w14:paraId="30E63FC6" w14:textId="48208107" w:rsidR="00D269A6" w:rsidRPr="0098629E" w:rsidRDefault="00332802" w:rsidP="0098629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98629E">
        <w:rPr>
          <w:rFonts w:ascii="Arial" w:eastAsia="Arial" w:hAnsi="Arial" w:cs="Arial"/>
          <w:sz w:val="22"/>
        </w:rPr>
        <w:t>To review the year end accounts for year ended March 202</w:t>
      </w:r>
      <w:r w:rsidR="001132B7">
        <w:rPr>
          <w:rFonts w:ascii="Arial" w:eastAsia="Arial" w:hAnsi="Arial" w:cs="Arial"/>
          <w:sz w:val="22"/>
        </w:rPr>
        <w:t>5</w:t>
      </w:r>
      <w:r w:rsidR="00CB6762">
        <w:rPr>
          <w:rFonts w:ascii="Arial" w:eastAsia="Arial" w:hAnsi="Arial" w:cs="Arial"/>
          <w:sz w:val="22"/>
        </w:rPr>
        <w:t xml:space="preserve"> -verbal update</w:t>
      </w:r>
    </w:p>
    <w:p w14:paraId="0C296DA4" w14:textId="77777777" w:rsidR="00D269A6" w:rsidRDefault="00D269A6">
      <w:pPr>
        <w:spacing w:after="0" w:line="240" w:lineRule="auto"/>
        <w:ind w:left="720"/>
        <w:rPr>
          <w:rFonts w:ascii="Arial" w:eastAsia="Arial" w:hAnsi="Arial" w:cs="Arial"/>
          <w:sz w:val="22"/>
        </w:rPr>
      </w:pPr>
    </w:p>
    <w:p w14:paraId="1C0AABCD" w14:textId="7EA0760A" w:rsidR="001601B7" w:rsidRDefault="00332802" w:rsidP="001601B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1601B7">
        <w:rPr>
          <w:rFonts w:ascii="Arial" w:eastAsia="Arial" w:hAnsi="Arial" w:cs="Arial"/>
          <w:sz w:val="22"/>
        </w:rPr>
        <w:t>Review and signing of Audit Wales Annual Return</w:t>
      </w:r>
      <w:r w:rsidR="00CB6762">
        <w:rPr>
          <w:rFonts w:ascii="Arial" w:eastAsia="Arial" w:hAnsi="Arial" w:cs="Arial"/>
          <w:sz w:val="22"/>
        </w:rPr>
        <w:t>,</w:t>
      </w:r>
      <w:r w:rsidRPr="001601B7">
        <w:rPr>
          <w:rFonts w:ascii="Arial" w:eastAsia="Arial" w:hAnsi="Arial" w:cs="Arial"/>
          <w:sz w:val="22"/>
        </w:rPr>
        <w:t xml:space="preserve"> </w:t>
      </w:r>
      <w:r w:rsidR="00F355F6" w:rsidRPr="001601B7">
        <w:rPr>
          <w:rFonts w:ascii="Arial" w:eastAsia="Arial" w:hAnsi="Arial" w:cs="Arial"/>
          <w:sz w:val="22"/>
        </w:rPr>
        <w:t>if available</w:t>
      </w:r>
      <w:r w:rsidR="001601B7" w:rsidRPr="001601B7">
        <w:rPr>
          <w:rFonts w:ascii="Arial" w:eastAsia="Arial" w:hAnsi="Arial" w:cs="Arial"/>
          <w:sz w:val="22"/>
        </w:rPr>
        <w:t xml:space="preserve">. </w:t>
      </w:r>
    </w:p>
    <w:p w14:paraId="45E492CF" w14:textId="421584FB" w:rsidR="00252CD2" w:rsidRDefault="00252CD2" w:rsidP="00252CD2">
      <w:pPr>
        <w:pStyle w:val="ListParagraph"/>
        <w:spacing w:after="0" w:line="240" w:lineRule="auto"/>
        <w:ind w:left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</w:t>
      </w:r>
    </w:p>
    <w:p w14:paraId="788D2371" w14:textId="46FCC55D" w:rsidR="00D269A6" w:rsidRDefault="00252CD2" w:rsidP="0098629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252CD2">
        <w:rPr>
          <w:rFonts w:ascii="Arial" w:eastAsia="Arial" w:hAnsi="Arial" w:cs="Arial"/>
          <w:sz w:val="22"/>
        </w:rPr>
        <w:t xml:space="preserve">Review and adoption of </w:t>
      </w:r>
      <w:r w:rsidR="0098629E" w:rsidRPr="00252CD2">
        <w:rPr>
          <w:rFonts w:ascii="Arial" w:eastAsia="Arial" w:hAnsi="Arial" w:cs="Arial"/>
          <w:sz w:val="22"/>
        </w:rPr>
        <w:t xml:space="preserve">Standing Orders, </w:t>
      </w:r>
      <w:r w:rsidRPr="00252CD2">
        <w:rPr>
          <w:rFonts w:ascii="Arial" w:eastAsia="Arial" w:hAnsi="Arial" w:cs="Arial"/>
          <w:sz w:val="22"/>
        </w:rPr>
        <w:t xml:space="preserve">Biodiversity Report, Equality Policy,   </w:t>
      </w:r>
      <w:r>
        <w:rPr>
          <w:rFonts w:ascii="Arial" w:eastAsia="Arial" w:hAnsi="Arial" w:cs="Arial"/>
          <w:sz w:val="22"/>
        </w:rPr>
        <w:t>C</w:t>
      </w:r>
      <w:r w:rsidR="0098629E" w:rsidRPr="00252CD2">
        <w:rPr>
          <w:rFonts w:ascii="Arial" w:eastAsia="Arial" w:hAnsi="Arial" w:cs="Arial"/>
          <w:sz w:val="22"/>
        </w:rPr>
        <w:t xml:space="preserve">ouncillors’ </w:t>
      </w:r>
      <w:r w:rsidR="00535426" w:rsidRPr="00252CD2">
        <w:rPr>
          <w:rFonts w:ascii="Arial" w:eastAsia="Arial" w:hAnsi="Arial" w:cs="Arial"/>
          <w:sz w:val="22"/>
        </w:rPr>
        <w:t>E</w:t>
      </w:r>
      <w:r w:rsidR="0098629E" w:rsidRPr="00252CD2">
        <w:rPr>
          <w:rFonts w:ascii="Arial" w:eastAsia="Arial" w:hAnsi="Arial" w:cs="Arial"/>
          <w:sz w:val="22"/>
        </w:rPr>
        <w:t xml:space="preserve">xpenses </w:t>
      </w:r>
      <w:r w:rsidR="00535426" w:rsidRPr="00252CD2">
        <w:rPr>
          <w:rFonts w:ascii="Arial" w:eastAsia="Arial" w:hAnsi="Arial" w:cs="Arial"/>
          <w:sz w:val="22"/>
        </w:rPr>
        <w:t>P</w:t>
      </w:r>
      <w:r w:rsidR="0098629E" w:rsidRPr="00252CD2">
        <w:rPr>
          <w:rFonts w:ascii="Arial" w:eastAsia="Arial" w:hAnsi="Arial" w:cs="Arial"/>
          <w:sz w:val="22"/>
        </w:rPr>
        <w:t xml:space="preserve">olicy, </w:t>
      </w:r>
      <w:r w:rsidRPr="00252CD2">
        <w:rPr>
          <w:rFonts w:ascii="Arial" w:eastAsia="Arial" w:hAnsi="Arial" w:cs="Arial"/>
          <w:sz w:val="22"/>
        </w:rPr>
        <w:t xml:space="preserve"> </w:t>
      </w:r>
      <w:r w:rsidR="0098629E" w:rsidRPr="00252CD2">
        <w:rPr>
          <w:rFonts w:ascii="Arial" w:eastAsia="Arial" w:hAnsi="Arial" w:cs="Arial"/>
          <w:sz w:val="22"/>
        </w:rPr>
        <w:t xml:space="preserve">Code of  Conduct, Risk Management </w:t>
      </w:r>
      <w:r w:rsidR="00535426" w:rsidRPr="00252CD2">
        <w:rPr>
          <w:rFonts w:ascii="Arial" w:eastAsia="Arial" w:hAnsi="Arial" w:cs="Arial"/>
          <w:sz w:val="22"/>
        </w:rPr>
        <w:t>P</w:t>
      </w:r>
      <w:r w:rsidR="0098629E" w:rsidRPr="00252CD2">
        <w:rPr>
          <w:rFonts w:ascii="Arial" w:eastAsia="Arial" w:hAnsi="Arial" w:cs="Arial"/>
          <w:sz w:val="22"/>
        </w:rPr>
        <w:t xml:space="preserve">olicy, Welsh Language </w:t>
      </w:r>
      <w:r w:rsidR="00535426" w:rsidRPr="00252CD2">
        <w:rPr>
          <w:rFonts w:ascii="Arial" w:eastAsia="Arial" w:hAnsi="Arial" w:cs="Arial"/>
          <w:sz w:val="22"/>
        </w:rPr>
        <w:t>P</w:t>
      </w:r>
      <w:r w:rsidR="0098629E" w:rsidRPr="00252CD2">
        <w:rPr>
          <w:rFonts w:ascii="Arial" w:eastAsia="Arial" w:hAnsi="Arial" w:cs="Arial"/>
          <w:sz w:val="22"/>
        </w:rPr>
        <w:t xml:space="preserve">olicy, Use of Social </w:t>
      </w:r>
      <w:r w:rsidRPr="00252CD2">
        <w:rPr>
          <w:rFonts w:ascii="Arial" w:eastAsia="Arial" w:hAnsi="Arial" w:cs="Arial"/>
          <w:sz w:val="22"/>
        </w:rPr>
        <w:t xml:space="preserve"> </w:t>
      </w:r>
      <w:r w:rsidR="0098629E" w:rsidRPr="00252CD2">
        <w:rPr>
          <w:rFonts w:ascii="Arial" w:eastAsia="Arial" w:hAnsi="Arial" w:cs="Arial"/>
          <w:sz w:val="22"/>
        </w:rPr>
        <w:t xml:space="preserve">Media </w:t>
      </w:r>
      <w:r w:rsidR="00535426" w:rsidRPr="00252CD2">
        <w:rPr>
          <w:rFonts w:ascii="Arial" w:eastAsia="Arial" w:hAnsi="Arial" w:cs="Arial"/>
          <w:sz w:val="22"/>
        </w:rPr>
        <w:t>P</w:t>
      </w:r>
      <w:r w:rsidR="0098629E" w:rsidRPr="00252CD2">
        <w:rPr>
          <w:rFonts w:ascii="Arial" w:eastAsia="Arial" w:hAnsi="Arial" w:cs="Arial"/>
          <w:sz w:val="22"/>
        </w:rPr>
        <w:t xml:space="preserve">olicy, Concerns and Complaints </w:t>
      </w:r>
      <w:r w:rsidR="00535426" w:rsidRPr="00252CD2">
        <w:rPr>
          <w:rFonts w:ascii="Arial" w:eastAsia="Arial" w:hAnsi="Arial" w:cs="Arial"/>
          <w:sz w:val="22"/>
        </w:rPr>
        <w:t>P</w:t>
      </w:r>
      <w:r w:rsidR="0098629E" w:rsidRPr="00252CD2">
        <w:rPr>
          <w:rFonts w:ascii="Arial" w:eastAsia="Arial" w:hAnsi="Arial" w:cs="Arial"/>
          <w:sz w:val="22"/>
        </w:rPr>
        <w:t xml:space="preserve">olicy and Financial Regulations </w:t>
      </w:r>
      <w:r w:rsidR="00CE4BE0">
        <w:rPr>
          <w:rFonts w:ascii="Arial" w:eastAsia="Arial" w:hAnsi="Arial" w:cs="Arial"/>
          <w:sz w:val="22"/>
        </w:rPr>
        <w:t xml:space="preserve">– all can be found on Councils website at link </w:t>
      </w:r>
      <w:hyperlink r:id="rId5" w:history="1">
        <w:r w:rsidR="00CE4BE0" w:rsidRPr="002D1F30">
          <w:rPr>
            <w:rStyle w:val="Hyperlink"/>
            <w:rFonts w:ascii="Arial" w:eastAsia="Arial" w:hAnsi="Arial" w:cs="Arial"/>
            <w:sz w:val="22"/>
          </w:rPr>
          <w:t>https://colwinstoncommunitycouncil.co.uk</w:t>
        </w:r>
      </w:hyperlink>
    </w:p>
    <w:p w14:paraId="78BF39CA" w14:textId="77777777" w:rsidR="00CE4BE0" w:rsidRPr="00CE4BE0" w:rsidRDefault="00CE4BE0" w:rsidP="00CE4BE0">
      <w:pPr>
        <w:pStyle w:val="ListParagraph"/>
        <w:rPr>
          <w:rFonts w:ascii="Arial" w:eastAsia="Arial" w:hAnsi="Arial" w:cs="Arial"/>
          <w:sz w:val="22"/>
        </w:rPr>
      </w:pPr>
    </w:p>
    <w:p w14:paraId="25827C2D" w14:textId="3ED8D11D" w:rsidR="00D269A6" w:rsidRDefault="00332802" w:rsidP="00252CD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98629E">
        <w:rPr>
          <w:rFonts w:ascii="Arial" w:eastAsia="Arial" w:hAnsi="Arial" w:cs="Arial"/>
          <w:sz w:val="22"/>
        </w:rPr>
        <w:t xml:space="preserve">Review and adoption of policy documents in respect </w:t>
      </w:r>
      <w:r w:rsidR="00252CD2">
        <w:rPr>
          <w:rFonts w:ascii="Arial" w:eastAsia="Arial" w:hAnsi="Arial" w:cs="Arial"/>
          <w:sz w:val="22"/>
        </w:rPr>
        <w:t xml:space="preserve">of </w:t>
      </w:r>
      <w:r w:rsidRPr="0098629E">
        <w:rPr>
          <w:rFonts w:ascii="Arial" w:eastAsia="Arial" w:hAnsi="Arial" w:cs="Arial"/>
          <w:sz w:val="22"/>
        </w:rPr>
        <w:t xml:space="preserve">GDPR </w:t>
      </w:r>
      <w:r w:rsidR="00CE4BE0">
        <w:rPr>
          <w:rFonts w:ascii="Arial" w:eastAsia="Arial" w:hAnsi="Arial" w:cs="Arial"/>
          <w:sz w:val="22"/>
        </w:rPr>
        <w:t>– see link above</w:t>
      </w:r>
    </w:p>
    <w:p w14:paraId="19E2876B" w14:textId="77777777" w:rsidR="00D269A6" w:rsidRPr="0098629E" w:rsidRDefault="00332802" w:rsidP="0098629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98629E">
        <w:rPr>
          <w:rFonts w:ascii="Arial" w:eastAsia="Arial" w:hAnsi="Arial" w:cs="Arial"/>
          <w:sz w:val="22"/>
        </w:rPr>
        <w:t xml:space="preserve">Review and confirmation of arrangements for insurance cover in respect of  </w:t>
      </w:r>
    </w:p>
    <w:p w14:paraId="6FA01A2B" w14:textId="77EACA96" w:rsidR="001601B7" w:rsidRDefault="00332802" w:rsidP="001601B7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all insured risks</w:t>
      </w:r>
      <w:r w:rsidR="00CE4BE0">
        <w:rPr>
          <w:rFonts w:ascii="Arial" w:eastAsia="Arial" w:hAnsi="Arial" w:cs="Arial"/>
          <w:sz w:val="22"/>
        </w:rPr>
        <w:t xml:space="preserve"> – </w:t>
      </w:r>
      <w:r w:rsidR="00CB6762">
        <w:rPr>
          <w:rFonts w:ascii="Arial" w:eastAsia="Arial" w:hAnsi="Arial" w:cs="Arial"/>
          <w:sz w:val="22"/>
        </w:rPr>
        <w:t>verbal update.</w:t>
      </w:r>
    </w:p>
    <w:p w14:paraId="6B40CE95" w14:textId="51242A39" w:rsidR="001601B7" w:rsidRPr="001601B7" w:rsidRDefault="00332802" w:rsidP="00E70D1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2"/>
        </w:rPr>
      </w:pPr>
      <w:r w:rsidRPr="001601B7">
        <w:rPr>
          <w:rFonts w:ascii="Arial" w:eastAsia="Arial" w:hAnsi="Arial" w:cs="Arial"/>
          <w:sz w:val="22"/>
        </w:rPr>
        <w:lastRenderedPageBreak/>
        <w:t>Annual Review of the Clerk’s salary, performance and terms of conditions (Clerk</w:t>
      </w:r>
    </w:p>
    <w:p w14:paraId="1DDE1143" w14:textId="0CED1738" w:rsidR="00535426" w:rsidRPr="001601B7" w:rsidRDefault="001601B7" w:rsidP="001601B7">
      <w:pPr>
        <w:spacing w:after="0" w:line="240" w:lineRule="auto"/>
        <w:rPr>
          <w:rFonts w:ascii="Arial" w:eastAsia="Arial" w:hAnsi="Arial" w:cs="Arial"/>
          <w:sz w:val="22"/>
        </w:rPr>
      </w:pPr>
      <w:r w:rsidRPr="001601B7">
        <w:rPr>
          <w:rFonts w:ascii="Arial" w:eastAsia="Arial" w:hAnsi="Arial" w:cs="Arial"/>
          <w:sz w:val="22"/>
        </w:rPr>
        <w:t xml:space="preserve">            required to leave the room)</w:t>
      </w:r>
      <w:r w:rsidR="00CB6762">
        <w:rPr>
          <w:rFonts w:ascii="Arial" w:eastAsia="Arial" w:hAnsi="Arial" w:cs="Arial"/>
          <w:sz w:val="22"/>
        </w:rPr>
        <w:t xml:space="preserve"> - verbal report.</w:t>
      </w:r>
      <w:r w:rsidR="00D6328B">
        <w:rPr>
          <w:rFonts w:ascii="Arial" w:eastAsia="Arial" w:hAnsi="Arial" w:cs="Arial"/>
          <w:sz w:val="22"/>
        </w:rPr>
        <w:t xml:space="preserve"> </w:t>
      </w:r>
    </w:p>
    <w:p w14:paraId="77425212" w14:textId="77777777" w:rsidR="00E70D1D" w:rsidRPr="00E70D1D" w:rsidRDefault="00E70D1D" w:rsidP="00E70D1D">
      <w:pPr>
        <w:pStyle w:val="ListParagraph"/>
        <w:spacing w:after="0" w:line="240" w:lineRule="auto"/>
        <w:ind w:left="0"/>
        <w:rPr>
          <w:rFonts w:ascii="Arial" w:eastAsia="Arial" w:hAnsi="Arial" w:cs="Arial"/>
          <w:b/>
          <w:sz w:val="22"/>
        </w:rPr>
      </w:pPr>
    </w:p>
    <w:p w14:paraId="45A5F112" w14:textId="0B74BF1D" w:rsidR="008F13C1" w:rsidRDefault="008F13C1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Karen Bowen </w:t>
      </w:r>
    </w:p>
    <w:p w14:paraId="499DF1F2" w14:textId="3E9162EE" w:rsidR="00D269A6" w:rsidRDefault="0033280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</w:rPr>
        <w:t xml:space="preserve">Clerk to </w:t>
      </w:r>
      <w:r w:rsidR="008F13C1">
        <w:rPr>
          <w:rFonts w:ascii="Arial" w:eastAsia="Arial" w:hAnsi="Arial" w:cs="Arial"/>
          <w:b/>
          <w:sz w:val="22"/>
        </w:rPr>
        <w:t xml:space="preserve">Colwinston Community Council   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</w:r>
      <w:r w:rsidR="008F13C1">
        <w:rPr>
          <w:rFonts w:ascii="Arial" w:eastAsia="Arial" w:hAnsi="Arial" w:cs="Arial"/>
          <w:b/>
          <w:sz w:val="22"/>
        </w:rPr>
        <w:t xml:space="preserve">10 </w:t>
      </w:r>
      <w:r>
        <w:rPr>
          <w:rFonts w:ascii="Arial" w:eastAsia="Arial" w:hAnsi="Arial" w:cs="Arial"/>
          <w:b/>
          <w:sz w:val="22"/>
        </w:rPr>
        <w:t>May 202</w:t>
      </w:r>
      <w:r w:rsidR="00967F96">
        <w:rPr>
          <w:rFonts w:ascii="Arial" w:eastAsia="Arial" w:hAnsi="Arial" w:cs="Arial"/>
          <w:b/>
          <w:sz w:val="22"/>
        </w:rPr>
        <w:t>6</w:t>
      </w:r>
    </w:p>
    <w:sectPr w:rsidR="00D26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EAF"/>
    <w:multiLevelType w:val="multilevel"/>
    <w:tmpl w:val="241E055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abstractNum w:abstractNumId="1" w15:restartNumberingAfterBreak="0">
    <w:nsid w:val="19EA5E11"/>
    <w:multiLevelType w:val="multilevel"/>
    <w:tmpl w:val="241E055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253F25DC"/>
    <w:multiLevelType w:val="multilevel"/>
    <w:tmpl w:val="241E055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abstractNum w:abstractNumId="3" w15:restartNumberingAfterBreak="0">
    <w:nsid w:val="27522B4A"/>
    <w:multiLevelType w:val="multilevel"/>
    <w:tmpl w:val="CAA48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837C2A"/>
    <w:multiLevelType w:val="multilevel"/>
    <w:tmpl w:val="110A2F2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28A0C22"/>
    <w:multiLevelType w:val="multilevel"/>
    <w:tmpl w:val="110A2F2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3A7EDF"/>
    <w:multiLevelType w:val="hybridMultilevel"/>
    <w:tmpl w:val="0C544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F7F0C"/>
    <w:multiLevelType w:val="hybridMultilevel"/>
    <w:tmpl w:val="622A59A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EC706E8"/>
    <w:multiLevelType w:val="multilevel"/>
    <w:tmpl w:val="241E055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abstractNum w:abstractNumId="9" w15:restartNumberingAfterBreak="0">
    <w:nsid w:val="40CE5408"/>
    <w:multiLevelType w:val="multilevel"/>
    <w:tmpl w:val="E4E83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A86868"/>
    <w:multiLevelType w:val="multilevel"/>
    <w:tmpl w:val="256856A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AD3A69"/>
    <w:multiLevelType w:val="multilevel"/>
    <w:tmpl w:val="4D10D4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414036"/>
    <w:multiLevelType w:val="multilevel"/>
    <w:tmpl w:val="51B288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3C221F"/>
    <w:multiLevelType w:val="multilevel"/>
    <w:tmpl w:val="724C6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2062D"/>
    <w:multiLevelType w:val="multilevel"/>
    <w:tmpl w:val="241E055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abstractNum w:abstractNumId="15" w15:restartNumberingAfterBreak="0">
    <w:nsid w:val="75A579A2"/>
    <w:multiLevelType w:val="multilevel"/>
    <w:tmpl w:val="110A2F2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BB81A44"/>
    <w:multiLevelType w:val="multilevel"/>
    <w:tmpl w:val="CAB638A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F634089"/>
    <w:multiLevelType w:val="multilevel"/>
    <w:tmpl w:val="211ED22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720" w:firstLine="0"/>
      </w:pPr>
      <w:rPr>
        <w:rFonts w:hint="default"/>
      </w:rPr>
    </w:lvl>
    <w:lvl w:ilvl="2">
      <w:numFmt w:val="decimal"/>
      <w:lvlText w:val=""/>
      <w:lvlJc w:val="left"/>
      <w:pPr>
        <w:ind w:left="720" w:firstLine="0"/>
      </w:pPr>
      <w:rPr>
        <w:rFonts w:hint="default"/>
      </w:rPr>
    </w:lvl>
    <w:lvl w:ilvl="3">
      <w:numFmt w:val="decimal"/>
      <w:lvlText w:val=""/>
      <w:lvlJc w:val="left"/>
      <w:pPr>
        <w:ind w:left="720" w:firstLine="0"/>
      </w:pPr>
      <w:rPr>
        <w:rFonts w:hint="default"/>
      </w:rPr>
    </w:lvl>
    <w:lvl w:ilvl="4">
      <w:numFmt w:val="decimal"/>
      <w:lvlText w:val=""/>
      <w:lvlJc w:val="left"/>
      <w:pPr>
        <w:ind w:left="720" w:firstLine="0"/>
      </w:pPr>
      <w:rPr>
        <w:rFonts w:hint="default"/>
      </w:rPr>
    </w:lvl>
    <w:lvl w:ilvl="5">
      <w:numFmt w:val="decimal"/>
      <w:lvlText w:val=""/>
      <w:lvlJc w:val="left"/>
      <w:pPr>
        <w:ind w:left="720" w:firstLine="0"/>
      </w:pPr>
      <w:rPr>
        <w:rFonts w:hint="default"/>
      </w:rPr>
    </w:lvl>
    <w:lvl w:ilvl="6">
      <w:numFmt w:val="decimal"/>
      <w:lvlText w:val=""/>
      <w:lvlJc w:val="left"/>
      <w:pPr>
        <w:ind w:left="720" w:firstLine="0"/>
      </w:pPr>
      <w:rPr>
        <w:rFonts w:hint="default"/>
      </w:rPr>
    </w:lvl>
    <w:lvl w:ilvl="7">
      <w:numFmt w:val="decimal"/>
      <w:lvlText w:val=""/>
      <w:lvlJc w:val="left"/>
      <w:pPr>
        <w:ind w:left="720" w:firstLine="0"/>
      </w:pPr>
      <w:rPr>
        <w:rFonts w:hint="default"/>
      </w:rPr>
    </w:lvl>
    <w:lvl w:ilvl="8">
      <w:numFmt w:val="decimal"/>
      <w:lvlText w:val=""/>
      <w:lvlJc w:val="left"/>
      <w:pPr>
        <w:ind w:left="720" w:firstLine="0"/>
      </w:pPr>
      <w:rPr>
        <w:rFonts w:hint="default"/>
      </w:rPr>
    </w:lvl>
  </w:abstractNum>
  <w:num w:numId="1" w16cid:durableId="667832168">
    <w:abstractNumId w:val="12"/>
  </w:num>
  <w:num w:numId="2" w16cid:durableId="1010378821">
    <w:abstractNumId w:val="11"/>
  </w:num>
  <w:num w:numId="3" w16cid:durableId="1023553626">
    <w:abstractNumId w:val="16"/>
  </w:num>
  <w:num w:numId="4" w16cid:durableId="1021784295">
    <w:abstractNumId w:val="10"/>
  </w:num>
  <w:num w:numId="5" w16cid:durableId="1424759562">
    <w:abstractNumId w:val="5"/>
  </w:num>
  <w:num w:numId="6" w16cid:durableId="935670808">
    <w:abstractNumId w:val="15"/>
  </w:num>
  <w:num w:numId="7" w16cid:durableId="794297723">
    <w:abstractNumId w:val="4"/>
  </w:num>
  <w:num w:numId="8" w16cid:durableId="276449078">
    <w:abstractNumId w:val="13"/>
  </w:num>
  <w:num w:numId="9" w16cid:durableId="2014407065">
    <w:abstractNumId w:val="9"/>
  </w:num>
  <w:num w:numId="10" w16cid:durableId="393745821">
    <w:abstractNumId w:val="3"/>
  </w:num>
  <w:num w:numId="11" w16cid:durableId="2043170104">
    <w:abstractNumId w:val="17"/>
  </w:num>
  <w:num w:numId="12" w16cid:durableId="611867411">
    <w:abstractNumId w:val="6"/>
  </w:num>
  <w:num w:numId="13" w16cid:durableId="732854013">
    <w:abstractNumId w:val="8"/>
  </w:num>
  <w:num w:numId="14" w16cid:durableId="1049456237">
    <w:abstractNumId w:val="1"/>
  </w:num>
  <w:num w:numId="15" w16cid:durableId="1752459254">
    <w:abstractNumId w:val="2"/>
  </w:num>
  <w:num w:numId="16" w16cid:durableId="2053266130">
    <w:abstractNumId w:val="14"/>
  </w:num>
  <w:num w:numId="17" w16cid:durableId="1703241384">
    <w:abstractNumId w:val="0"/>
  </w:num>
  <w:num w:numId="18" w16cid:durableId="1948273222">
    <w:abstractNumId w:val="7"/>
  </w:num>
  <w:num w:numId="19" w16cid:durableId="325790376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A6"/>
    <w:rsid w:val="001132B7"/>
    <w:rsid w:val="001601B7"/>
    <w:rsid w:val="00252CD2"/>
    <w:rsid w:val="002C41F8"/>
    <w:rsid w:val="002C5319"/>
    <w:rsid w:val="00311506"/>
    <w:rsid w:val="00332802"/>
    <w:rsid w:val="00342735"/>
    <w:rsid w:val="0048226C"/>
    <w:rsid w:val="004B360A"/>
    <w:rsid w:val="005301DF"/>
    <w:rsid w:val="00535426"/>
    <w:rsid w:val="007D3A47"/>
    <w:rsid w:val="00851566"/>
    <w:rsid w:val="008F13C1"/>
    <w:rsid w:val="00967F96"/>
    <w:rsid w:val="0098629E"/>
    <w:rsid w:val="00997FF1"/>
    <w:rsid w:val="00A6669C"/>
    <w:rsid w:val="00A71FB0"/>
    <w:rsid w:val="00AF5140"/>
    <w:rsid w:val="00CB6762"/>
    <w:rsid w:val="00CE4BE0"/>
    <w:rsid w:val="00D269A6"/>
    <w:rsid w:val="00D6328B"/>
    <w:rsid w:val="00D85151"/>
    <w:rsid w:val="00DE310D"/>
    <w:rsid w:val="00E3722E"/>
    <w:rsid w:val="00E70D1D"/>
    <w:rsid w:val="00EE29B0"/>
    <w:rsid w:val="00F337B3"/>
    <w:rsid w:val="00F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9DC8"/>
  <w15:docId w15:val="{96D54CEC-224B-4FEE-9A48-574AC35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winstoncommunitycounc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Colwinston</dc:creator>
  <cp:lastModifiedBy>Clerk Colwinston</cp:lastModifiedBy>
  <cp:revision>7</cp:revision>
  <dcterms:created xsi:type="dcterms:W3CDTF">2026-05-03T11:35:00Z</dcterms:created>
  <dcterms:modified xsi:type="dcterms:W3CDTF">2026-05-10T14:31:00Z</dcterms:modified>
</cp:coreProperties>
</file>