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3038" w14:textId="3214C3B0" w:rsidR="004D7F84" w:rsidRPr="004D7F84" w:rsidRDefault="00032DC5" w:rsidP="004D7F84">
      <w:pPr>
        <w:jc w:val="center"/>
        <w:rPr>
          <w:rFonts w:ascii="Arial" w:hAnsi="Arial" w:cs="Arial"/>
          <w:b/>
          <w:sz w:val="28"/>
          <w:szCs w:val="28"/>
        </w:rPr>
      </w:pPr>
      <w:r w:rsidRPr="004D7F84">
        <w:rPr>
          <w:rFonts w:ascii="Arial" w:hAnsi="Arial" w:cs="Arial"/>
          <w:b/>
          <w:sz w:val="28"/>
          <w:szCs w:val="28"/>
        </w:rPr>
        <w:t>REMPSTONE PARISH COUNCIL</w:t>
      </w:r>
    </w:p>
    <w:p w14:paraId="0A77C3F4" w14:textId="1EB6B826" w:rsidR="00032DC5" w:rsidRPr="004D7F84" w:rsidRDefault="00032DC5" w:rsidP="004D7F84">
      <w:pPr>
        <w:jc w:val="center"/>
        <w:rPr>
          <w:rFonts w:ascii="Arial" w:hAnsi="Arial" w:cs="Arial"/>
          <w:b/>
          <w:sz w:val="28"/>
          <w:szCs w:val="28"/>
        </w:rPr>
      </w:pPr>
      <w:r w:rsidRPr="004D7F84">
        <w:rPr>
          <w:rFonts w:ascii="Arial" w:hAnsi="Arial" w:cs="Arial"/>
          <w:b/>
          <w:sz w:val="28"/>
          <w:szCs w:val="28"/>
        </w:rPr>
        <w:t>RISK MANAGEMENT SCHEME</w:t>
      </w:r>
      <w:r w:rsidR="0094676F">
        <w:rPr>
          <w:rFonts w:ascii="Arial" w:hAnsi="Arial" w:cs="Arial"/>
          <w:b/>
          <w:sz w:val="28"/>
          <w:szCs w:val="28"/>
        </w:rPr>
        <w:t xml:space="preserve"> – Reviewed May 202</w:t>
      </w:r>
      <w:r w:rsidR="002A7D96">
        <w:rPr>
          <w:rFonts w:ascii="Arial" w:hAnsi="Arial" w:cs="Arial"/>
          <w:b/>
          <w:sz w:val="28"/>
          <w:szCs w:val="28"/>
        </w:rPr>
        <w:t>5</w:t>
      </w: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366"/>
        <w:gridCol w:w="3237"/>
        <w:gridCol w:w="1380"/>
        <w:gridCol w:w="6392"/>
        <w:gridCol w:w="2013"/>
      </w:tblGrid>
      <w:tr w:rsidR="002D745F" w:rsidRPr="004D7F84" w14:paraId="75CFAFA5" w14:textId="77777777" w:rsidTr="00AD617E">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2D745F" w:rsidRPr="004D7F84" w14:paraId="302EBBCA" w14:textId="77777777" w:rsidTr="00AD617E">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2D745F" w:rsidRPr="004D7F84" w14:paraId="790553AE" w14:textId="77777777" w:rsidTr="00AD617E">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2D745F" w:rsidRPr="004D7F84" w14:paraId="023C0432" w14:textId="77777777" w:rsidTr="00AD617E">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7FCCDE6D" w:rsidR="00032DC5" w:rsidRPr="004D7F84" w:rsidRDefault="007D4B00" w:rsidP="00032DC5">
            <w:pPr>
              <w:rPr>
                <w:rFonts w:ascii="Arial" w:hAnsi="Arial" w:cs="Arial"/>
                <w:sz w:val="24"/>
                <w:szCs w:val="24"/>
              </w:rPr>
            </w:pPr>
            <w:r w:rsidRPr="004D7F84">
              <w:rPr>
                <w:rFonts w:ascii="Arial" w:hAnsi="Arial" w:cs="Arial"/>
                <w:sz w:val="24"/>
                <w:szCs w:val="24"/>
              </w:rPr>
              <w:t>Records are backed up monthly.</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2604E8E8" w14:textId="77777777" w:rsidTr="00AD617E">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2D745F" w:rsidRPr="004D7F84" w14:paraId="643A961B" w14:textId="77777777" w:rsidTr="00AD617E">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4DDBCAA" w14:textId="77777777" w:rsidTr="00AD617E">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lastRenderedPageBreak/>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79F08669" w:rsidR="00032DC5" w:rsidRPr="004D7F84" w:rsidRDefault="007D4B00" w:rsidP="00032DC5">
            <w:pPr>
              <w:rPr>
                <w:rFonts w:ascii="Arial" w:hAnsi="Arial" w:cs="Arial"/>
                <w:sz w:val="24"/>
                <w:szCs w:val="24"/>
              </w:rPr>
            </w:pPr>
            <w:r w:rsidRPr="004D7F84">
              <w:rPr>
                <w:rFonts w:ascii="Arial" w:hAnsi="Arial" w:cs="Arial"/>
                <w:sz w:val="24"/>
                <w:szCs w:val="24"/>
              </w:rPr>
              <w:t>Two signatures are required for payments. Regular bank reconciliations and Financial Regulations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D80D7C" w:rsidRPr="004D7F84" w14:paraId="095FE250" w14:textId="77777777" w:rsidTr="00AD617E">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2D745F" w:rsidRPr="004D7F84" w14:paraId="530B975C" w14:textId="77777777" w:rsidTr="00AD617E">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2E466D3" w14:textId="77777777" w:rsidTr="00AD617E">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3B2E6534" w14:textId="77777777" w:rsidTr="00AD617E">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2D745F" w:rsidRPr="004D7F84" w14:paraId="7BB3F5EA" w14:textId="77777777" w:rsidTr="00AD617E">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2D745F" w:rsidRPr="004D7F84" w14:paraId="2B18C79B" w14:textId="77777777" w:rsidTr="00AD617E">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A94331">
            <w:pPr>
              <w:tabs>
                <w:tab w:val="left" w:pos="1290"/>
              </w:tabs>
              <w:jc w:val="both"/>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2D745F" w:rsidRPr="004D7F84" w14:paraId="569FB7F5" w14:textId="77777777" w:rsidTr="00AD617E">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070FBE10" w:rsidR="00032DC5" w:rsidRPr="004D7F84" w:rsidRDefault="00A94331" w:rsidP="00032DC5">
            <w:pPr>
              <w:rPr>
                <w:rFonts w:ascii="Arial" w:hAnsi="Arial" w:cs="Arial"/>
                <w:sz w:val="24"/>
                <w:szCs w:val="24"/>
              </w:rPr>
            </w:pPr>
            <w:r w:rsidRPr="004D7F84">
              <w:rPr>
                <w:rFonts w:ascii="Arial" w:hAnsi="Arial" w:cs="Arial"/>
                <w:sz w:val="24"/>
                <w:szCs w:val="24"/>
              </w:rPr>
              <w:t>Hard copies are held in the Parish Office and electronic copies are backed up monthly.</w:t>
            </w:r>
          </w:p>
        </w:tc>
        <w:tc>
          <w:tcPr>
            <w:tcW w:w="0" w:type="auto"/>
          </w:tcPr>
          <w:p w14:paraId="44E9C10C" w14:textId="4264F2D1" w:rsidR="00032DC5" w:rsidRPr="004D7F84" w:rsidRDefault="00A94331" w:rsidP="00032DC5">
            <w:pPr>
              <w:rPr>
                <w:rFonts w:ascii="Arial" w:hAnsi="Arial" w:cs="Arial"/>
                <w:sz w:val="24"/>
                <w:szCs w:val="24"/>
              </w:rPr>
            </w:pPr>
            <w:r w:rsidRPr="004D7F84">
              <w:rPr>
                <w:rFonts w:ascii="Arial" w:hAnsi="Arial" w:cs="Arial"/>
                <w:sz w:val="24"/>
                <w:szCs w:val="24"/>
              </w:rPr>
              <w:t>Review annual in May.</w:t>
            </w:r>
          </w:p>
        </w:tc>
      </w:tr>
      <w:tr w:rsidR="00AD617E" w:rsidRPr="004D7F84" w14:paraId="45710BF1" w14:textId="77777777" w:rsidTr="00AD617E">
        <w:tc>
          <w:tcPr>
            <w:tcW w:w="0" w:type="auto"/>
          </w:tcPr>
          <w:p w14:paraId="03CC1288" w14:textId="485A0FDA" w:rsidR="00AD617E" w:rsidRPr="004D7F84" w:rsidRDefault="00AD617E" w:rsidP="00032DC5">
            <w:pPr>
              <w:rPr>
                <w:rFonts w:ascii="Arial" w:hAnsi="Arial" w:cs="Arial"/>
                <w:sz w:val="24"/>
                <w:szCs w:val="24"/>
              </w:rPr>
            </w:pPr>
            <w:r w:rsidRPr="004D7F84">
              <w:rPr>
                <w:rFonts w:ascii="Arial" w:hAnsi="Arial" w:cs="Arial"/>
                <w:sz w:val="24"/>
                <w:szCs w:val="24"/>
              </w:rPr>
              <w:t>Meeting location</w:t>
            </w:r>
          </w:p>
        </w:tc>
        <w:tc>
          <w:tcPr>
            <w:tcW w:w="0" w:type="auto"/>
          </w:tcPr>
          <w:p w14:paraId="46EF972A" w14:textId="39BF3BB3" w:rsidR="00AD617E" w:rsidRPr="004D7F84" w:rsidRDefault="00AD617E" w:rsidP="00032DC5">
            <w:pPr>
              <w:rPr>
                <w:rFonts w:ascii="Arial" w:hAnsi="Arial" w:cs="Arial"/>
                <w:sz w:val="24"/>
                <w:szCs w:val="24"/>
              </w:rPr>
            </w:pPr>
            <w:r w:rsidRPr="004D7F84">
              <w:rPr>
                <w:rFonts w:ascii="Arial" w:hAnsi="Arial" w:cs="Arial"/>
                <w:sz w:val="24"/>
                <w:szCs w:val="24"/>
              </w:rPr>
              <w:t>Loss of village hall to fire o</w:t>
            </w:r>
            <w:r>
              <w:rPr>
                <w:rFonts w:ascii="Arial" w:hAnsi="Arial" w:cs="Arial"/>
                <w:sz w:val="24"/>
                <w:szCs w:val="24"/>
              </w:rPr>
              <w:t>r</w:t>
            </w:r>
            <w:r w:rsidRPr="004D7F84">
              <w:rPr>
                <w:rFonts w:ascii="Arial" w:hAnsi="Arial" w:cs="Arial"/>
                <w:sz w:val="24"/>
                <w:szCs w:val="24"/>
              </w:rPr>
              <w:t xml:space="preserve"> damage.</w:t>
            </w:r>
          </w:p>
        </w:tc>
        <w:tc>
          <w:tcPr>
            <w:tcW w:w="0" w:type="auto"/>
          </w:tcPr>
          <w:p w14:paraId="70870317" w14:textId="66ABA721"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068E8B96" w14:textId="07AAD41A" w:rsidR="00AD617E" w:rsidRPr="004D7F84" w:rsidRDefault="00AD617E" w:rsidP="00032DC5">
            <w:pPr>
              <w:rPr>
                <w:rFonts w:ascii="Arial" w:hAnsi="Arial" w:cs="Arial"/>
                <w:sz w:val="24"/>
                <w:szCs w:val="24"/>
              </w:rPr>
            </w:pPr>
            <w:r w:rsidRPr="004D7F84">
              <w:rPr>
                <w:rFonts w:ascii="Arial" w:hAnsi="Arial" w:cs="Arial"/>
                <w:sz w:val="24"/>
                <w:szCs w:val="24"/>
              </w:rPr>
              <w:t>Meetings to be held in the church</w:t>
            </w:r>
            <w:r>
              <w:rPr>
                <w:rFonts w:ascii="Arial" w:hAnsi="Arial" w:cs="Arial"/>
                <w:sz w:val="24"/>
                <w:szCs w:val="24"/>
              </w:rPr>
              <w:t xml:space="preserve"> or virtually as permitted.</w:t>
            </w:r>
          </w:p>
        </w:tc>
        <w:tc>
          <w:tcPr>
            <w:tcW w:w="0" w:type="auto"/>
          </w:tcPr>
          <w:p w14:paraId="258DA148" w14:textId="35F320D7" w:rsidR="00AD617E" w:rsidRPr="004D7F84" w:rsidRDefault="00AD617E" w:rsidP="00032DC5">
            <w:pPr>
              <w:rPr>
                <w:rFonts w:ascii="Arial" w:hAnsi="Arial" w:cs="Arial"/>
                <w:sz w:val="24"/>
                <w:szCs w:val="24"/>
              </w:rPr>
            </w:pPr>
            <w:r w:rsidRPr="004D7F84">
              <w:rPr>
                <w:rFonts w:ascii="Arial" w:hAnsi="Arial" w:cs="Arial"/>
                <w:sz w:val="24"/>
                <w:szCs w:val="24"/>
              </w:rPr>
              <w:t>As necessary.</w:t>
            </w:r>
          </w:p>
        </w:tc>
      </w:tr>
      <w:tr w:rsidR="00AD617E" w:rsidRPr="004D7F84" w14:paraId="5F5CF10E" w14:textId="77777777" w:rsidTr="00AD617E">
        <w:tc>
          <w:tcPr>
            <w:tcW w:w="0" w:type="auto"/>
          </w:tcPr>
          <w:p w14:paraId="48612099" w14:textId="62BA83B1" w:rsidR="00AD617E" w:rsidRPr="004D7F84" w:rsidRDefault="00AD617E" w:rsidP="00032DC5">
            <w:pPr>
              <w:rPr>
                <w:rFonts w:ascii="Arial" w:hAnsi="Arial" w:cs="Arial"/>
                <w:sz w:val="24"/>
                <w:szCs w:val="24"/>
              </w:rPr>
            </w:pPr>
            <w:r w:rsidRPr="004D7F84">
              <w:rPr>
                <w:rFonts w:ascii="Arial" w:hAnsi="Arial" w:cs="Arial"/>
                <w:sz w:val="24"/>
                <w:szCs w:val="24"/>
              </w:rPr>
              <w:t>Data Protection</w:t>
            </w:r>
          </w:p>
        </w:tc>
        <w:tc>
          <w:tcPr>
            <w:tcW w:w="0" w:type="auto"/>
          </w:tcPr>
          <w:p w14:paraId="512C6B51" w14:textId="4796916B" w:rsidR="00AD617E" w:rsidRPr="004D7F84" w:rsidRDefault="00AD617E"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301DE52F" w14:textId="4C3A81FF" w:rsidR="00AD617E" w:rsidRPr="004D7F84" w:rsidRDefault="00AD617E" w:rsidP="00032DC5">
            <w:pPr>
              <w:rPr>
                <w:rFonts w:ascii="Arial" w:hAnsi="Arial" w:cs="Arial"/>
                <w:sz w:val="24"/>
                <w:szCs w:val="24"/>
              </w:rPr>
            </w:pPr>
            <w:r w:rsidRPr="004D7F84">
              <w:rPr>
                <w:rFonts w:ascii="Arial" w:hAnsi="Arial" w:cs="Arial"/>
                <w:sz w:val="24"/>
                <w:szCs w:val="24"/>
              </w:rPr>
              <w:t>M</w:t>
            </w:r>
          </w:p>
        </w:tc>
        <w:tc>
          <w:tcPr>
            <w:tcW w:w="0" w:type="auto"/>
          </w:tcPr>
          <w:p w14:paraId="05EDFEFD" w14:textId="596C47AF" w:rsidR="00AD617E" w:rsidRPr="004D7F84" w:rsidRDefault="00AD617E"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165BEB42" w14:textId="6597CE48"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60962E66" w14:textId="77777777" w:rsidTr="00AD617E">
        <w:tc>
          <w:tcPr>
            <w:tcW w:w="0" w:type="auto"/>
          </w:tcPr>
          <w:p w14:paraId="0B989B21" w14:textId="7EDD3652" w:rsidR="00AD617E" w:rsidRPr="004D7F84" w:rsidRDefault="00AD617E" w:rsidP="00032DC5">
            <w:pPr>
              <w:rPr>
                <w:rFonts w:ascii="Arial" w:hAnsi="Arial" w:cs="Arial"/>
                <w:sz w:val="24"/>
                <w:szCs w:val="24"/>
              </w:rPr>
            </w:pPr>
            <w:r w:rsidRPr="004D7F84">
              <w:rPr>
                <w:rFonts w:ascii="Arial" w:hAnsi="Arial" w:cs="Arial"/>
                <w:sz w:val="24"/>
                <w:szCs w:val="24"/>
              </w:rPr>
              <w:t>Freedom of Information</w:t>
            </w:r>
          </w:p>
        </w:tc>
        <w:tc>
          <w:tcPr>
            <w:tcW w:w="0" w:type="auto"/>
          </w:tcPr>
          <w:p w14:paraId="7883E9D2" w14:textId="6BD9C09A" w:rsidR="00AD617E" w:rsidRPr="004D7F84" w:rsidRDefault="00AD617E" w:rsidP="00032DC5">
            <w:pPr>
              <w:rPr>
                <w:rFonts w:ascii="Arial" w:hAnsi="Arial" w:cs="Arial"/>
                <w:sz w:val="24"/>
                <w:szCs w:val="24"/>
              </w:rPr>
            </w:pPr>
            <w:r w:rsidRPr="004D7F84">
              <w:rPr>
                <w:rFonts w:ascii="Arial" w:hAnsi="Arial" w:cs="Arial"/>
                <w:sz w:val="24"/>
                <w:szCs w:val="24"/>
              </w:rPr>
              <w:t>FOI Request errors</w:t>
            </w:r>
          </w:p>
        </w:tc>
        <w:tc>
          <w:tcPr>
            <w:tcW w:w="0" w:type="auto"/>
          </w:tcPr>
          <w:p w14:paraId="77AE1D43" w14:textId="020BB112"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6DA59CD5" w14:textId="05C10554" w:rsidR="00AD617E" w:rsidRPr="004D7F84" w:rsidRDefault="00AD617E" w:rsidP="00032DC5">
            <w:pPr>
              <w:rPr>
                <w:rFonts w:ascii="Arial" w:hAnsi="Arial" w:cs="Arial"/>
                <w:sz w:val="24"/>
                <w:szCs w:val="24"/>
              </w:rPr>
            </w:pPr>
            <w:r w:rsidRPr="004D7F84">
              <w:rPr>
                <w:rFonts w:ascii="Arial" w:hAnsi="Arial" w:cs="Arial"/>
                <w:sz w:val="24"/>
                <w:szCs w:val="24"/>
              </w:rPr>
              <w:t>Keep Publication Scheme up to date.</w:t>
            </w:r>
          </w:p>
        </w:tc>
        <w:tc>
          <w:tcPr>
            <w:tcW w:w="0" w:type="auto"/>
          </w:tcPr>
          <w:p w14:paraId="057E7D36" w14:textId="7431570C"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39059567" w14:textId="77777777" w:rsidTr="00AD617E">
        <w:tc>
          <w:tcPr>
            <w:tcW w:w="0" w:type="auto"/>
          </w:tcPr>
          <w:p w14:paraId="78CCF70E" w14:textId="3044ADC5" w:rsidR="00AD617E" w:rsidRPr="004D7F84" w:rsidRDefault="00AD617E" w:rsidP="00032DC5">
            <w:pPr>
              <w:rPr>
                <w:rFonts w:ascii="Arial" w:hAnsi="Arial" w:cs="Arial"/>
                <w:sz w:val="24"/>
                <w:szCs w:val="24"/>
              </w:rPr>
            </w:pPr>
            <w:r w:rsidRPr="004D7F84">
              <w:rPr>
                <w:rFonts w:ascii="Arial" w:hAnsi="Arial" w:cs="Arial"/>
                <w:b/>
                <w:sz w:val="24"/>
                <w:szCs w:val="24"/>
              </w:rPr>
              <w:t>ASSETS</w:t>
            </w:r>
          </w:p>
        </w:tc>
        <w:tc>
          <w:tcPr>
            <w:tcW w:w="0" w:type="auto"/>
          </w:tcPr>
          <w:p w14:paraId="6A2EDFAD" w14:textId="55CB3914" w:rsidR="00AD617E" w:rsidRPr="004D7F84" w:rsidRDefault="00AD617E" w:rsidP="00032DC5">
            <w:pPr>
              <w:rPr>
                <w:rFonts w:ascii="Arial" w:hAnsi="Arial" w:cs="Arial"/>
                <w:sz w:val="24"/>
                <w:szCs w:val="24"/>
              </w:rPr>
            </w:pPr>
          </w:p>
        </w:tc>
        <w:tc>
          <w:tcPr>
            <w:tcW w:w="0" w:type="auto"/>
          </w:tcPr>
          <w:p w14:paraId="2347D8F9" w14:textId="70599E49" w:rsidR="00AD617E" w:rsidRPr="004D7F84" w:rsidRDefault="00AD617E" w:rsidP="00032DC5">
            <w:pPr>
              <w:rPr>
                <w:rFonts w:ascii="Arial" w:hAnsi="Arial" w:cs="Arial"/>
                <w:sz w:val="24"/>
                <w:szCs w:val="24"/>
              </w:rPr>
            </w:pPr>
          </w:p>
        </w:tc>
        <w:tc>
          <w:tcPr>
            <w:tcW w:w="0" w:type="auto"/>
          </w:tcPr>
          <w:p w14:paraId="165B9C3B" w14:textId="391A578C" w:rsidR="00AD617E" w:rsidRPr="004D7F84" w:rsidRDefault="00AD617E" w:rsidP="00032DC5">
            <w:pPr>
              <w:rPr>
                <w:rFonts w:ascii="Arial" w:hAnsi="Arial" w:cs="Arial"/>
                <w:sz w:val="24"/>
                <w:szCs w:val="24"/>
              </w:rPr>
            </w:pPr>
          </w:p>
        </w:tc>
        <w:tc>
          <w:tcPr>
            <w:tcW w:w="0" w:type="auto"/>
          </w:tcPr>
          <w:p w14:paraId="538539C1" w14:textId="429D679B" w:rsidR="00AD617E" w:rsidRPr="004D7F84" w:rsidRDefault="00AD617E" w:rsidP="00032DC5">
            <w:pPr>
              <w:rPr>
                <w:rFonts w:ascii="Arial" w:hAnsi="Arial" w:cs="Arial"/>
                <w:sz w:val="24"/>
                <w:szCs w:val="24"/>
              </w:rPr>
            </w:pPr>
          </w:p>
        </w:tc>
      </w:tr>
      <w:tr w:rsidR="00AD617E" w:rsidRPr="004D7F84" w14:paraId="10E3D59E" w14:textId="77777777" w:rsidTr="00AD617E">
        <w:tc>
          <w:tcPr>
            <w:tcW w:w="0" w:type="auto"/>
          </w:tcPr>
          <w:p w14:paraId="39A34099" w14:textId="2EC0BB3A" w:rsidR="00AD617E" w:rsidRPr="004D7F84" w:rsidRDefault="00AD617E" w:rsidP="00032DC5">
            <w:pPr>
              <w:rPr>
                <w:rFonts w:ascii="Arial" w:hAnsi="Arial" w:cs="Arial"/>
                <w:b/>
                <w:sz w:val="24"/>
                <w:szCs w:val="24"/>
              </w:rPr>
            </w:pPr>
            <w:bookmarkStart w:id="0" w:name="_Hlk4157575"/>
            <w:r w:rsidRPr="004D7F84">
              <w:rPr>
                <w:rFonts w:ascii="Arial" w:hAnsi="Arial" w:cs="Arial"/>
                <w:sz w:val="24"/>
                <w:szCs w:val="24"/>
              </w:rPr>
              <w:t>Village Signs</w:t>
            </w:r>
          </w:p>
        </w:tc>
        <w:tc>
          <w:tcPr>
            <w:tcW w:w="0" w:type="auto"/>
          </w:tcPr>
          <w:p w14:paraId="46F20147" w14:textId="32DB6C33"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4D27D683" w14:textId="26D2A8FC"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0C5D31A4" w14:textId="7AA997D2" w:rsidR="00AD617E" w:rsidRPr="004D7F84" w:rsidRDefault="00AD617E" w:rsidP="00032DC5">
            <w:pPr>
              <w:rPr>
                <w:rFonts w:ascii="Arial" w:hAnsi="Arial" w:cs="Arial"/>
                <w:sz w:val="24"/>
                <w:szCs w:val="24"/>
              </w:rPr>
            </w:pPr>
            <w:r w:rsidRPr="004D7F84">
              <w:rPr>
                <w:rFonts w:ascii="Arial" w:hAnsi="Arial" w:cs="Arial"/>
                <w:sz w:val="24"/>
                <w:szCs w:val="24"/>
              </w:rPr>
              <w:t>Ensure annual checks are carried out for safety issues and ensure there is adequate insurance cover, including public liability insurance.</w:t>
            </w:r>
          </w:p>
        </w:tc>
        <w:tc>
          <w:tcPr>
            <w:tcW w:w="0" w:type="auto"/>
          </w:tcPr>
          <w:p w14:paraId="6E461015" w14:textId="5732500B"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0BDD794F" w14:textId="77777777" w:rsidTr="00AD617E">
        <w:tc>
          <w:tcPr>
            <w:tcW w:w="0" w:type="auto"/>
          </w:tcPr>
          <w:p w14:paraId="40CAFF9E" w14:textId="6459F9B4" w:rsidR="00AD617E" w:rsidRPr="004D7F84" w:rsidRDefault="00AD617E" w:rsidP="00032DC5">
            <w:pPr>
              <w:rPr>
                <w:rFonts w:ascii="Arial" w:hAnsi="Arial" w:cs="Arial"/>
                <w:sz w:val="24"/>
                <w:szCs w:val="24"/>
              </w:rPr>
            </w:pPr>
            <w:r w:rsidRPr="004D7F84">
              <w:rPr>
                <w:rFonts w:ascii="Arial" w:hAnsi="Arial" w:cs="Arial"/>
                <w:sz w:val="24"/>
                <w:szCs w:val="24"/>
              </w:rPr>
              <w:t>CCTV</w:t>
            </w:r>
          </w:p>
        </w:tc>
        <w:tc>
          <w:tcPr>
            <w:tcW w:w="0" w:type="auto"/>
          </w:tcPr>
          <w:p w14:paraId="6127C7CB" w14:textId="77777777" w:rsidR="00AD617E" w:rsidRPr="004D7F84" w:rsidRDefault="00AD617E" w:rsidP="00032DC5">
            <w:pPr>
              <w:rPr>
                <w:rFonts w:ascii="Arial" w:hAnsi="Arial" w:cs="Arial"/>
                <w:sz w:val="24"/>
                <w:szCs w:val="24"/>
              </w:rPr>
            </w:pPr>
            <w:r w:rsidRPr="004D7F84">
              <w:rPr>
                <w:rFonts w:ascii="Arial" w:hAnsi="Arial" w:cs="Arial"/>
                <w:sz w:val="24"/>
                <w:szCs w:val="24"/>
              </w:rPr>
              <w:t>Damage or failure</w:t>
            </w:r>
            <w:r w:rsidRPr="004D7F84">
              <w:rPr>
                <w:rFonts w:ascii="Arial" w:hAnsi="Arial" w:cs="Arial"/>
                <w:sz w:val="24"/>
                <w:szCs w:val="24"/>
              </w:rPr>
              <w:br/>
            </w:r>
          </w:p>
          <w:p w14:paraId="46BD18B4" w14:textId="4E289A7A" w:rsidR="00AD617E" w:rsidRPr="004D7F84" w:rsidRDefault="00AD617E" w:rsidP="00032DC5">
            <w:pPr>
              <w:rPr>
                <w:rFonts w:ascii="Arial" w:hAnsi="Arial" w:cs="Arial"/>
                <w:sz w:val="24"/>
                <w:szCs w:val="24"/>
              </w:rPr>
            </w:pPr>
            <w:r w:rsidRPr="004D7F84">
              <w:rPr>
                <w:rFonts w:ascii="Arial" w:hAnsi="Arial" w:cs="Arial"/>
                <w:sz w:val="24"/>
                <w:szCs w:val="24"/>
              </w:rPr>
              <w:br/>
              <w:t>Individuals are trained to operate.</w:t>
            </w:r>
          </w:p>
        </w:tc>
        <w:tc>
          <w:tcPr>
            <w:tcW w:w="0" w:type="auto"/>
          </w:tcPr>
          <w:p w14:paraId="5F699618" w14:textId="50A56A37" w:rsidR="00AD617E" w:rsidRPr="004D7F84" w:rsidRDefault="00AD617E" w:rsidP="00032DC5">
            <w:pPr>
              <w:rPr>
                <w:rFonts w:ascii="Arial" w:hAnsi="Arial" w:cs="Arial"/>
                <w:sz w:val="24"/>
                <w:szCs w:val="24"/>
              </w:rPr>
            </w:pPr>
            <w:r w:rsidRPr="004D7F84">
              <w:rPr>
                <w:rFonts w:ascii="Arial" w:hAnsi="Arial" w:cs="Arial"/>
                <w:sz w:val="24"/>
                <w:szCs w:val="24"/>
              </w:rPr>
              <w:t>M</w:t>
            </w:r>
          </w:p>
        </w:tc>
        <w:tc>
          <w:tcPr>
            <w:tcW w:w="0" w:type="auto"/>
          </w:tcPr>
          <w:p w14:paraId="70AFF55A" w14:textId="1A4DBFDE" w:rsidR="00AD617E" w:rsidRPr="004D7F84" w:rsidRDefault="00AD617E" w:rsidP="00032DC5">
            <w:pPr>
              <w:rPr>
                <w:rFonts w:ascii="Arial" w:hAnsi="Arial" w:cs="Arial"/>
                <w:sz w:val="24"/>
                <w:szCs w:val="24"/>
              </w:rPr>
            </w:pPr>
            <w:r w:rsidRPr="004D7F84">
              <w:rPr>
                <w:rFonts w:ascii="Arial" w:hAnsi="Arial" w:cs="Arial"/>
                <w:sz w:val="24"/>
                <w:szCs w:val="24"/>
              </w:rPr>
              <w:t>Ensure sufficient insurance cover, including public liability insurance. Annual maintenance checks are carried out.</w:t>
            </w:r>
            <w:r w:rsidRPr="004D7F84">
              <w:rPr>
                <w:rFonts w:ascii="Arial" w:hAnsi="Arial" w:cs="Arial"/>
                <w:sz w:val="24"/>
                <w:szCs w:val="24"/>
              </w:rPr>
              <w:br/>
            </w:r>
            <w:r w:rsidRPr="004D7F84">
              <w:rPr>
                <w:rFonts w:ascii="Arial" w:hAnsi="Arial" w:cs="Arial"/>
                <w:sz w:val="24"/>
                <w:szCs w:val="24"/>
              </w:rPr>
              <w:br/>
              <w:t>Dedicated Councillors or Neighbourhood Watch representatives are trained to operate.</w:t>
            </w:r>
          </w:p>
        </w:tc>
        <w:tc>
          <w:tcPr>
            <w:tcW w:w="0" w:type="auto"/>
          </w:tcPr>
          <w:p w14:paraId="29646759" w14:textId="5FE6FB27"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44B7314E" w14:textId="77777777" w:rsidTr="00AD617E">
        <w:tc>
          <w:tcPr>
            <w:tcW w:w="0" w:type="auto"/>
          </w:tcPr>
          <w:p w14:paraId="3FC3A9BA" w14:textId="50E51047" w:rsidR="00AD617E" w:rsidRPr="004D7F84" w:rsidRDefault="00AD617E" w:rsidP="00032DC5">
            <w:pPr>
              <w:rPr>
                <w:rFonts w:ascii="Arial" w:hAnsi="Arial" w:cs="Arial"/>
                <w:sz w:val="24"/>
                <w:szCs w:val="24"/>
              </w:rPr>
            </w:pPr>
            <w:r w:rsidRPr="004D7F84">
              <w:rPr>
                <w:rFonts w:ascii="Arial" w:hAnsi="Arial" w:cs="Arial"/>
                <w:sz w:val="24"/>
                <w:szCs w:val="24"/>
              </w:rPr>
              <w:t>Noticeboards</w:t>
            </w:r>
          </w:p>
        </w:tc>
        <w:tc>
          <w:tcPr>
            <w:tcW w:w="0" w:type="auto"/>
          </w:tcPr>
          <w:p w14:paraId="50532AC6" w14:textId="7E752213"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219CBE7B" w14:textId="6A9EF5A0"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15443247" w14:textId="4D994220" w:rsidR="00AD617E" w:rsidRPr="004D7F84" w:rsidRDefault="00AD617E" w:rsidP="00032DC5">
            <w:pPr>
              <w:rPr>
                <w:rFonts w:ascii="Arial" w:hAnsi="Arial" w:cs="Arial"/>
                <w:sz w:val="24"/>
                <w:szCs w:val="24"/>
              </w:rPr>
            </w:pPr>
            <w:r w:rsidRPr="004D7F84">
              <w:rPr>
                <w:rFonts w:ascii="Arial" w:hAnsi="Arial" w:cs="Arial"/>
                <w:sz w:val="24"/>
                <w:szCs w:val="24"/>
              </w:rPr>
              <w:t>Ensure adequate insurance for damage and public liability cover. Annual inspection for safety issues and maintenance carried out as necessary.</w:t>
            </w:r>
          </w:p>
        </w:tc>
        <w:tc>
          <w:tcPr>
            <w:tcW w:w="0" w:type="auto"/>
          </w:tcPr>
          <w:p w14:paraId="74498D1B" w14:textId="5E1A80AA"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13721CB9" w14:textId="77777777" w:rsidTr="00AD617E">
        <w:tc>
          <w:tcPr>
            <w:tcW w:w="0" w:type="auto"/>
          </w:tcPr>
          <w:p w14:paraId="09079A8A" w14:textId="1B152D3D" w:rsidR="00AD617E" w:rsidRPr="004D7F84" w:rsidRDefault="00AD617E" w:rsidP="00032DC5">
            <w:pPr>
              <w:rPr>
                <w:rFonts w:ascii="Arial" w:hAnsi="Arial" w:cs="Arial"/>
                <w:sz w:val="24"/>
                <w:szCs w:val="24"/>
              </w:rPr>
            </w:pPr>
            <w:r w:rsidRPr="004D7F84">
              <w:rPr>
                <w:rFonts w:ascii="Arial" w:hAnsi="Arial" w:cs="Arial"/>
                <w:sz w:val="24"/>
                <w:szCs w:val="24"/>
              </w:rPr>
              <w:t>Flagpole</w:t>
            </w:r>
          </w:p>
        </w:tc>
        <w:tc>
          <w:tcPr>
            <w:tcW w:w="0" w:type="auto"/>
          </w:tcPr>
          <w:p w14:paraId="03C05E1A" w14:textId="2D60FAA4"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05E6C73E" w14:textId="7C7C2FAE" w:rsidR="00AD617E" w:rsidRPr="004D7F84" w:rsidRDefault="00AD617E" w:rsidP="00032DC5">
            <w:pPr>
              <w:rPr>
                <w:rFonts w:ascii="Arial" w:hAnsi="Arial" w:cs="Arial"/>
                <w:sz w:val="24"/>
                <w:szCs w:val="24"/>
              </w:rPr>
            </w:pPr>
          </w:p>
        </w:tc>
        <w:tc>
          <w:tcPr>
            <w:tcW w:w="0" w:type="auto"/>
          </w:tcPr>
          <w:p w14:paraId="0176470E" w14:textId="404679D9" w:rsidR="00AD617E" w:rsidRPr="004D7F84" w:rsidRDefault="00AD617E" w:rsidP="00032DC5">
            <w:pPr>
              <w:rPr>
                <w:rFonts w:ascii="Arial" w:hAnsi="Arial" w:cs="Arial"/>
                <w:sz w:val="24"/>
                <w:szCs w:val="24"/>
              </w:rPr>
            </w:pPr>
            <w:r w:rsidRPr="004D7F84">
              <w:rPr>
                <w:rFonts w:ascii="Arial" w:hAnsi="Arial" w:cs="Arial"/>
                <w:sz w:val="24"/>
                <w:szCs w:val="24"/>
              </w:rPr>
              <w:t>Ensure adequate insurance for damage and public liability cover. Annual inspection for safety issues.</w:t>
            </w:r>
          </w:p>
        </w:tc>
        <w:tc>
          <w:tcPr>
            <w:tcW w:w="0" w:type="auto"/>
          </w:tcPr>
          <w:p w14:paraId="31909A09" w14:textId="7A377690"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bookmarkEnd w:id="0"/>
      <w:tr w:rsidR="00AD617E" w:rsidRPr="004D7F84" w14:paraId="5F7E0010" w14:textId="77777777" w:rsidTr="00AD617E">
        <w:tc>
          <w:tcPr>
            <w:tcW w:w="0" w:type="auto"/>
          </w:tcPr>
          <w:p w14:paraId="681CA52E" w14:textId="070D8943" w:rsidR="00AD617E" w:rsidRPr="004D7F84" w:rsidRDefault="00AD617E" w:rsidP="00F52CC3">
            <w:pPr>
              <w:rPr>
                <w:rFonts w:ascii="Arial" w:hAnsi="Arial" w:cs="Arial"/>
                <w:sz w:val="24"/>
                <w:szCs w:val="24"/>
              </w:rPr>
            </w:pPr>
            <w:r w:rsidRPr="004D7F84">
              <w:rPr>
                <w:rFonts w:ascii="Arial" w:hAnsi="Arial" w:cs="Arial"/>
                <w:sz w:val="24"/>
                <w:szCs w:val="24"/>
              </w:rPr>
              <w:lastRenderedPageBreak/>
              <w:t>Defibrillator</w:t>
            </w:r>
          </w:p>
        </w:tc>
        <w:tc>
          <w:tcPr>
            <w:tcW w:w="0" w:type="auto"/>
          </w:tcPr>
          <w:p w14:paraId="2DF9D04C" w14:textId="12AF6D2D" w:rsidR="00AD617E" w:rsidRPr="004D7F84" w:rsidRDefault="00AD617E" w:rsidP="00F52CC3">
            <w:pPr>
              <w:rPr>
                <w:rFonts w:ascii="Arial" w:hAnsi="Arial" w:cs="Arial"/>
                <w:sz w:val="24"/>
                <w:szCs w:val="24"/>
              </w:rPr>
            </w:pPr>
            <w:r w:rsidRPr="004D7F84">
              <w:rPr>
                <w:rFonts w:ascii="Arial" w:hAnsi="Arial" w:cs="Arial"/>
                <w:sz w:val="24"/>
                <w:szCs w:val="24"/>
              </w:rPr>
              <w:t>Damage or failure</w:t>
            </w:r>
          </w:p>
        </w:tc>
        <w:tc>
          <w:tcPr>
            <w:tcW w:w="0" w:type="auto"/>
          </w:tcPr>
          <w:p w14:paraId="63B8AD61" w14:textId="6EFC1815"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3EE03DCD" w14:textId="7ED30A43" w:rsidR="00AD617E" w:rsidRPr="004D7F84" w:rsidRDefault="00AD617E" w:rsidP="00F52CC3">
            <w:pPr>
              <w:rPr>
                <w:rFonts w:ascii="Arial" w:hAnsi="Arial" w:cs="Arial"/>
                <w:sz w:val="24"/>
                <w:szCs w:val="24"/>
              </w:rPr>
            </w:pPr>
            <w:r w:rsidRPr="004D7F84">
              <w:rPr>
                <w:rFonts w:ascii="Arial" w:hAnsi="Arial" w:cs="Arial"/>
                <w:sz w:val="24"/>
                <w:szCs w:val="24"/>
              </w:rPr>
              <w:t>Monthly checks carried out. Budget for replacement kit every two years.</w:t>
            </w:r>
          </w:p>
        </w:tc>
        <w:tc>
          <w:tcPr>
            <w:tcW w:w="0" w:type="auto"/>
          </w:tcPr>
          <w:p w14:paraId="3BAFB9F7" w14:textId="33CF5C50" w:rsidR="00AD617E" w:rsidRPr="004D7F84" w:rsidRDefault="00AD617E" w:rsidP="00F52CC3">
            <w:pPr>
              <w:rPr>
                <w:rFonts w:ascii="Arial" w:hAnsi="Arial" w:cs="Arial"/>
                <w:sz w:val="24"/>
                <w:szCs w:val="24"/>
              </w:rPr>
            </w:pPr>
            <w:r w:rsidRPr="004D7F84">
              <w:rPr>
                <w:rFonts w:ascii="Arial" w:hAnsi="Arial" w:cs="Arial"/>
                <w:sz w:val="24"/>
                <w:szCs w:val="24"/>
              </w:rPr>
              <w:t>Review annually in January.</w:t>
            </w:r>
          </w:p>
        </w:tc>
      </w:tr>
      <w:tr w:rsidR="00AD617E" w:rsidRPr="004D7F84" w14:paraId="17BEEED2" w14:textId="77777777" w:rsidTr="00AD617E">
        <w:tc>
          <w:tcPr>
            <w:tcW w:w="0" w:type="auto"/>
          </w:tcPr>
          <w:p w14:paraId="6A4A6610" w14:textId="0B6118D8" w:rsidR="00AD617E" w:rsidRPr="004D7F84" w:rsidRDefault="00AD617E" w:rsidP="00F52CC3">
            <w:pPr>
              <w:rPr>
                <w:rFonts w:ascii="Arial" w:hAnsi="Arial" w:cs="Arial"/>
                <w:sz w:val="24"/>
                <w:szCs w:val="24"/>
              </w:rPr>
            </w:pPr>
            <w:r w:rsidRPr="004D7F84">
              <w:rPr>
                <w:rFonts w:ascii="Arial" w:hAnsi="Arial" w:cs="Arial"/>
                <w:sz w:val="24"/>
                <w:szCs w:val="24"/>
              </w:rPr>
              <w:t>Allotments</w:t>
            </w:r>
          </w:p>
        </w:tc>
        <w:tc>
          <w:tcPr>
            <w:tcW w:w="0" w:type="auto"/>
          </w:tcPr>
          <w:p w14:paraId="433A6BD9" w14:textId="33D46A73" w:rsidR="00AD617E" w:rsidRPr="004D7F84" w:rsidRDefault="00AD617E" w:rsidP="00F52CC3">
            <w:pPr>
              <w:rPr>
                <w:rFonts w:ascii="Arial" w:hAnsi="Arial" w:cs="Arial"/>
                <w:sz w:val="24"/>
                <w:szCs w:val="24"/>
              </w:rPr>
            </w:pPr>
            <w:r w:rsidRPr="004D7F84">
              <w:rPr>
                <w:rFonts w:ascii="Arial" w:hAnsi="Arial" w:cs="Arial"/>
                <w:sz w:val="24"/>
                <w:szCs w:val="24"/>
              </w:rPr>
              <w:t>Non-payment from tenants, plots left with rubbish on site or in poor condition</w:t>
            </w:r>
          </w:p>
        </w:tc>
        <w:tc>
          <w:tcPr>
            <w:tcW w:w="0" w:type="auto"/>
          </w:tcPr>
          <w:p w14:paraId="33483D39" w14:textId="050A17B8" w:rsidR="00AD617E" w:rsidRPr="004D7F84" w:rsidRDefault="00AD617E" w:rsidP="00F52CC3">
            <w:pPr>
              <w:rPr>
                <w:rFonts w:ascii="Arial" w:hAnsi="Arial" w:cs="Arial"/>
                <w:sz w:val="24"/>
                <w:szCs w:val="24"/>
              </w:rPr>
            </w:pPr>
            <w:r w:rsidRPr="004D7F84">
              <w:rPr>
                <w:rFonts w:ascii="Arial" w:hAnsi="Arial" w:cs="Arial"/>
                <w:sz w:val="24"/>
                <w:szCs w:val="24"/>
              </w:rPr>
              <w:t>M</w:t>
            </w:r>
          </w:p>
        </w:tc>
        <w:tc>
          <w:tcPr>
            <w:tcW w:w="0" w:type="auto"/>
          </w:tcPr>
          <w:p w14:paraId="756181EE" w14:textId="0302E41B" w:rsidR="00AD617E" w:rsidRPr="004D7F84" w:rsidRDefault="00AD617E" w:rsidP="00F52CC3">
            <w:pPr>
              <w:rPr>
                <w:rFonts w:ascii="Arial" w:hAnsi="Arial" w:cs="Arial"/>
                <w:sz w:val="24"/>
                <w:szCs w:val="24"/>
              </w:rPr>
            </w:pPr>
            <w:r w:rsidRPr="004D7F84">
              <w:rPr>
                <w:rFonts w:ascii="Arial" w:hAnsi="Arial" w:cs="Arial"/>
                <w:sz w:val="24"/>
                <w:szCs w:val="24"/>
              </w:rPr>
              <w:t>Clerk to issue payment reminders in December each year. Tenancy agreements to be terminated where individuals do not maintain the plots. Council to consider budgeting for further costs in maintaining.</w:t>
            </w:r>
          </w:p>
        </w:tc>
        <w:tc>
          <w:tcPr>
            <w:tcW w:w="0" w:type="auto"/>
          </w:tcPr>
          <w:p w14:paraId="38C27994" w14:textId="06263FF5" w:rsidR="00AD617E" w:rsidRPr="004D7F84" w:rsidRDefault="00AD617E" w:rsidP="00F52CC3">
            <w:pPr>
              <w:rPr>
                <w:rFonts w:ascii="Arial" w:hAnsi="Arial" w:cs="Arial"/>
                <w:sz w:val="24"/>
                <w:szCs w:val="24"/>
              </w:rPr>
            </w:pPr>
            <w:r w:rsidRPr="004D7F84">
              <w:rPr>
                <w:rFonts w:ascii="Arial" w:hAnsi="Arial" w:cs="Arial"/>
                <w:sz w:val="24"/>
                <w:szCs w:val="24"/>
              </w:rPr>
              <w:t>Review annually in January.</w:t>
            </w:r>
          </w:p>
        </w:tc>
      </w:tr>
      <w:tr w:rsidR="00AD617E" w:rsidRPr="004D7F84" w14:paraId="17EB1CF1" w14:textId="77777777" w:rsidTr="00AD617E">
        <w:tc>
          <w:tcPr>
            <w:tcW w:w="0" w:type="auto"/>
          </w:tcPr>
          <w:p w14:paraId="2D45374F" w14:textId="663078A2" w:rsidR="00AD617E" w:rsidRPr="004D7F84" w:rsidRDefault="00AD617E" w:rsidP="00F52CC3">
            <w:pPr>
              <w:rPr>
                <w:rFonts w:ascii="Arial" w:hAnsi="Arial" w:cs="Arial"/>
                <w:sz w:val="24"/>
                <w:szCs w:val="24"/>
              </w:rPr>
            </w:pPr>
            <w:r w:rsidRPr="004D7F84">
              <w:rPr>
                <w:rFonts w:ascii="Arial" w:hAnsi="Arial" w:cs="Arial"/>
                <w:b/>
                <w:sz w:val="24"/>
                <w:szCs w:val="24"/>
              </w:rPr>
              <w:t>OFFICE EQUIPMENT</w:t>
            </w:r>
          </w:p>
        </w:tc>
        <w:tc>
          <w:tcPr>
            <w:tcW w:w="0" w:type="auto"/>
          </w:tcPr>
          <w:p w14:paraId="5367A458" w14:textId="6C90D7C9" w:rsidR="00AD617E" w:rsidRPr="004D7F84" w:rsidRDefault="00AD617E" w:rsidP="00F52CC3">
            <w:pPr>
              <w:rPr>
                <w:rFonts w:ascii="Arial" w:hAnsi="Arial" w:cs="Arial"/>
                <w:sz w:val="24"/>
                <w:szCs w:val="24"/>
              </w:rPr>
            </w:pPr>
          </w:p>
        </w:tc>
        <w:tc>
          <w:tcPr>
            <w:tcW w:w="0" w:type="auto"/>
          </w:tcPr>
          <w:p w14:paraId="4A18AB38" w14:textId="0BB31A4E" w:rsidR="00AD617E" w:rsidRPr="004D7F84" w:rsidRDefault="00AD617E" w:rsidP="00F52CC3">
            <w:pPr>
              <w:rPr>
                <w:rFonts w:ascii="Arial" w:hAnsi="Arial" w:cs="Arial"/>
                <w:sz w:val="24"/>
                <w:szCs w:val="24"/>
              </w:rPr>
            </w:pPr>
          </w:p>
        </w:tc>
        <w:tc>
          <w:tcPr>
            <w:tcW w:w="0" w:type="auto"/>
          </w:tcPr>
          <w:p w14:paraId="2F6D68B9" w14:textId="7104E58B" w:rsidR="00AD617E" w:rsidRPr="004D7F84" w:rsidRDefault="00AD617E" w:rsidP="00F52CC3">
            <w:pPr>
              <w:rPr>
                <w:rFonts w:ascii="Arial" w:hAnsi="Arial" w:cs="Arial"/>
                <w:sz w:val="24"/>
                <w:szCs w:val="24"/>
              </w:rPr>
            </w:pPr>
          </w:p>
        </w:tc>
        <w:tc>
          <w:tcPr>
            <w:tcW w:w="0" w:type="auto"/>
          </w:tcPr>
          <w:p w14:paraId="135751D5" w14:textId="63E70313" w:rsidR="00AD617E" w:rsidRPr="004D7F84" w:rsidRDefault="00AD617E" w:rsidP="00F52CC3">
            <w:pPr>
              <w:rPr>
                <w:rFonts w:ascii="Arial" w:hAnsi="Arial" w:cs="Arial"/>
                <w:sz w:val="24"/>
                <w:szCs w:val="24"/>
              </w:rPr>
            </w:pPr>
          </w:p>
        </w:tc>
      </w:tr>
      <w:tr w:rsidR="00AD617E" w:rsidRPr="004D7F84" w14:paraId="31A6B2C2" w14:textId="77777777" w:rsidTr="00AD617E">
        <w:tc>
          <w:tcPr>
            <w:tcW w:w="0" w:type="auto"/>
          </w:tcPr>
          <w:p w14:paraId="7FD53CA7" w14:textId="0159B33F" w:rsidR="00AD617E" w:rsidRPr="004D7F84" w:rsidRDefault="00AD617E" w:rsidP="00F52CC3">
            <w:pPr>
              <w:rPr>
                <w:rFonts w:ascii="Arial" w:hAnsi="Arial" w:cs="Arial"/>
                <w:b/>
                <w:sz w:val="24"/>
                <w:szCs w:val="24"/>
              </w:rPr>
            </w:pPr>
            <w:r w:rsidRPr="004D7F84">
              <w:rPr>
                <w:rFonts w:ascii="Arial" w:hAnsi="Arial" w:cs="Arial"/>
                <w:sz w:val="24"/>
                <w:szCs w:val="24"/>
              </w:rPr>
              <w:t>Laptop</w:t>
            </w:r>
          </w:p>
        </w:tc>
        <w:tc>
          <w:tcPr>
            <w:tcW w:w="0" w:type="auto"/>
          </w:tcPr>
          <w:p w14:paraId="3284C084" w14:textId="693E38FF" w:rsidR="00AD617E" w:rsidRPr="004D7F84" w:rsidRDefault="00AD617E" w:rsidP="00F52CC3">
            <w:pPr>
              <w:rPr>
                <w:rFonts w:ascii="Arial" w:hAnsi="Arial" w:cs="Arial"/>
                <w:sz w:val="24"/>
                <w:szCs w:val="24"/>
              </w:rPr>
            </w:pPr>
            <w:r w:rsidRPr="004D7F84">
              <w:rPr>
                <w:rFonts w:ascii="Arial" w:hAnsi="Arial" w:cs="Arial"/>
                <w:sz w:val="24"/>
                <w:szCs w:val="24"/>
              </w:rPr>
              <w:t>Damage or failure</w:t>
            </w:r>
          </w:p>
        </w:tc>
        <w:tc>
          <w:tcPr>
            <w:tcW w:w="0" w:type="auto"/>
          </w:tcPr>
          <w:p w14:paraId="29DA4685" w14:textId="131D88ED"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35D0297E" w14:textId="6F1A9575" w:rsidR="00AD617E" w:rsidRPr="004D7F84" w:rsidRDefault="00AD617E" w:rsidP="00F52CC3">
            <w:pPr>
              <w:rPr>
                <w:rFonts w:ascii="Arial" w:hAnsi="Arial" w:cs="Arial"/>
                <w:sz w:val="24"/>
                <w:szCs w:val="24"/>
              </w:rPr>
            </w:pPr>
            <w:r w:rsidRPr="004D7F84">
              <w:rPr>
                <w:rFonts w:ascii="Arial" w:hAnsi="Arial" w:cs="Arial"/>
                <w:sz w:val="24"/>
                <w:szCs w:val="24"/>
              </w:rPr>
              <w:t>Covered by insurance.</w:t>
            </w:r>
          </w:p>
        </w:tc>
        <w:tc>
          <w:tcPr>
            <w:tcW w:w="0" w:type="auto"/>
          </w:tcPr>
          <w:p w14:paraId="0DD4A410" w14:textId="69E48D88" w:rsidR="00AD617E" w:rsidRPr="004D7F84" w:rsidRDefault="00AD617E" w:rsidP="00F52CC3">
            <w:pPr>
              <w:rPr>
                <w:rFonts w:ascii="Arial" w:hAnsi="Arial" w:cs="Arial"/>
                <w:sz w:val="24"/>
                <w:szCs w:val="24"/>
              </w:rPr>
            </w:pPr>
            <w:r w:rsidRPr="004D7F84">
              <w:rPr>
                <w:rFonts w:ascii="Arial" w:hAnsi="Arial" w:cs="Arial"/>
                <w:sz w:val="24"/>
                <w:szCs w:val="24"/>
              </w:rPr>
              <w:t>Reviewed annually in May.</w:t>
            </w:r>
          </w:p>
        </w:tc>
      </w:tr>
      <w:tr w:rsidR="00AD617E" w:rsidRPr="004D7F84" w14:paraId="0A42DFC0" w14:textId="77777777" w:rsidTr="00AD617E">
        <w:tc>
          <w:tcPr>
            <w:tcW w:w="0" w:type="auto"/>
          </w:tcPr>
          <w:p w14:paraId="6324981D" w14:textId="7B4AC5F7" w:rsidR="00AD617E" w:rsidRPr="004D7F84" w:rsidRDefault="00AD617E" w:rsidP="00F52CC3">
            <w:pPr>
              <w:rPr>
                <w:rFonts w:ascii="Arial" w:hAnsi="Arial" w:cs="Arial"/>
                <w:sz w:val="24"/>
                <w:szCs w:val="24"/>
              </w:rPr>
            </w:pPr>
            <w:r w:rsidRPr="004D7F84">
              <w:rPr>
                <w:rFonts w:ascii="Arial" w:hAnsi="Arial" w:cs="Arial"/>
                <w:sz w:val="24"/>
                <w:szCs w:val="24"/>
              </w:rPr>
              <w:t>Printer</w:t>
            </w:r>
          </w:p>
        </w:tc>
        <w:tc>
          <w:tcPr>
            <w:tcW w:w="0" w:type="auto"/>
          </w:tcPr>
          <w:p w14:paraId="0DEC6FFF" w14:textId="647AB9A3" w:rsidR="00AD617E" w:rsidRPr="004D7F84" w:rsidRDefault="00AD617E" w:rsidP="00F52CC3">
            <w:pPr>
              <w:rPr>
                <w:rFonts w:ascii="Arial" w:hAnsi="Arial" w:cs="Arial"/>
                <w:sz w:val="24"/>
                <w:szCs w:val="24"/>
              </w:rPr>
            </w:pPr>
            <w:r w:rsidRPr="004D7F84">
              <w:rPr>
                <w:rFonts w:ascii="Arial" w:hAnsi="Arial" w:cs="Arial"/>
                <w:sz w:val="24"/>
                <w:szCs w:val="24"/>
              </w:rPr>
              <w:t>Damage or failure</w:t>
            </w:r>
          </w:p>
        </w:tc>
        <w:tc>
          <w:tcPr>
            <w:tcW w:w="0" w:type="auto"/>
          </w:tcPr>
          <w:p w14:paraId="42914CD9" w14:textId="0A58459E"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5B3DF80C" w14:textId="23DBA4ED" w:rsidR="00AD617E" w:rsidRPr="004D7F84" w:rsidRDefault="00AD617E" w:rsidP="00F52CC3">
            <w:pPr>
              <w:rPr>
                <w:rFonts w:ascii="Arial" w:hAnsi="Arial" w:cs="Arial"/>
                <w:sz w:val="24"/>
                <w:szCs w:val="24"/>
              </w:rPr>
            </w:pPr>
            <w:r w:rsidRPr="004D7F84">
              <w:rPr>
                <w:rFonts w:ascii="Arial" w:hAnsi="Arial" w:cs="Arial"/>
                <w:sz w:val="24"/>
                <w:szCs w:val="24"/>
              </w:rPr>
              <w:t>Covered by insurance.</w:t>
            </w:r>
          </w:p>
        </w:tc>
        <w:tc>
          <w:tcPr>
            <w:tcW w:w="0" w:type="auto"/>
          </w:tcPr>
          <w:p w14:paraId="7361CEAE" w14:textId="53A8666A" w:rsidR="00AD617E" w:rsidRPr="004D7F84" w:rsidRDefault="00AD617E" w:rsidP="00F52CC3">
            <w:pPr>
              <w:rPr>
                <w:rFonts w:ascii="Arial" w:hAnsi="Arial" w:cs="Arial"/>
                <w:sz w:val="24"/>
                <w:szCs w:val="24"/>
              </w:rPr>
            </w:pPr>
            <w:r w:rsidRPr="004D7F84">
              <w:rPr>
                <w:rFonts w:ascii="Arial" w:hAnsi="Arial" w:cs="Arial"/>
                <w:sz w:val="24"/>
                <w:szCs w:val="24"/>
              </w:rPr>
              <w:t>Reviewed annually in May.</w:t>
            </w:r>
          </w:p>
        </w:tc>
      </w:tr>
      <w:tr w:rsidR="00AD617E" w:rsidRPr="004D7F84" w14:paraId="3FB20F60" w14:textId="77777777" w:rsidTr="00AD617E">
        <w:tc>
          <w:tcPr>
            <w:tcW w:w="0" w:type="auto"/>
          </w:tcPr>
          <w:p w14:paraId="428E8A03" w14:textId="53775B55" w:rsidR="00AD617E" w:rsidRPr="004D7F84" w:rsidRDefault="00AD617E" w:rsidP="00F52CC3">
            <w:pPr>
              <w:rPr>
                <w:rFonts w:ascii="Arial" w:hAnsi="Arial" w:cs="Arial"/>
                <w:sz w:val="24"/>
                <w:szCs w:val="24"/>
              </w:rPr>
            </w:pPr>
            <w:r w:rsidRPr="004D7F84">
              <w:rPr>
                <w:rFonts w:ascii="Arial" w:hAnsi="Arial" w:cs="Arial"/>
                <w:b/>
                <w:sz w:val="24"/>
                <w:szCs w:val="24"/>
              </w:rPr>
              <w:t>EMPLOYEES</w:t>
            </w:r>
          </w:p>
        </w:tc>
        <w:tc>
          <w:tcPr>
            <w:tcW w:w="0" w:type="auto"/>
          </w:tcPr>
          <w:p w14:paraId="715176F2" w14:textId="24F7B468" w:rsidR="00AD617E" w:rsidRPr="004D7F84" w:rsidRDefault="00AD617E" w:rsidP="00F52CC3">
            <w:pPr>
              <w:rPr>
                <w:rFonts w:ascii="Arial" w:hAnsi="Arial" w:cs="Arial"/>
                <w:sz w:val="24"/>
                <w:szCs w:val="24"/>
              </w:rPr>
            </w:pPr>
          </w:p>
        </w:tc>
        <w:tc>
          <w:tcPr>
            <w:tcW w:w="0" w:type="auto"/>
          </w:tcPr>
          <w:p w14:paraId="5D4D044B" w14:textId="4DD0BC2B" w:rsidR="00AD617E" w:rsidRPr="004D7F84" w:rsidRDefault="00AD617E" w:rsidP="00F52CC3">
            <w:pPr>
              <w:rPr>
                <w:rFonts w:ascii="Arial" w:hAnsi="Arial" w:cs="Arial"/>
                <w:sz w:val="24"/>
                <w:szCs w:val="24"/>
              </w:rPr>
            </w:pPr>
          </w:p>
        </w:tc>
        <w:tc>
          <w:tcPr>
            <w:tcW w:w="0" w:type="auto"/>
          </w:tcPr>
          <w:p w14:paraId="6EAA9E1D" w14:textId="5BCF94E9" w:rsidR="00AD617E" w:rsidRPr="004D7F84" w:rsidRDefault="00AD617E" w:rsidP="00F52CC3">
            <w:pPr>
              <w:rPr>
                <w:rFonts w:ascii="Arial" w:hAnsi="Arial" w:cs="Arial"/>
                <w:sz w:val="24"/>
                <w:szCs w:val="24"/>
              </w:rPr>
            </w:pPr>
          </w:p>
        </w:tc>
        <w:tc>
          <w:tcPr>
            <w:tcW w:w="0" w:type="auto"/>
          </w:tcPr>
          <w:p w14:paraId="2280BBD1" w14:textId="45909FF0" w:rsidR="00AD617E" w:rsidRPr="004D7F84" w:rsidRDefault="00AD617E" w:rsidP="00F52CC3">
            <w:pPr>
              <w:rPr>
                <w:rFonts w:ascii="Arial" w:hAnsi="Arial" w:cs="Arial"/>
                <w:sz w:val="24"/>
                <w:szCs w:val="24"/>
              </w:rPr>
            </w:pPr>
          </w:p>
        </w:tc>
      </w:tr>
      <w:tr w:rsidR="00AD617E" w:rsidRPr="004D7F84" w14:paraId="332B5C34" w14:textId="77777777" w:rsidTr="00AD617E">
        <w:tc>
          <w:tcPr>
            <w:tcW w:w="0" w:type="auto"/>
          </w:tcPr>
          <w:p w14:paraId="03CD429D" w14:textId="3DAEBA03" w:rsidR="00AD617E" w:rsidRPr="004D7F84" w:rsidRDefault="00AD617E" w:rsidP="00F52CC3">
            <w:pPr>
              <w:rPr>
                <w:rFonts w:ascii="Arial" w:hAnsi="Arial" w:cs="Arial"/>
                <w:b/>
                <w:sz w:val="24"/>
                <w:szCs w:val="24"/>
              </w:rPr>
            </w:pPr>
            <w:r w:rsidRPr="004D7F84">
              <w:rPr>
                <w:rFonts w:ascii="Arial" w:hAnsi="Arial" w:cs="Arial"/>
                <w:sz w:val="24"/>
                <w:szCs w:val="24"/>
              </w:rPr>
              <w:t>Health and Safety</w:t>
            </w:r>
          </w:p>
        </w:tc>
        <w:tc>
          <w:tcPr>
            <w:tcW w:w="0" w:type="auto"/>
          </w:tcPr>
          <w:p w14:paraId="748124A0" w14:textId="7322D57C" w:rsidR="00AD617E" w:rsidRPr="004D7F84" w:rsidRDefault="00AD617E" w:rsidP="00F52CC3">
            <w:pPr>
              <w:rPr>
                <w:rFonts w:ascii="Arial" w:hAnsi="Arial" w:cs="Arial"/>
                <w:sz w:val="24"/>
                <w:szCs w:val="24"/>
              </w:rPr>
            </w:pPr>
            <w:r w:rsidRPr="004D7F84">
              <w:rPr>
                <w:rFonts w:ascii="Arial" w:hAnsi="Arial" w:cs="Arial"/>
                <w:sz w:val="24"/>
                <w:szCs w:val="24"/>
              </w:rPr>
              <w:t>Accident</w:t>
            </w:r>
          </w:p>
        </w:tc>
        <w:tc>
          <w:tcPr>
            <w:tcW w:w="0" w:type="auto"/>
          </w:tcPr>
          <w:p w14:paraId="1966F2AE" w14:textId="1A64F26E"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1D78CE10" w14:textId="2DB52D85" w:rsidR="00AD617E" w:rsidRPr="004D7F84" w:rsidRDefault="00AD617E" w:rsidP="00F52CC3">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3E85EEEA" w14:textId="1AA00CB4" w:rsidR="00AD617E" w:rsidRPr="004D7F84" w:rsidRDefault="00AD617E" w:rsidP="00F52CC3">
            <w:pPr>
              <w:rPr>
                <w:rFonts w:ascii="Arial" w:hAnsi="Arial" w:cs="Arial"/>
                <w:sz w:val="24"/>
                <w:szCs w:val="24"/>
              </w:rPr>
            </w:pPr>
            <w:r w:rsidRPr="004D7F84">
              <w:rPr>
                <w:rFonts w:ascii="Arial" w:hAnsi="Arial" w:cs="Arial"/>
                <w:sz w:val="24"/>
                <w:szCs w:val="24"/>
              </w:rPr>
              <w:t>Reviewed annually in May.</w:t>
            </w:r>
          </w:p>
        </w:tc>
      </w:tr>
      <w:tr w:rsidR="00AD617E" w:rsidRPr="004D7F84" w14:paraId="577923BB" w14:textId="77777777" w:rsidTr="00AD617E">
        <w:tc>
          <w:tcPr>
            <w:tcW w:w="0" w:type="auto"/>
          </w:tcPr>
          <w:p w14:paraId="217CFE86" w14:textId="61CA3121" w:rsidR="00AD617E" w:rsidRPr="004D7F84" w:rsidRDefault="00AD617E" w:rsidP="00F52CC3">
            <w:pPr>
              <w:rPr>
                <w:rFonts w:ascii="Arial" w:hAnsi="Arial" w:cs="Arial"/>
                <w:sz w:val="24"/>
                <w:szCs w:val="24"/>
              </w:rPr>
            </w:pPr>
            <w:r w:rsidRPr="004D7F84">
              <w:rPr>
                <w:rFonts w:ascii="Arial" w:hAnsi="Arial" w:cs="Arial"/>
                <w:sz w:val="24"/>
                <w:szCs w:val="24"/>
              </w:rPr>
              <w:t>Employment</w:t>
            </w:r>
          </w:p>
        </w:tc>
        <w:tc>
          <w:tcPr>
            <w:tcW w:w="0" w:type="auto"/>
          </w:tcPr>
          <w:p w14:paraId="533D2708" w14:textId="31E0CC9F" w:rsidR="00AD617E" w:rsidRPr="004D7F84" w:rsidRDefault="00AD617E" w:rsidP="00F52CC3">
            <w:pPr>
              <w:rPr>
                <w:rFonts w:ascii="Arial" w:hAnsi="Arial" w:cs="Arial"/>
                <w:sz w:val="24"/>
                <w:szCs w:val="24"/>
              </w:rPr>
            </w:pPr>
            <w:r w:rsidRPr="004D7F84">
              <w:rPr>
                <w:rFonts w:ascii="Arial" w:hAnsi="Arial" w:cs="Arial"/>
                <w:sz w:val="24"/>
                <w:szCs w:val="24"/>
              </w:rPr>
              <w:t>Grievance/dispute</w:t>
            </w:r>
          </w:p>
        </w:tc>
        <w:tc>
          <w:tcPr>
            <w:tcW w:w="0" w:type="auto"/>
          </w:tcPr>
          <w:p w14:paraId="6C0F3B44" w14:textId="390DDAFC"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1F6185FC" w14:textId="2C904FC6" w:rsidR="00AD617E" w:rsidRPr="004D7F84" w:rsidRDefault="00AD617E" w:rsidP="00F52CC3">
            <w:pPr>
              <w:rPr>
                <w:rFonts w:ascii="Arial" w:hAnsi="Arial" w:cs="Arial"/>
                <w:sz w:val="24"/>
                <w:szCs w:val="24"/>
              </w:rPr>
            </w:pPr>
            <w:r w:rsidRPr="004D7F84">
              <w:rPr>
                <w:rFonts w:ascii="Arial" w:hAnsi="Arial" w:cs="Arial"/>
                <w:sz w:val="24"/>
                <w:szCs w:val="24"/>
              </w:rPr>
              <w:t>Annual appraisal to be carried out. Ongoing training provided.</w:t>
            </w:r>
          </w:p>
        </w:tc>
        <w:tc>
          <w:tcPr>
            <w:tcW w:w="0" w:type="auto"/>
          </w:tcPr>
          <w:p w14:paraId="7B5DC5C5" w14:textId="41C7F191" w:rsidR="00AD617E" w:rsidRPr="004D7F84" w:rsidRDefault="00AD617E" w:rsidP="00F52CC3">
            <w:pPr>
              <w:rPr>
                <w:rFonts w:ascii="Arial" w:hAnsi="Arial" w:cs="Arial"/>
                <w:sz w:val="24"/>
                <w:szCs w:val="24"/>
              </w:rPr>
            </w:pPr>
            <w:r w:rsidRPr="004D7F84">
              <w:rPr>
                <w:rFonts w:ascii="Arial" w:hAnsi="Arial" w:cs="Arial"/>
                <w:sz w:val="24"/>
                <w:szCs w:val="24"/>
              </w:rPr>
              <w:t>Annually in March.</w:t>
            </w:r>
          </w:p>
        </w:tc>
      </w:tr>
      <w:tr w:rsidR="00AD617E" w:rsidRPr="004D7F84" w14:paraId="16852C48" w14:textId="77777777" w:rsidTr="00AD617E">
        <w:tc>
          <w:tcPr>
            <w:tcW w:w="0" w:type="auto"/>
          </w:tcPr>
          <w:p w14:paraId="5D5C9EDD" w14:textId="2A1E9BCD" w:rsidR="00AD617E" w:rsidRPr="004D7F84" w:rsidRDefault="00AD617E" w:rsidP="00F52CC3">
            <w:pPr>
              <w:rPr>
                <w:rFonts w:ascii="Arial" w:hAnsi="Arial" w:cs="Arial"/>
                <w:sz w:val="24"/>
                <w:szCs w:val="24"/>
              </w:rPr>
            </w:pPr>
            <w:r w:rsidRPr="004D7F84">
              <w:rPr>
                <w:rFonts w:ascii="Arial" w:hAnsi="Arial" w:cs="Arial"/>
                <w:b/>
                <w:sz w:val="24"/>
                <w:szCs w:val="24"/>
              </w:rPr>
              <w:t>COUNCILLORS</w:t>
            </w:r>
          </w:p>
        </w:tc>
        <w:tc>
          <w:tcPr>
            <w:tcW w:w="0" w:type="auto"/>
          </w:tcPr>
          <w:p w14:paraId="45476DA2" w14:textId="734BC5E3" w:rsidR="00AD617E" w:rsidRPr="004D7F84" w:rsidRDefault="00AD617E" w:rsidP="00F52CC3">
            <w:pPr>
              <w:rPr>
                <w:rFonts w:ascii="Arial" w:hAnsi="Arial" w:cs="Arial"/>
                <w:sz w:val="24"/>
                <w:szCs w:val="24"/>
              </w:rPr>
            </w:pPr>
          </w:p>
        </w:tc>
        <w:tc>
          <w:tcPr>
            <w:tcW w:w="0" w:type="auto"/>
          </w:tcPr>
          <w:p w14:paraId="6045C886" w14:textId="3CF37B11" w:rsidR="00AD617E" w:rsidRPr="004D7F84" w:rsidRDefault="00AD617E" w:rsidP="00F52CC3">
            <w:pPr>
              <w:rPr>
                <w:rFonts w:ascii="Arial" w:hAnsi="Arial" w:cs="Arial"/>
                <w:sz w:val="24"/>
                <w:szCs w:val="24"/>
              </w:rPr>
            </w:pPr>
          </w:p>
        </w:tc>
        <w:tc>
          <w:tcPr>
            <w:tcW w:w="0" w:type="auto"/>
          </w:tcPr>
          <w:p w14:paraId="702AB35D" w14:textId="63C520B4" w:rsidR="00AD617E" w:rsidRPr="004D7F84" w:rsidRDefault="00AD617E" w:rsidP="00F52CC3">
            <w:pPr>
              <w:rPr>
                <w:rFonts w:ascii="Arial" w:hAnsi="Arial" w:cs="Arial"/>
                <w:sz w:val="24"/>
                <w:szCs w:val="24"/>
              </w:rPr>
            </w:pPr>
          </w:p>
        </w:tc>
        <w:tc>
          <w:tcPr>
            <w:tcW w:w="0" w:type="auto"/>
          </w:tcPr>
          <w:p w14:paraId="312FEC33" w14:textId="1C8477F4" w:rsidR="00AD617E" w:rsidRPr="004D7F84" w:rsidRDefault="00AD617E" w:rsidP="00F52CC3">
            <w:pPr>
              <w:rPr>
                <w:rFonts w:ascii="Arial" w:hAnsi="Arial" w:cs="Arial"/>
                <w:sz w:val="24"/>
                <w:szCs w:val="24"/>
              </w:rPr>
            </w:pPr>
          </w:p>
        </w:tc>
      </w:tr>
      <w:tr w:rsidR="00AD617E" w:rsidRPr="004D7F84" w14:paraId="75DDDE41" w14:textId="77777777" w:rsidTr="00AD617E">
        <w:tc>
          <w:tcPr>
            <w:tcW w:w="0" w:type="auto"/>
          </w:tcPr>
          <w:p w14:paraId="0E009223" w14:textId="463EA44F" w:rsidR="00AD617E" w:rsidRPr="004D7F84" w:rsidRDefault="00AD617E" w:rsidP="00F52CC3">
            <w:pPr>
              <w:rPr>
                <w:rFonts w:ascii="Arial" w:hAnsi="Arial" w:cs="Arial"/>
                <w:b/>
                <w:sz w:val="24"/>
                <w:szCs w:val="24"/>
              </w:rPr>
            </w:pPr>
            <w:r w:rsidRPr="004D7F84">
              <w:rPr>
                <w:rFonts w:ascii="Arial" w:hAnsi="Arial" w:cs="Arial"/>
                <w:sz w:val="24"/>
                <w:szCs w:val="24"/>
              </w:rPr>
              <w:t>Member Interests</w:t>
            </w:r>
          </w:p>
        </w:tc>
        <w:tc>
          <w:tcPr>
            <w:tcW w:w="0" w:type="auto"/>
          </w:tcPr>
          <w:p w14:paraId="46F3033C" w14:textId="6C325086" w:rsidR="00AD617E" w:rsidRPr="004D7F84" w:rsidRDefault="00AD617E" w:rsidP="00F52CC3">
            <w:pPr>
              <w:rPr>
                <w:rFonts w:ascii="Arial" w:hAnsi="Arial" w:cs="Arial"/>
                <w:sz w:val="24"/>
                <w:szCs w:val="24"/>
              </w:rPr>
            </w:pPr>
            <w:r w:rsidRPr="004D7F84">
              <w:rPr>
                <w:rFonts w:ascii="Arial" w:hAnsi="Arial" w:cs="Arial"/>
                <w:sz w:val="24"/>
                <w:szCs w:val="24"/>
              </w:rPr>
              <w:t>Conflict of Interest</w:t>
            </w:r>
          </w:p>
        </w:tc>
        <w:tc>
          <w:tcPr>
            <w:tcW w:w="0" w:type="auto"/>
          </w:tcPr>
          <w:p w14:paraId="73CFE950" w14:textId="61481F1C"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0A369E13" w14:textId="26DE6DE2" w:rsidR="00AD617E" w:rsidRPr="004D7F84" w:rsidRDefault="00AD617E" w:rsidP="00F52CC3">
            <w:pPr>
              <w:rPr>
                <w:rFonts w:ascii="Arial" w:hAnsi="Arial" w:cs="Arial"/>
                <w:sz w:val="24"/>
                <w:szCs w:val="24"/>
              </w:rPr>
            </w:pPr>
            <w:r w:rsidRPr="004D7F84">
              <w:rPr>
                <w:rFonts w:ascii="Arial" w:hAnsi="Arial" w:cs="Arial"/>
                <w:sz w:val="24"/>
                <w:szCs w:val="24"/>
              </w:rPr>
              <w:t>Register of Interests is updated.</w:t>
            </w:r>
            <w:r w:rsidRPr="004D7F84">
              <w:rPr>
                <w:rFonts w:ascii="Arial" w:hAnsi="Arial" w:cs="Arial"/>
                <w:sz w:val="24"/>
                <w:szCs w:val="24"/>
              </w:rPr>
              <w:br/>
              <w:t>Councillors declare interests at meetings.</w:t>
            </w:r>
          </w:p>
        </w:tc>
        <w:tc>
          <w:tcPr>
            <w:tcW w:w="0" w:type="auto"/>
          </w:tcPr>
          <w:p w14:paraId="6C5AE3B1" w14:textId="3E2A427B" w:rsidR="00AD617E" w:rsidRPr="004D7F84" w:rsidRDefault="00AD617E" w:rsidP="00F52CC3">
            <w:pPr>
              <w:rPr>
                <w:rFonts w:ascii="Arial" w:hAnsi="Arial" w:cs="Arial"/>
                <w:sz w:val="24"/>
                <w:szCs w:val="24"/>
              </w:rPr>
            </w:pPr>
            <w:r w:rsidRPr="004D7F84">
              <w:rPr>
                <w:rFonts w:ascii="Arial" w:hAnsi="Arial" w:cs="Arial"/>
                <w:sz w:val="24"/>
                <w:szCs w:val="24"/>
              </w:rPr>
              <w:t>Annually in May and ongoing at each meeting.</w:t>
            </w:r>
          </w:p>
        </w:tc>
      </w:tr>
      <w:tr w:rsidR="00AD617E" w:rsidRPr="004D7F84" w14:paraId="18C49929" w14:textId="77777777" w:rsidTr="00AD617E">
        <w:tc>
          <w:tcPr>
            <w:tcW w:w="0" w:type="auto"/>
          </w:tcPr>
          <w:p w14:paraId="091C29EA" w14:textId="58893233" w:rsidR="00AD617E" w:rsidRPr="004D7F84" w:rsidRDefault="00AD617E" w:rsidP="00F52CC3">
            <w:pPr>
              <w:rPr>
                <w:rFonts w:ascii="Arial" w:hAnsi="Arial" w:cs="Arial"/>
                <w:sz w:val="24"/>
                <w:szCs w:val="24"/>
              </w:rPr>
            </w:pPr>
            <w:r w:rsidRPr="004D7F84">
              <w:rPr>
                <w:rFonts w:ascii="Arial" w:hAnsi="Arial" w:cs="Arial"/>
                <w:b/>
                <w:sz w:val="24"/>
                <w:szCs w:val="24"/>
              </w:rPr>
              <w:t>PUBLIC</w:t>
            </w:r>
          </w:p>
        </w:tc>
        <w:tc>
          <w:tcPr>
            <w:tcW w:w="0" w:type="auto"/>
          </w:tcPr>
          <w:p w14:paraId="1880AB5C" w14:textId="2257A12D" w:rsidR="00AD617E" w:rsidRPr="004D7F84" w:rsidRDefault="00AD617E" w:rsidP="00F52CC3">
            <w:pPr>
              <w:rPr>
                <w:rFonts w:ascii="Arial" w:hAnsi="Arial" w:cs="Arial"/>
                <w:sz w:val="24"/>
                <w:szCs w:val="24"/>
              </w:rPr>
            </w:pPr>
          </w:p>
        </w:tc>
        <w:tc>
          <w:tcPr>
            <w:tcW w:w="0" w:type="auto"/>
          </w:tcPr>
          <w:p w14:paraId="1B3AA87D" w14:textId="16CEFC3D" w:rsidR="00AD617E" w:rsidRPr="004D7F84" w:rsidRDefault="00AD617E" w:rsidP="00F52CC3">
            <w:pPr>
              <w:rPr>
                <w:rFonts w:ascii="Arial" w:hAnsi="Arial" w:cs="Arial"/>
                <w:sz w:val="24"/>
                <w:szCs w:val="24"/>
              </w:rPr>
            </w:pPr>
          </w:p>
        </w:tc>
        <w:tc>
          <w:tcPr>
            <w:tcW w:w="0" w:type="auto"/>
          </w:tcPr>
          <w:p w14:paraId="345E8280" w14:textId="1DAF6F2D" w:rsidR="00AD617E" w:rsidRPr="004D7F84" w:rsidRDefault="00AD617E" w:rsidP="00F52CC3">
            <w:pPr>
              <w:rPr>
                <w:rFonts w:ascii="Arial" w:hAnsi="Arial" w:cs="Arial"/>
                <w:sz w:val="24"/>
                <w:szCs w:val="24"/>
              </w:rPr>
            </w:pPr>
          </w:p>
        </w:tc>
        <w:tc>
          <w:tcPr>
            <w:tcW w:w="0" w:type="auto"/>
          </w:tcPr>
          <w:p w14:paraId="28C14018" w14:textId="6E48E1F8" w:rsidR="00AD617E" w:rsidRPr="004D7F84" w:rsidRDefault="00AD617E" w:rsidP="00F52CC3">
            <w:pPr>
              <w:rPr>
                <w:rFonts w:ascii="Arial" w:hAnsi="Arial" w:cs="Arial"/>
                <w:sz w:val="24"/>
                <w:szCs w:val="24"/>
              </w:rPr>
            </w:pPr>
          </w:p>
        </w:tc>
      </w:tr>
      <w:tr w:rsidR="00AD617E" w:rsidRPr="004D7F84" w14:paraId="08D4A4BB" w14:textId="77777777" w:rsidTr="00AD617E">
        <w:tc>
          <w:tcPr>
            <w:tcW w:w="0" w:type="auto"/>
          </w:tcPr>
          <w:p w14:paraId="400D9F2C" w14:textId="2FB2C516" w:rsidR="00AD617E" w:rsidRPr="004D7F84" w:rsidRDefault="00AD617E" w:rsidP="00F52CC3">
            <w:pPr>
              <w:rPr>
                <w:rFonts w:ascii="Arial" w:hAnsi="Arial" w:cs="Arial"/>
                <w:b/>
                <w:sz w:val="24"/>
                <w:szCs w:val="24"/>
              </w:rPr>
            </w:pPr>
            <w:r w:rsidRPr="004D7F84">
              <w:rPr>
                <w:rFonts w:ascii="Arial" w:hAnsi="Arial" w:cs="Arial"/>
                <w:sz w:val="24"/>
                <w:szCs w:val="24"/>
              </w:rPr>
              <w:t xml:space="preserve">Public Liability </w:t>
            </w:r>
          </w:p>
        </w:tc>
        <w:tc>
          <w:tcPr>
            <w:tcW w:w="0" w:type="auto"/>
          </w:tcPr>
          <w:p w14:paraId="65A02B3B" w14:textId="783FAA8A" w:rsidR="00AD617E" w:rsidRPr="004D7F84" w:rsidRDefault="00AD617E" w:rsidP="00F52CC3">
            <w:pPr>
              <w:rPr>
                <w:rFonts w:ascii="Arial" w:hAnsi="Arial" w:cs="Arial"/>
                <w:sz w:val="24"/>
                <w:szCs w:val="24"/>
              </w:rPr>
            </w:pPr>
            <w:r w:rsidRPr="004D7F84">
              <w:rPr>
                <w:rFonts w:ascii="Arial" w:hAnsi="Arial" w:cs="Arial"/>
                <w:sz w:val="24"/>
                <w:szCs w:val="24"/>
              </w:rPr>
              <w:t>Accident or injury to the public</w:t>
            </w:r>
          </w:p>
        </w:tc>
        <w:tc>
          <w:tcPr>
            <w:tcW w:w="0" w:type="auto"/>
          </w:tcPr>
          <w:p w14:paraId="4CA764E1" w14:textId="3D7E7043" w:rsidR="00AD617E" w:rsidRPr="004D7F84" w:rsidRDefault="00AD617E" w:rsidP="00F52CC3">
            <w:pPr>
              <w:rPr>
                <w:rFonts w:ascii="Arial" w:hAnsi="Arial" w:cs="Arial"/>
                <w:sz w:val="24"/>
                <w:szCs w:val="24"/>
              </w:rPr>
            </w:pPr>
            <w:r w:rsidRPr="004D7F84">
              <w:rPr>
                <w:rFonts w:ascii="Arial" w:hAnsi="Arial" w:cs="Arial"/>
                <w:sz w:val="24"/>
                <w:szCs w:val="24"/>
              </w:rPr>
              <w:t>M</w:t>
            </w:r>
          </w:p>
        </w:tc>
        <w:tc>
          <w:tcPr>
            <w:tcW w:w="0" w:type="auto"/>
          </w:tcPr>
          <w:p w14:paraId="4CD5DB89" w14:textId="36A58532" w:rsidR="00AD617E" w:rsidRPr="004D7F84" w:rsidRDefault="00AD617E" w:rsidP="00F52CC3">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435401C4" w14:textId="06F39440" w:rsidR="00AD617E" w:rsidRPr="004D7F84" w:rsidRDefault="00AD617E" w:rsidP="00F52CC3">
            <w:pPr>
              <w:rPr>
                <w:rFonts w:ascii="Arial" w:hAnsi="Arial" w:cs="Arial"/>
                <w:sz w:val="24"/>
                <w:szCs w:val="24"/>
              </w:rPr>
            </w:pPr>
            <w:r w:rsidRPr="004D7F84">
              <w:rPr>
                <w:rFonts w:ascii="Arial" w:hAnsi="Arial" w:cs="Arial"/>
                <w:sz w:val="24"/>
                <w:szCs w:val="24"/>
              </w:rPr>
              <w:t>Annually in May.</w:t>
            </w:r>
          </w:p>
        </w:tc>
      </w:tr>
    </w:tbl>
    <w:p w14:paraId="107B99CB" w14:textId="3418DB24" w:rsidR="00E72441" w:rsidRPr="004D7F84" w:rsidRDefault="00E72441" w:rsidP="00BB3ABB">
      <w:pPr>
        <w:rPr>
          <w:rFonts w:ascii="Arial" w:hAnsi="Arial" w:cs="Arial"/>
          <w:sz w:val="24"/>
          <w:szCs w:val="24"/>
        </w:rPr>
      </w:pPr>
    </w:p>
    <w:sectPr w:rsidR="00E72441" w:rsidRPr="004D7F84"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66DF2"/>
    <w:rsid w:val="000E01FC"/>
    <w:rsid w:val="00193EFB"/>
    <w:rsid w:val="00223E7E"/>
    <w:rsid w:val="002A697D"/>
    <w:rsid w:val="002A7D96"/>
    <w:rsid w:val="002D745F"/>
    <w:rsid w:val="00380466"/>
    <w:rsid w:val="003A1A95"/>
    <w:rsid w:val="004A1623"/>
    <w:rsid w:val="004A51CD"/>
    <w:rsid w:val="004D7F84"/>
    <w:rsid w:val="005B4C46"/>
    <w:rsid w:val="00742110"/>
    <w:rsid w:val="00743F14"/>
    <w:rsid w:val="007D4B00"/>
    <w:rsid w:val="00874389"/>
    <w:rsid w:val="008A14E4"/>
    <w:rsid w:val="0094676F"/>
    <w:rsid w:val="009868C0"/>
    <w:rsid w:val="00A42AB3"/>
    <w:rsid w:val="00A94331"/>
    <w:rsid w:val="00AD617E"/>
    <w:rsid w:val="00B95AA6"/>
    <w:rsid w:val="00BB3ABB"/>
    <w:rsid w:val="00D80D7C"/>
    <w:rsid w:val="00E0326E"/>
    <w:rsid w:val="00E72441"/>
    <w:rsid w:val="00EE412C"/>
    <w:rsid w:val="00EF1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3A1D-EE04-4DD4-900D-40283EB2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2025-04-29T20:54:00Z</dcterms:created>
  <dcterms:modified xsi:type="dcterms:W3CDTF">2025-04-29T20:55:00Z</dcterms:modified>
</cp:coreProperties>
</file>