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9" w:rsidRDefault="00465105" w:rsidP="004C7519">
      <w:pPr>
        <w:tabs>
          <w:tab w:val="left" w:pos="465"/>
          <w:tab w:val="center" w:pos="4513"/>
        </w:tabs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5F6DD3" wp14:editId="3705025B">
            <wp:simplePos x="0" y="0"/>
            <wp:positionH relativeFrom="column">
              <wp:posOffset>3251200</wp:posOffset>
            </wp:positionH>
            <wp:positionV relativeFrom="paragraph">
              <wp:posOffset>-417195</wp:posOffset>
            </wp:positionV>
            <wp:extent cx="2517775" cy="972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19">
        <w:rPr>
          <w:b/>
          <w:sz w:val="28"/>
          <w:szCs w:val="28"/>
        </w:rPr>
        <w:t>Minutes</w:t>
      </w:r>
      <w:r w:rsidR="004C7519">
        <w:rPr>
          <w:b/>
          <w:sz w:val="28"/>
          <w:szCs w:val="28"/>
        </w:rPr>
        <w:tab/>
      </w:r>
    </w:p>
    <w:p w:rsidR="00D258F3" w:rsidRDefault="00D258F3" w:rsidP="004C7519">
      <w:pPr>
        <w:spacing w:after="0"/>
      </w:pPr>
    </w:p>
    <w:p w:rsidR="00020BEF" w:rsidRDefault="00020BEF" w:rsidP="004C7519">
      <w:pPr>
        <w:spacing w:after="0"/>
      </w:pPr>
    </w:p>
    <w:p w:rsidR="004C7519" w:rsidRDefault="00F506F0" w:rsidP="004C7519">
      <w:pPr>
        <w:spacing w:after="0"/>
        <w:rPr>
          <w:rFonts w:cstheme="minorHAnsi"/>
        </w:rPr>
      </w:pPr>
      <w:r w:rsidRPr="00D61175">
        <w:rPr>
          <w:rFonts w:cstheme="minorHAnsi"/>
        </w:rPr>
        <w:t xml:space="preserve">Minutes of the </w:t>
      </w:r>
      <w:r w:rsidR="004C7519" w:rsidRPr="00D61175">
        <w:rPr>
          <w:rFonts w:cstheme="minorHAnsi"/>
        </w:rPr>
        <w:t>Parish Council Meeting, held at 7pm on Monday</w:t>
      </w:r>
      <w:r w:rsidR="001564F2" w:rsidRPr="00D61175">
        <w:rPr>
          <w:rFonts w:cstheme="minorHAnsi"/>
        </w:rPr>
        <w:t xml:space="preserve"> </w:t>
      </w:r>
      <w:r w:rsidR="003B3356">
        <w:rPr>
          <w:rFonts w:cstheme="minorHAnsi"/>
        </w:rPr>
        <w:t>18</w:t>
      </w:r>
      <w:r w:rsidR="003B3356" w:rsidRPr="003B3356">
        <w:rPr>
          <w:rFonts w:cstheme="minorHAnsi"/>
          <w:vertAlign w:val="superscript"/>
        </w:rPr>
        <w:t>th</w:t>
      </w:r>
      <w:r w:rsidR="003B3356">
        <w:rPr>
          <w:rFonts w:cstheme="minorHAnsi"/>
        </w:rPr>
        <w:t xml:space="preserve"> Novem</w:t>
      </w:r>
      <w:r w:rsidR="00705EEA">
        <w:rPr>
          <w:rFonts w:cstheme="minorHAnsi"/>
        </w:rPr>
        <w:t>ber</w:t>
      </w:r>
      <w:r w:rsidR="00D917BA">
        <w:rPr>
          <w:rFonts w:cstheme="minorHAnsi"/>
        </w:rPr>
        <w:t xml:space="preserve"> </w:t>
      </w:r>
      <w:r w:rsidR="00D10740" w:rsidRPr="00D61175">
        <w:rPr>
          <w:rFonts w:cstheme="minorHAnsi"/>
        </w:rPr>
        <w:t>2019</w:t>
      </w:r>
      <w:r w:rsidR="0090586A" w:rsidRPr="00D61175">
        <w:rPr>
          <w:rFonts w:cstheme="minorHAnsi"/>
        </w:rPr>
        <w:t xml:space="preserve"> </w:t>
      </w:r>
      <w:r w:rsidR="004C7519" w:rsidRPr="00D61175">
        <w:rPr>
          <w:rFonts w:cstheme="minorHAnsi"/>
        </w:rPr>
        <w:t xml:space="preserve">in the Badgworth </w:t>
      </w:r>
      <w:r w:rsidR="00705EEA">
        <w:rPr>
          <w:rFonts w:cstheme="minorHAnsi"/>
        </w:rPr>
        <w:t>and Biddisham Parish Hall, Biddisham</w:t>
      </w:r>
      <w:r w:rsidR="00451866" w:rsidRPr="00D61175">
        <w:rPr>
          <w:rFonts w:cstheme="minorHAnsi"/>
        </w:rPr>
        <w:t>.</w:t>
      </w:r>
    </w:p>
    <w:p w:rsidR="00066881" w:rsidRPr="00D61175" w:rsidRDefault="00066881" w:rsidP="004C7519">
      <w:pPr>
        <w:spacing w:after="0"/>
        <w:rPr>
          <w:rFonts w:cstheme="minorHAnsi"/>
        </w:rPr>
      </w:pPr>
    </w:p>
    <w:p w:rsidR="004C7519" w:rsidRPr="00D61175" w:rsidRDefault="004C7519" w:rsidP="004C7519">
      <w:pPr>
        <w:tabs>
          <w:tab w:val="left" w:pos="1140"/>
        </w:tabs>
        <w:spacing w:after="0"/>
        <w:rPr>
          <w:rFonts w:cstheme="minorHAnsi"/>
          <w:b/>
        </w:rPr>
      </w:pPr>
      <w:r w:rsidRPr="00D61175">
        <w:rPr>
          <w:rFonts w:cstheme="minorHAnsi"/>
          <w:b/>
        </w:rPr>
        <w:t>Present</w:t>
      </w:r>
      <w:r w:rsidRPr="00D61175">
        <w:rPr>
          <w:rFonts w:cstheme="minorHAnsi"/>
          <w:b/>
        </w:rPr>
        <w:tab/>
      </w:r>
    </w:p>
    <w:p w:rsidR="00465105" w:rsidRDefault="003B3356" w:rsidP="00465105">
      <w:pPr>
        <w:spacing w:after="0"/>
        <w:rPr>
          <w:b/>
        </w:rPr>
      </w:pPr>
      <w:proofErr w:type="gramStart"/>
      <w:r>
        <w:rPr>
          <w:rFonts w:cstheme="minorHAnsi"/>
        </w:rPr>
        <w:t>Cllrs Vining</w:t>
      </w:r>
      <w:r w:rsidR="00AB521C">
        <w:rPr>
          <w:rFonts w:cstheme="minorHAnsi"/>
        </w:rPr>
        <w:t xml:space="preserve">, </w:t>
      </w:r>
      <w:r w:rsidR="00066881">
        <w:rPr>
          <w:rFonts w:cstheme="minorHAnsi"/>
        </w:rPr>
        <w:t xml:space="preserve">Shaw, </w:t>
      </w:r>
      <w:r>
        <w:t>Winsor</w:t>
      </w:r>
      <w:r w:rsidRPr="00D61175">
        <w:rPr>
          <w:rFonts w:cstheme="minorHAnsi"/>
        </w:rPr>
        <w:t xml:space="preserve"> </w:t>
      </w:r>
      <w:r w:rsidR="006874CD" w:rsidRPr="00D61175">
        <w:rPr>
          <w:rFonts w:cstheme="minorHAnsi"/>
        </w:rPr>
        <w:t>and White</w:t>
      </w:r>
      <w:r w:rsidR="003B13AF" w:rsidRPr="00D61175">
        <w:rPr>
          <w:rFonts w:cstheme="minorHAnsi"/>
        </w:rPr>
        <w:t>.</w:t>
      </w:r>
      <w:proofErr w:type="gramEnd"/>
      <w:r w:rsidR="003B13AF" w:rsidRPr="00D61175">
        <w:rPr>
          <w:rFonts w:cstheme="minorHAnsi"/>
        </w:rPr>
        <w:t xml:space="preserve"> A</w:t>
      </w:r>
      <w:r w:rsidR="004C7519" w:rsidRPr="00D61175">
        <w:rPr>
          <w:rFonts w:cstheme="minorHAnsi"/>
        </w:rPr>
        <w:t>lso in attendance</w:t>
      </w:r>
      <w:r w:rsidR="002A01E0">
        <w:rPr>
          <w:rFonts w:cstheme="minorHAnsi"/>
        </w:rPr>
        <w:t xml:space="preserve"> District Cllr Godwin Pearson and </w:t>
      </w:r>
      <w:r w:rsidR="00CA6BB8" w:rsidRPr="00D61175">
        <w:rPr>
          <w:rFonts w:cstheme="minorHAnsi"/>
        </w:rPr>
        <w:t>Mrs H Marshall (clerk)</w:t>
      </w:r>
      <w:r w:rsidR="00465105">
        <w:rPr>
          <w:rFonts w:cstheme="minorHAnsi"/>
        </w:rPr>
        <w:t xml:space="preserve">. There were </w:t>
      </w:r>
      <w:r w:rsidR="00CA65F1">
        <w:rPr>
          <w:rFonts w:cstheme="minorHAnsi"/>
        </w:rPr>
        <w:t>3</w:t>
      </w:r>
      <w:r w:rsidR="0001029E">
        <w:rPr>
          <w:rFonts w:cstheme="minorHAnsi"/>
        </w:rPr>
        <w:t xml:space="preserve"> </w:t>
      </w:r>
      <w:r w:rsidR="005A3CAC" w:rsidRPr="00D61175">
        <w:rPr>
          <w:rFonts w:cstheme="minorHAnsi"/>
        </w:rPr>
        <w:t>member</w:t>
      </w:r>
      <w:r w:rsidR="00765C25" w:rsidRPr="00D61175">
        <w:rPr>
          <w:rFonts w:cstheme="minorHAnsi"/>
        </w:rPr>
        <w:t>s</w:t>
      </w:r>
      <w:r w:rsidR="006874CD" w:rsidRPr="00D61175">
        <w:rPr>
          <w:rFonts w:cstheme="minorHAnsi"/>
        </w:rPr>
        <w:t xml:space="preserve"> of the public</w:t>
      </w:r>
      <w:r w:rsidR="00F05C34" w:rsidRPr="00D61175">
        <w:rPr>
          <w:rFonts w:cstheme="minorHAnsi"/>
        </w:rPr>
        <w:t xml:space="preserve"> present.</w:t>
      </w:r>
      <w:r w:rsidR="0051759F" w:rsidRPr="0051759F">
        <w:rPr>
          <w:b/>
        </w:rPr>
        <w:t xml:space="preserve"> </w:t>
      </w:r>
    </w:p>
    <w:p w:rsidR="004F3E39" w:rsidRPr="00210EAA" w:rsidRDefault="004F3E39" w:rsidP="00465105">
      <w:pPr>
        <w:spacing w:after="0"/>
        <w:rPr>
          <w:b/>
        </w:rPr>
      </w:pPr>
      <w:bookmarkStart w:id="0" w:name="_GoBack"/>
      <w:bookmarkEnd w:id="0"/>
    </w:p>
    <w:p w:rsidR="00A82EB7" w:rsidRDefault="00020BEF" w:rsidP="006874CD">
      <w:pPr>
        <w:spacing w:after="0"/>
        <w:rPr>
          <w:rFonts w:cstheme="minorHAnsi"/>
        </w:rPr>
      </w:pPr>
      <w:r>
        <w:rPr>
          <w:rFonts w:cstheme="minorHAnsi"/>
        </w:rPr>
        <w:t xml:space="preserve">In the absence on Chairman Body, </w:t>
      </w:r>
      <w:r w:rsidR="00574057">
        <w:rPr>
          <w:rFonts w:cstheme="minorHAnsi"/>
        </w:rPr>
        <w:t>Vice</w:t>
      </w:r>
      <w:r w:rsidR="004F3E39">
        <w:rPr>
          <w:rFonts w:cstheme="minorHAnsi"/>
        </w:rPr>
        <w:t xml:space="preserve"> Chairman Vining chaired the mee</w:t>
      </w:r>
      <w:r w:rsidR="00574057">
        <w:rPr>
          <w:rFonts w:cstheme="minorHAnsi"/>
        </w:rPr>
        <w:t>ting</w:t>
      </w:r>
      <w:r w:rsidR="004F3E39">
        <w:rPr>
          <w:rFonts w:cstheme="minorHAnsi"/>
        </w:rPr>
        <w:t>.</w:t>
      </w:r>
    </w:p>
    <w:p w:rsidR="00020BEF" w:rsidRDefault="00020BEF" w:rsidP="006874CD">
      <w:pPr>
        <w:spacing w:after="0"/>
        <w:rPr>
          <w:rFonts w:cstheme="minorHAnsi"/>
        </w:rPr>
      </w:pPr>
    </w:p>
    <w:p w:rsidR="0051759F" w:rsidRPr="0051759F" w:rsidRDefault="003B3356" w:rsidP="0051759F">
      <w:pPr>
        <w:spacing w:after="0"/>
      </w:pPr>
      <w:r>
        <w:rPr>
          <w:rFonts w:cstheme="minorHAnsi"/>
          <w:b/>
        </w:rPr>
        <w:t>178</w:t>
      </w:r>
      <w:r w:rsidR="00D10740" w:rsidRPr="0051759F">
        <w:rPr>
          <w:rFonts w:cstheme="minorHAnsi"/>
          <w:b/>
        </w:rPr>
        <w:t>/19</w:t>
      </w:r>
      <w:r w:rsidR="004C7519" w:rsidRPr="0051759F">
        <w:rPr>
          <w:rFonts w:cstheme="minorHAnsi"/>
          <w:b/>
        </w:rPr>
        <w:t xml:space="preserve"> </w:t>
      </w:r>
      <w:r w:rsidR="0051759F">
        <w:rPr>
          <w:b/>
        </w:rPr>
        <w:t>Apologies</w:t>
      </w:r>
      <w:r w:rsidR="009A68D0">
        <w:rPr>
          <w:b/>
        </w:rPr>
        <w:t>:</w:t>
      </w:r>
      <w:r w:rsidR="0051759F">
        <w:rPr>
          <w:b/>
        </w:rPr>
        <w:t xml:space="preserve"> </w:t>
      </w:r>
      <w:r w:rsidRPr="003B3356">
        <w:t>Cllr Body</w:t>
      </w:r>
      <w:r w:rsidR="00020BEF">
        <w:t>:</w:t>
      </w:r>
      <w:r w:rsidRPr="003B3356">
        <w:t xml:space="preserve"> prior commitment.</w:t>
      </w:r>
      <w:r>
        <w:rPr>
          <w:b/>
        </w:rPr>
        <w:t xml:space="preserve"> </w:t>
      </w:r>
      <w:r w:rsidR="00066881">
        <w:t>Cllr</w:t>
      </w:r>
      <w:r w:rsidR="002F1EC5">
        <w:t xml:space="preserve"> </w:t>
      </w:r>
      <w:proofErr w:type="spellStart"/>
      <w:r>
        <w:rPr>
          <w:rFonts w:cstheme="minorHAnsi"/>
        </w:rPr>
        <w:t>Hipwell</w:t>
      </w:r>
      <w:proofErr w:type="spellEnd"/>
      <w:r w:rsidR="00020BEF">
        <w:rPr>
          <w:rFonts w:cstheme="minorHAnsi"/>
        </w:rPr>
        <w:t>:</w:t>
      </w:r>
      <w:r>
        <w:t xml:space="preserve"> personal commitment.</w:t>
      </w:r>
      <w:r w:rsidR="002F1EC5">
        <w:t xml:space="preserve"> </w:t>
      </w:r>
      <w:proofErr w:type="gramStart"/>
      <w:r w:rsidR="00883131">
        <w:t xml:space="preserve">Cllr </w:t>
      </w:r>
      <w:proofErr w:type="spellStart"/>
      <w:r w:rsidR="00883131">
        <w:t>Wilkie</w:t>
      </w:r>
      <w:proofErr w:type="spellEnd"/>
      <w:r w:rsidR="00883131">
        <w:t>; ill health.</w:t>
      </w:r>
      <w:proofErr w:type="gramEnd"/>
      <w:r w:rsidR="00883131">
        <w:t xml:space="preserve"> </w:t>
      </w:r>
      <w:r w:rsidR="00A82EB7">
        <w:t xml:space="preserve">County Cllr </w:t>
      </w:r>
      <w:proofErr w:type="spellStart"/>
      <w:r w:rsidR="00A82EB7">
        <w:t>Filmer</w:t>
      </w:r>
      <w:proofErr w:type="spellEnd"/>
      <w:r w:rsidR="00020BEF">
        <w:t xml:space="preserve"> also gave apologies</w:t>
      </w:r>
      <w:r w:rsidR="00A82EB7">
        <w:t>.</w:t>
      </w:r>
      <w:r w:rsidR="00883131">
        <w:t xml:space="preserve"> </w:t>
      </w:r>
      <w:r w:rsidR="00883131">
        <w:t>The Council accepted the apologies.</w:t>
      </w:r>
    </w:p>
    <w:p w:rsidR="00066881" w:rsidRDefault="003B3356" w:rsidP="0051759F">
      <w:pPr>
        <w:spacing w:after="0"/>
        <w:rPr>
          <w:rFonts w:cstheme="minorHAnsi"/>
          <w:kern w:val="1"/>
        </w:rPr>
      </w:pPr>
      <w:r>
        <w:rPr>
          <w:rFonts w:cstheme="minorHAnsi"/>
          <w:b/>
        </w:rPr>
        <w:t>179</w:t>
      </w:r>
      <w:r w:rsidR="006676E6" w:rsidRPr="00D61175">
        <w:rPr>
          <w:rFonts w:cstheme="minorHAnsi"/>
          <w:b/>
        </w:rPr>
        <w:t xml:space="preserve">/19 </w:t>
      </w:r>
      <w:r w:rsidR="0051759F" w:rsidRPr="00D61175">
        <w:rPr>
          <w:rFonts w:cstheme="minorHAnsi"/>
          <w:b/>
        </w:rPr>
        <w:t>Declarations of Interest:</w:t>
      </w:r>
      <w:r w:rsidR="0051759F" w:rsidRPr="00D61175">
        <w:rPr>
          <w:rFonts w:cstheme="minorHAnsi"/>
          <w:spacing w:val="-18"/>
          <w:kern w:val="1"/>
        </w:rPr>
        <w:t xml:space="preserve"> </w:t>
      </w:r>
      <w:r w:rsidR="0051759F" w:rsidRPr="00D61175">
        <w:rPr>
          <w:rFonts w:cstheme="minorHAnsi"/>
          <w:kern w:val="1"/>
        </w:rPr>
        <w:t xml:space="preserve"> </w:t>
      </w:r>
      <w:r w:rsidR="002F1EC5">
        <w:rPr>
          <w:rFonts w:cstheme="minorHAnsi"/>
          <w:kern w:val="1"/>
        </w:rPr>
        <w:t xml:space="preserve">Cllr Vining declared a personal, prejudicial and Disclosable Pecuniary Interest in National Grid. </w:t>
      </w:r>
    </w:p>
    <w:p w:rsidR="0051759F" w:rsidRPr="00D61175" w:rsidRDefault="00A82EB7" w:rsidP="0051759F">
      <w:pPr>
        <w:spacing w:after="0"/>
        <w:rPr>
          <w:rFonts w:cstheme="minorHAnsi"/>
        </w:rPr>
      </w:pPr>
      <w:r>
        <w:rPr>
          <w:rFonts w:cstheme="minorHAnsi"/>
          <w:b/>
        </w:rPr>
        <w:t>180</w:t>
      </w:r>
      <w:r w:rsidR="0051759F" w:rsidRPr="00D61175">
        <w:rPr>
          <w:rFonts w:cstheme="minorHAnsi"/>
          <w:b/>
        </w:rPr>
        <w:t xml:space="preserve">/19 Dispensations: </w:t>
      </w:r>
      <w:r w:rsidR="002F1EC5">
        <w:rPr>
          <w:rFonts w:cstheme="minorHAnsi"/>
        </w:rPr>
        <w:t xml:space="preserve">Cllr Vining was issued a dispensation regarding National Grid and the </w:t>
      </w:r>
      <w:proofErr w:type="spellStart"/>
      <w:r w:rsidR="002F1EC5">
        <w:rPr>
          <w:rFonts w:cstheme="minorHAnsi"/>
        </w:rPr>
        <w:t>Hinkley</w:t>
      </w:r>
      <w:proofErr w:type="spellEnd"/>
      <w:r w:rsidR="002F1EC5">
        <w:rPr>
          <w:rFonts w:cstheme="minorHAnsi"/>
        </w:rPr>
        <w:t xml:space="preserve"> Connection Project, valid for a period of 4 years until July 2022.</w:t>
      </w:r>
    </w:p>
    <w:p w:rsidR="000F3D86" w:rsidRDefault="00A82EB7" w:rsidP="000F3D86">
      <w:pPr>
        <w:spacing w:after="0"/>
        <w:rPr>
          <w:rFonts w:cstheme="minorHAnsi"/>
        </w:rPr>
      </w:pPr>
      <w:r>
        <w:rPr>
          <w:rFonts w:cstheme="minorHAnsi"/>
          <w:b/>
        </w:rPr>
        <w:t>181</w:t>
      </w:r>
      <w:r w:rsidR="00D10740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Minutes </w:t>
      </w:r>
      <w:r w:rsidR="007C76D5" w:rsidRPr="00D61175">
        <w:rPr>
          <w:rFonts w:cstheme="minorHAnsi"/>
        </w:rPr>
        <w:t xml:space="preserve">for the </w:t>
      </w:r>
      <w:r w:rsidR="00465105" w:rsidRPr="00672744">
        <w:t xml:space="preserve">Parish Council Meeting </w:t>
      </w:r>
      <w:r>
        <w:t>21</w:t>
      </w:r>
      <w:r w:rsidRPr="00A82EB7">
        <w:rPr>
          <w:vertAlign w:val="superscript"/>
        </w:rPr>
        <w:t>st</w:t>
      </w:r>
      <w:r>
        <w:t xml:space="preserve"> </w:t>
      </w:r>
      <w:r w:rsidR="003B3356">
        <w:t>Octo</w:t>
      </w:r>
      <w:r w:rsidR="002F1EC5">
        <w:t xml:space="preserve">ber </w:t>
      </w:r>
      <w:r w:rsidR="00465105">
        <w:t>2019</w:t>
      </w:r>
      <w:r w:rsidR="00A840D7" w:rsidRPr="00D61175">
        <w:rPr>
          <w:rFonts w:cstheme="minorHAnsi"/>
        </w:rPr>
        <w:t>:</w:t>
      </w:r>
      <w:r w:rsidR="004C7519" w:rsidRPr="00D61175">
        <w:rPr>
          <w:rFonts w:cstheme="minorHAnsi"/>
          <w:b/>
        </w:rPr>
        <w:t xml:space="preserve"> </w:t>
      </w:r>
      <w:r w:rsidR="008E34CE">
        <w:rPr>
          <w:rFonts w:cstheme="minorHAnsi"/>
        </w:rPr>
        <w:t>C</w:t>
      </w:r>
      <w:r w:rsidR="004C7519" w:rsidRPr="00D61175">
        <w:rPr>
          <w:rFonts w:cstheme="minorHAnsi"/>
        </w:rPr>
        <w:t>opies having been circulated; the Minutes were then taken as read and approved as a t</w:t>
      </w:r>
      <w:r w:rsidR="002F1EC5">
        <w:rPr>
          <w:rFonts w:cstheme="minorHAnsi"/>
        </w:rPr>
        <w:t>rue record</w:t>
      </w:r>
      <w:r w:rsidR="004C7519" w:rsidRPr="00D61175">
        <w:rPr>
          <w:rFonts w:cstheme="minorHAnsi"/>
        </w:rPr>
        <w:t>.</w:t>
      </w:r>
    </w:p>
    <w:p w:rsidR="00705EEA" w:rsidRDefault="00A82EB7" w:rsidP="00D0161D">
      <w:pPr>
        <w:tabs>
          <w:tab w:val="left" w:pos="3576"/>
        </w:tabs>
        <w:spacing w:after="0" w:line="240" w:lineRule="auto"/>
      </w:pPr>
      <w:r>
        <w:rPr>
          <w:rFonts w:cstheme="minorHAnsi"/>
          <w:b/>
        </w:rPr>
        <w:t>182</w:t>
      </w:r>
      <w:r w:rsidR="00502DBD" w:rsidRPr="0073534D">
        <w:rPr>
          <w:rFonts w:cstheme="minorHAnsi"/>
          <w:b/>
        </w:rPr>
        <w:t>/19</w:t>
      </w:r>
      <w:r w:rsidR="0073534D" w:rsidRPr="0073534D">
        <w:rPr>
          <w:rFonts w:cstheme="minorHAnsi"/>
          <w:b/>
        </w:rPr>
        <w:t xml:space="preserve"> </w:t>
      </w:r>
      <w:r w:rsidR="00705EEA">
        <w:rPr>
          <w:b/>
        </w:rPr>
        <w:t xml:space="preserve">District Cllr Report: </w:t>
      </w:r>
      <w:r w:rsidRPr="00A82EB7">
        <w:t>The report</w:t>
      </w:r>
      <w:r w:rsidRPr="00D0161D">
        <w:t xml:space="preserve"> </w:t>
      </w:r>
      <w:r w:rsidR="00705EEA" w:rsidRPr="00705EEA">
        <w:t xml:space="preserve">included the following matters: </w:t>
      </w:r>
      <w:r w:rsidR="00D0161D">
        <w:t>planned data gathering on roads adjacent to the Parish;</w:t>
      </w:r>
      <w:r w:rsidR="004F3E39">
        <w:t xml:space="preserve"> </w:t>
      </w:r>
      <w:r w:rsidR="00212B77">
        <w:t>discussions regarding ‘caution horses’ signs in neighbouring Parish; climate change plan for the district council.</w:t>
      </w:r>
    </w:p>
    <w:p w:rsidR="00783E72" w:rsidRDefault="00212B77" w:rsidP="00705EEA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183</w:t>
      </w:r>
      <w:r w:rsidR="00A672F4" w:rsidRPr="004D72DE">
        <w:rPr>
          <w:rFonts w:cstheme="minorHAnsi"/>
          <w:b/>
        </w:rPr>
        <w:t>/19</w:t>
      </w:r>
      <w:r w:rsidR="00A672F4">
        <w:rPr>
          <w:rFonts w:cstheme="minorHAnsi"/>
          <w:b/>
        </w:rPr>
        <w:t xml:space="preserve"> </w:t>
      </w:r>
      <w:r>
        <w:rPr>
          <w:rFonts w:cstheme="minorHAnsi"/>
          <w:b/>
        </w:rPr>
        <w:t>Emergency Plan</w:t>
      </w:r>
      <w:r w:rsidR="00A672F4">
        <w:rPr>
          <w:rFonts w:cstheme="minorHAnsi"/>
          <w:b/>
        </w:rPr>
        <w:t xml:space="preserve">: </w:t>
      </w:r>
      <w:r w:rsidR="007F2C6B">
        <w:rPr>
          <w:rFonts w:cstheme="minorHAnsi"/>
        </w:rPr>
        <w:t>Cllr Winsor is to investigate advice from Somerset Prepar</w:t>
      </w:r>
      <w:r w:rsidR="00554EF7">
        <w:rPr>
          <w:rFonts w:cstheme="minorHAnsi"/>
        </w:rPr>
        <w:t xml:space="preserve">ed. The Council will </w:t>
      </w:r>
      <w:r w:rsidR="00965FDA">
        <w:rPr>
          <w:rFonts w:cstheme="minorHAnsi"/>
        </w:rPr>
        <w:t xml:space="preserve">then </w:t>
      </w:r>
      <w:r w:rsidR="00554EF7">
        <w:rPr>
          <w:rFonts w:cstheme="minorHAnsi"/>
        </w:rPr>
        <w:t xml:space="preserve">consider </w:t>
      </w:r>
      <w:r w:rsidR="00965FDA">
        <w:rPr>
          <w:rFonts w:cstheme="minorHAnsi"/>
        </w:rPr>
        <w:t xml:space="preserve">producing </w:t>
      </w:r>
      <w:r w:rsidR="00554EF7">
        <w:rPr>
          <w:rFonts w:cstheme="minorHAnsi"/>
        </w:rPr>
        <w:t>a</w:t>
      </w:r>
      <w:r w:rsidR="00965FDA">
        <w:rPr>
          <w:rFonts w:cstheme="minorHAnsi"/>
        </w:rPr>
        <w:t>n emergency</w:t>
      </w:r>
      <w:r w:rsidR="007F2C6B">
        <w:rPr>
          <w:rFonts w:cstheme="minorHAnsi"/>
        </w:rPr>
        <w:t xml:space="preserve"> </w:t>
      </w:r>
      <w:r w:rsidR="00965FDA">
        <w:rPr>
          <w:rFonts w:cstheme="minorHAnsi"/>
        </w:rPr>
        <w:t xml:space="preserve">plan </w:t>
      </w:r>
      <w:r w:rsidR="00554EF7">
        <w:rPr>
          <w:rFonts w:cstheme="minorHAnsi"/>
        </w:rPr>
        <w:t xml:space="preserve">at the </w:t>
      </w:r>
      <w:r w:rsidR="007F2C6B">
        <w:rPr>
          <w:rFonts w:cstheme="minorHAnsi"/>
        </w:rPr>
        <w:t>next</w:t>
      </w:r>
      <w:r w:rsidR="00554EF7">
        <w:rPr>
          <w:rFonts w:cstheme="minorHAnsi"/>
        </w:rPr>
        <w:t xml:space="preserve"> meeting.</w:t>
      </w:r>
      <w:r w:rsidR="007F2C6B">
        <w:rPr>
          <w:rFonts w:cstheme="minorHAnsi"/>
        </w:rPr>
        <w:t xml:space="preserve"> </w:t>
      </w:r>
    </w:p>
    <w:p w:rsidR="00793C48" w:rsidRDefault="00554EF7" w:rsidP="0073534D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184</w:t>
      </w:r>
      <w:r w:rsidR="004D72DE" w:rsidRPr="004D72DE">
        <w:rPr>
          <w:rFonts w:cstheme="minorHAnsi"/>
          <w:b/>
        </w:rPr>
        <w:t>/19 Route 60+ scheme</w:t>
      </w:r>
      <w:r w:rsidR="004D72DE">
        <w:rPr>
          <w:rFonts w:cstheme="minorHAnsi"/>
        </w:rPr>
        <w:t xml:space="preserve">: </w:t>
      </w:r>
      <w:r>
        <w:rPr>
          <w:rFonts w:cstheme="minorHAnsi"/>
        </w:rPr>
        <w:t>The Parish Council is to advertise the scheme asking for interest to be registered</w:t>
      </w:r>
      <w:r w:rsidR="00705EEA">
        <w:rPr>
          <w:rFonts w:cstheme="minorHAnsi"/>
        </w:rPr>
        <w:t>.</w:t>
      </w:r>
      <w:r>
        <w:rPr>
          <w:rFonts w:cstheme="minorHAnsi"/>
        </w:rPr>
        <w:t xml:space="preserve"> When 20+ people have registered an interest we </w:t>
      </w:r>
      <w:r w:rsidR="00B113F4">
        <w:rPr>
          <w:rFonts w:cstheme="minorHAnsi"/>
        </w:rPr>
        <w:t>will arrange</w:t>
      </w:r>
      <w:r>
        <w:rPr>
          <w:rFonts w:cstheme="minorHAnsi"/>
        </w:rPr>
        <w:t xml:space="preserve"> an event. </w:t>
      </w:r>
      <w:r w:rsidR="00B113F4">
        <w:rPr>
          <w:rFonts w:cstheme="minorHAnsi"/>
        </w:rPr>
        <w:t>Cllr Shaw is to place an entry in Contact magazine. Copies are to be placed in noticeboards</w:t>
      </w:r>
      <w:r w:rsidR="00793C48">
        <w:rPr>
          <w:rFonts w:cstheme="minorHAnsi"/>
        </w:rPr>
        <w:t xml:space="preserve"> </w:t>
      </w:r>
      <w:r w:rsidR="00B113F4">
        <w:rPr>
          <w:rFonts w:cstheme="minorHAnsi"/>
        </w:rPr>
        <w:t xml:space="preserve">and on </w:t>
      </w:r>
      <w:proofErr w:type="spellStart"/>
      <w:r w:rsidR="00B113F4">
        <w:rPr>
          <w:rFonts w:cstheme="minorHAnsi"/>
        </w:rPr>
        <w:t>facebook</w:t>
      </w:r>
      <w:proofErr w:type="spellEnd"/>
      <w:r w:rsidR="00B113F4">
        <w:rPr>
          <w:rFonts w:cstheme="minorHAnsi"/>
        </w:rPr>
        <w:t>.</w:t>
      </w:r>
    </w:p>
    <w:p w:rsidR="00C76895" w:rsidRDefault="00B113F4" w:rsidP="0073534D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185</w:t>
      </w:r>
      <w:r w:rsidR="004D72DE" w:rsidRPr="004D72DE">
        <w:rPr>
          <w:rFonts w:cstheme="minorHAnsi"/>
          <w:b/>
        </w:rPr>
        <w:t>/19</w:t>
      </w:r>
      <w:r w:rsidR="00C7689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Contact </w:t>
      </w:r>
      <w:r w:rsidR="00924806">
        <w:rPr>
          <w:rFonts w:cstheme="minorHAnsi"/>
        </w:rPr>
        <w:t>Following a discussion</w:t>
      </w:r>
      <w:r w:rsidRPr="00924806">
        <w:rPr>
          <w:rFonts w:cstheme="minorHAnsi"/>
        </w:rPr>
        <w:t xml:space="preserve"> </w:t>
      </w:r>
      <w:r w:rsidR="00924806">
        <w:rPr>
          <w:rFonts w:cstheme="minorHAnsi"/>
        </w:rPr>
        <w:t xml:space="preserve">about donations to Contact, </w:t>
      </w:r>
      <w:r>
        <w:rPr>
          <w:rFonts w:cstheme="minorHAnsi"/>
        </w:rPr>
        <w:t>Cllr Shaw had investigated the printing costs</w:t>
      </w:r>
      <w:r w:rsidR="00924806">
        <w:rPr>
          <w:rFonts w:cstheme="minorHAnsi"/>
        </w:rPr>
        <w:t>. Th</w:t>
      </w:r>
      <w:r>
        <w:rPr>
          <w:rFonts w:cstheme="minorHAnsi"/>
        </w:rPr>
        <w:t xml:space="preserve">e </w:t>
      </w:r>
      <w:r w:rsidR="00924806">
        <w:rPr>
          <w:rFonts w:cstheme="minorHAnsi"/>
        </w:rPr>
        <w:t>Council were satisfied that the magazine’s costs represented good value but will request a copy of the accounts in the event that the magazine asks for a donation.</w:t>
      </w:r>
    </w:p>
    <w:p w:rsidR="004B3123" w:rsidRDefault="004B3123" w:rsidP="0073534D">
      <w:pPr>
        <w:tabs>
          <w:tab w:val="left" w:pos="3576"/>
        </w:tabs>
        <w:spacing w:after="0" w:line="240" w:lineRule="auto"/>
        <w:rPr>
          <w:rFonts w:cstheme="minorHAnsi"/>
        </w:rPr>
      </w:pPr>
      <w:r w:rsidRPr="00E41E7A">
        <w:rPr>
          <w:rFonts w:cstheme="minorHAnsi"/>
          <w:b/>
        </w:rPr>
        <w:t>186/19</w:t>
      </w:r>
      <w:r>
        <w:rPr>
          <w:rFonts w:cstheme="minorHAnsi"/>
        </w:rPr>
        <w:t xml:space="preserve"> </w:t>
      </w:r>
      <w:proofErr w:type="spellStart"/>
      <w:r w:rsidRPr="00E41E7A">
        <w:rPr>
          <w:rFonts w:cstheme="minorHAnsi"/>
          <w:b/>
        </w:rPr>
        <w:t>Hinkley</w:t>
      </w:r>
      <w:proofErr w:type="spellEnd"/>
      <w:r w:rsidRPr="00E41E7A">
        <w:rPr>
          <w:rFonts w:cstheme="minorHAnsi"/>
          <w:b/>
        </w:rPr>
        <w:t xml:space="preserve"> </w:t>
      </w:r>
      <w:proofErr w:type="spellStart"/>
      <w:r w:rsidRPr="00E41E7A">
        <w:rPr>
          <w:rFonts w:cstheme="minorHAnsi"/>
          <w:b/>
        </w:rPr>
        <w:t>Connnection</w:t>
      </w:r>
      <w:proofErr w:type="spellEnd"/>
      <w:r w:rsidRPr="00E41E7A">
        <w:rPr>
          <w:rFonts w:cstheme="minorHAnsi"/>
          <w:b/>
        </w:rPr>
        <w:t xml:space="preserve"> Project</w:t>
      </w:r>
      <w:r>
        <w:rPr>
          <w:rFonts w:cstheme="minorHAnsi"/>
        </w:rPr>
        <w:t xml:space="preserve"> (HCP) It was discussed that the HCP will be commencing with further works in the Parish next year and would like to hold a drop in session for residents followed by a presentation for the members of the Parish Council. Dates were discussed and it was proposed that </w:t>
      </w:r>
      <w:r w:rsidR="00112A50">
        <w:rPr>
          <w:rFonts w:cstheme="minorHAnsi"/>
        </w:rPr>
        <w:t>they be invited to give a presentation at the Annual Parish Meeting on the 16</w:t>
      </w:r>
      <w:r w:rsidR="00112A50" w:rsidRPr="00112A50">
        <w:rPr>
          <w:rFonts w:cstheme="minorHAnsi"/>
          <w:vertAlign w:val="superscript"/>
        </w:rPr>
        <w:t>th</w:t>
      </w:r>
      <w:r w:rsidR="00112A50">
        <w:rPr>
          <w:rFonts w:cstheme="minorHAnsi"/>
        </w:rPr>
        <w:t xml:space="preserve"> March.</w:t>
      </w:r>
    </w:p>
    <w:p w:rsidR="00E41E7A" w:rsidRDefault="00E41E7A" w:rsidP="000F5B86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187</w:t>
      </w:r>
      <w:r w:rsidR="00C76895" w:rsidRPr="00421C74">
        <w:rPr>
          <w:rFonts w:cstheme="minorHAnsi"/>
          <w:b/>
        </w:rPr>
        <w:t>/19</w:t>
      </w:r>
      <w:r w:rsidR="00C76895">
        <w:rPr>
          <w:rFonts w:cstheme="minorHAnsi"/>
        </w:rPr>
        <w:t xml:space="preserve"> </w:t>
      </w:r>
      <w:r w:rsidR="00F6136A" w:rsidRPr="00301B6C">
        <w:rPr>
          <w:rFonts w:cstheme="minorHAnsi"/>
          <w:b/>
        </w:rPr>
        <w:t xml:space="preserve">Highways: </w:t>
      </w:r>
      <w:r w:rsidR="004B3123">
        <w:rPr>
          <w:rFonts w:cstheme="minorHAnsi"/>
          <w:b/>
        </w:rPr>
        <w:t xml:space="preserve">request to increase </w:t>
      </w:r>
      <w:r w:rsidR="004B3123" w:rsidRPr="004B3123">
        <w:rPr>
          <w:rFonts w:cstheme="minorHAnsi"/>
          <w:b/>
        </w:rPr>
        <w:t>the extent of the speed limit along the A38</w:t>
      </w:r>
      <w:r w:rsidR="004B3123">
        <w:rPr>
          <w:rFonts w:cstheme="minorHAnsi"/>
        </w:rPr>
        <w:t xml:space="preserve"> </w:t>
      </w:r>
      <w:r w:rsidR="004B3123">
        <w:rPr>
          <w:rFonts w:cstheme="minorHAnsi"/>
        </w:rPr>
        <w:t xml:space="preserve">A response has been received from National Grid stating that they could not change arrangements on the highways without an instruction from the highways authority. </w:t>
      </w:r>
    </w:p>
    <w:p w:rsidR="004B3123" w:rsidRDefault="00E41E7A" w:rsidP="000F5B86">
      <w:pPr>
        <w:tabs>
          <w:tab w:val="left" w:pos="3576"/>
        </w:tabs>
        <w:spacing w:after="0" w:line="240" w:lineRule="auto"/>
        <w:rPr>
          <w:rFonts w:cstheme="minorHAnsi"/>
          <w:b/>
        </w:rPr>
      </w:pPr>
      <w:r w:rsidRPr="00E41E7A">
        <w:rPr>
          <w:rFonts w:cstheme="minorHAnsi"/>
          <w:b/>
        </w:rPr>
        <w:t>Resolution:</w:t>
      </w:r>
      <w:r>
        <w:rPr>
          <w:rFonts w:cstheme="minorHAnsi"/>
        </w:rPr>
        <w:t xml:space="preserve"> </w:t>
      </w:r>
      <w:r w:rsidR="004B3123">
        <w:rPr>
          <w:rFonts w:cstheme="minorHAnsi"/>
        </w:rPr>
        <w:t xml:space="preserve">Further to previous requests submitted to traffic management and National Grid and supported by County Cllr </w:t>
      </w:r>
      <w:proofErr w:type="spellStart"/>
      <w:r w:rsidR="004B3123">
        <w:rPr>
          <w:rFonts w:cstheme="minorHAnsi"/>
        </w:rPr>
        <w:t>Filmer</w:t>
      </w:r>
      <w:proofErr w:type="spellEnd"/>
      <w:r>
        <w:rPr>
          <w:rFonts w:cstheme="minorHAnsi"/>
        </w:rPr>
        <w:t>,</w:t>
      </w:r>
      <w:r w:rsidR="004B3123">
        <w:rPr>
          <w:rFonts w:cstheme="minorHAnsi"/>
        </w:rPr>
        <w:t xml:space="preserve"> the Council </w:t>
      </w:r>
      <w:r>
        <w:rPr>
          <w:rFonts w:cstheme="minorHAnsi"/>
        </w:rPr>
        <w:t>will</w:t>
      </w:r>
      <w:r w:rsidR="004B3123">
        <w:rPr>
          <w:rFonts w:cstheme="minorHAnsi"/>
        </w:rPr>
        <w:t xml:space="preserve"> write to the Highways Authority again requesting that the extent be increased for the duration of the works in the Parish. </w:t>
      </w:r>
    </w:p>
    <w:p w:rsidR="00E41E7A" w:rsidRDefault="00E41E7A" w:rsidP="000F5B86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Biddisham Lane Small Improvement Scheme, improved signage proposal: </w:t>
      </w:r>
      <w:r w:rsidRPr="00E41E7A">
        <w:rPr>
          <w:rFonts w:cstheme="minorHAnsi"/>
        </w:rPr>
        <w:t xml:space="preserve">The Council discussed the proposal for improved signage and the possibility of a vehicle activated sign (VAS). It was noted that traffic calming would not be considered </w:t>
      </w:r>
      <w:r w:rsidRPr="00E41E7A">
        <w:rPr>
          <w:rFonts w:cstheme="minorHAnsi"/>
        </w:rPr>
        <w:t>and a protected right turn lane</w:t>
      </w:r>
      <w:r w:rsidRPr="00E41E7A">
        <w:rPr>
          <w:rFonts w:cstheme="minorHAnsi"/>
        </w:rPr>
        <w:t xml:space="preserve"> is unfeasible.</w:t>
      </w:r>
    </w:p>
    <w:p w:rsidR="00E41E7A" w:rsidRDefault="00E41E7A" w:rsidP="000F5B86">
      <w:pPr>
        <w:tabs>
          <w:tab w:val="left" w:pos="3576"/>
        </w:tabs>
        <w:spacing w:after="0" w:line="240" w:lineRule="auto"/>
        <w:rPr>
          <w:rFonts w:cstheme="minorHAnsi"/>
        </w:rPr>
      </w:pPr>
      <w:r w:rsidRPr="00A60965">
        <w:rPr>
          <w:rFonts w:cstheme="minorHAnsi"/>
          <w:b/>
        </w:rPr>
        <w:t>Resolution:</w:t>
      </w:r>
      <w:r>
        <w:rPr>
          <w:rFonts w:cstheme="minorHAnsi"/>
        </w:rPr>
        <w:t xml:space="preserve"> </w:t>
      </w:r>
      <w:r w:rsidR="00A60965">
        <w:rPr>
          <w:rFonts w:cstheme="minorHAnsi"/>
        </w:rPr>
        <w:t>The Parish Council confirmed unanimous support for the improvements but would prefer a VAS as part of the scheme.</w:t>
      </w:r>
    </w:p>
    <w:p w:rsidR="00A60965" w:rsidRDefault="00A60965" w:rsidP="000F5B86">
      <w:pPr>
        <w:tabs>
          <w:tab w:val="left" w:pos="3576"/>
        </w:tabs>
        <w:spacing w:after="0" w:line="240" w:lineRule="auto"/>
        <w:rPr>
          <w:rFonts w:cstheme="minorHAnsi"/>
          <w:b/>
        </w:rPr>
      </w:pPr>
      <w:r w:rsidRPr="00A60965">
        <w:rPr>
          <w:rFonts w:cstheme="minorHAnsi"/>
          <w:b/>
        </w:rPr>
        <w:lastRenderedPageBreak/>
        <w:t>Overgrown Hedges:</w:t>
      </w:r>
      <w:r w:rsidR="007A0BC7">
        <w:rPr>
          <w:rFonts w:cstheme="minorHAnsi"/>
        </w:rPr>
        <w:t xml:space="preserve"> Hedges noted</w:t>
      </w:r>
      <w:r>
        <w:rPr>
          <w:rFonts w:cstheme="minorHAnsi"/>
        </w:rPr>
        <w:t xml:space="preserve"> as overgrown </w:t>
      </w:r>
      <w:r w:rsidR="007A0BC7">
        <w:rPr>
          <w:rFonts w:cstheme="minorHAnsi"/>
        </w:rPr>
        <w:t xml:space="preserve">at the last meeting </w:t>
      </w:r>
      <w:r>
        <w:rPr>
          <w:rFonts w:cstheme="minorHAnsi"/>
        </w:rPr>
        <w:t>have been inspected and the landowners have been asked to cut them back.</w:t>
      </w:r>
    </w:p>
    <w:p w:rsidR="00114309" w:rsidRPr="00D61175" w:rsidRDefault="00A60965" w:rsidP="001F704D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188</w:t>
      </w:r>
      <w:r w:rsidR="00B5092C" w:rsidRPr="00D61175">
        <w:rPr>
          <w:rFonts w:cstheme="minorHAnsi"/>
          <w:b/>
        </w:rPr>
        <w:t>/19</w:t>
      </w:r>
      <w:r w:rsidR="00CB6B5C">
        <w:rPr>
          <w:rFonts w:cstheme="minorHAnsi"/>
          <w:b/>
        </w:rPr>
        <w:t xml:space="preserve"> </w:t>
      </w:r>
      <w:r w:rsidR="00517FCD" w:rsidRPr="00D61175">
        <w:rPr>
          <w:rFonts w:cstheme="minorHAnsi"/>
          <w:b/>
        </w:rPr>
        <w:t xml:space="preserve">Field </w:t>
      </w:r>
      <w:r w:rsidR="003C750B">
        <w:rPr>
          <w:rFonts w:cstheme="minorHAnsi"/>
          <w:b/>
        </w:rPr>
        <w:t>Report</w:t>
      </w:r>
      <w:r w:rsidR="00CB6B5C">
        <w:rPr>
          <w:rFonts w:cstheme="minorHAnsi"/>
          <w:b/>
        </w:rPr>
        <w:t>s – Jubilee Field</w:t>
      </w:r>
      <w:r w:rsidR="005275A8">
        <w:rPr>
          <w:rFonts w:cstheme="minorHAnsi"/>
          <w:b/>
        </w:rPr>
        <w:t xml:space="preserve">: </w:t>
      </w:r>
      <w:r w:rsidR="000F5B86">
        <w:rPr>
          <w:rFonts w:cstheme="minorHAnsi"/>
        </w:rPr>
        <w:t xml:space="preserve">The landowner </w:t>
      </w:r>
      <w:r>
        <w:rPr>
          <w:rFonts w:cstheme="minorHAnsi"/>
        </w:rPr>
        <w:t xml:space="preserve">adjacent to the damaged tree which is hanging in the </w:t>
      </w:r>
      <w:proofErr w:type="gramStart"/>
      <w:r>
        <w:rPr>
          <w:rFonts w:cstheme="minorHAnsi"/>
        </w:rPr>
        <w:t>field,</w:t>
      </w:r>
      <w:proofErr w:type="gramEnd"/>
      <w:r>
        <w:rPr>
          <w:rFonts w:cstheme="minorHAnsi"/>
        </w:rPr>
        <w:t xml:space="preserve"> has offered to remove the tree</w:t>
      </w:r>
      <w:r w:rsidR="007A0BC7">
        <w:rPr>
          <w:rFonts w:cstheme="minorHAnsi"/>
        </w:rPr>
        <w:t xml:space="preserve"> branches</w:t>
      </w:r>
      <w:r>
        <w:rPr>
          <w:rFonts w:cstheme="minorHAnsi"/>
        </w:rPr>
        <w:t>.</w:t>
      </w:r>
      <w:r w:rsidR="000F5B86">
        <w:rPr>
          <w:rFonts w:cstheme="minorHAnsi"/>
        </w:rPr>
        <w:t xml:space="preserve"> </w:t>
      </w:r>
      <w:r>
        <w:rPr>
          <w:rFonts w:cstheme="minorHAnsi"/>
        </w:rPr>
        <w:t xml:space="preserve">The brambles will then be cut back when the ground is firm enough. </w:t>
      </w:r>
      <w:r w:rsidR="00517FCD" w:rsidRPr="00D61175">
        <w:rPr>
          <w:rFonts w:cstheme="minorHAnsi"/>
          <w:b/>
        </w:rPr>
        <w:t>Memorial Field</w:t>
      </w:r>
      <w:r w:rsidR="005275A8">
        <w:rPr>
          <w:rFonts w:cstheme="minorHAnsi"/>
          <w:b/>
        </w:rPr>
        <w:t xml:space="preserve">: </w:t>
      </w:r>
      <w:r w:rsidR="007F2095">
        <w:rPr>
          <w:rFonts w:cstheme="minorHAnsi"/>
        </w:rPr>
        <w:t xml:space="preserve">The inspection report was </w:t>
      </w:r>
      <w:r>
        <w:rPr>
          <w:rFonts w:cstheme="minorHAnsi"/>
        </w:rPr>
        <w:t>received. It was noted that the hedge needs cutting back</w:t>
      </w:r>
      <w:r w:rsidR="007F2095">
        <w:rPr>
          <w:rFonts w:cstheme="minorHAnsi"/>
        </w:rPr>
        <w:t>.</w:t>
      </w:r>
      <w:r>
        <w:rPr>
          <w:rFonts w:cstheme="minorHAnsi"/>
        </w:rPr>
        <w:t xml:space="preserve"> Cllr Vining will contact the contractor to discuss the scheduled cut.</w:t>
      </w:r>
    </w:p>
    <w:p w:rsidR="00114309" w:rsidRDefault="009A7913" w:rsidP="00282F99">
      <w:pPr>
        <w:spacing w:after="0"/>
        <w:rPr>
          <w:rFonts w:cstheme="minorHAnsi"/>
        </w:rPr>
      </w:pPr>
      <w:r>
        <w:rPr>
          <w:rFonts w:cstheme="minorHAnsi"/>
          <w:b/>
        </w:rPr>
        <w:t>189</w:t>
      </w:r>
      <w:r w:rsidR="00B10EE3" w:rsidRPr="00D61175">
        <w:rPr>
          <w:rFonts w:cstheme="minorHAnsi"/>
          <w:b/>
        </w:rPr>
        <w:t>/19</w:t>
      </w:r>
      <w:r w:rsidR="004C7519" w:rsidRPr="00D61175">
        <w:rPr>
          <w:rFonts w:cstheme="minorHAnsi"/>
        </w:rPr>
        <w:t xml:space="preserve"> </w:t>
      </w:r>
      <w:r w:rsidR="00282F99" w:rsidRPr="00D61175">
        <w:rPr>
          <w:rFonts w:cstheme="minorHAnsi"/>
          <w:b/>
        </w:rPr>
        <w:t xml:space="preserve">Crime </w:t>
      </w:r>
      <w:r w:rsidR="004A241A" w:rsidRPr="00D61175">
        <w:rPr>
          <w:rFonts w:cstheme="minorHAnsi"/>
          <w:b/>
        </w:rPr>
        <w:t>statistics</w:t>
      </w:r>
      <w:r w:rsidR="004A241A" w:rsidRPr="00D61175">
        <w:rPr>
          <w:rFonts w:cstheme="minorHAnsi"/>
        </w:rPr>
        <w:t xml:space="preserve"> in the parish were reviewed</w:t>
      </w:r>
      <w:r w:rsidR="00191358" w:rsidRPr="00D61175">
        <w:rPr>
          <w:rFonts w:cstheme="minorHAnsi"/>
        </w:rPr>
        <w:t xml:space="preserve"> </w:t>
      </w:r>
      <w:r w:rsidR="00000735" w:rsidRPr="00D61175">
        <w:rPr>
          <w:rFonts w:cstheme="minorHAnsi"/>
        </w:rPr>
        <w:t xml:space="preserve">and </w:t>
      </w:r>
      <w:r w:rsidR="004A241A" w:rsidRPr="00D61175">
        <w:rPr>
          <w:rFonts w:cstheme="minorHAnsi"/>
        </w:rPr>
        <w:t>the monthly police report was noted</w:t>
      </w:r>
      <w:r w:rsidR="00765C25" w:rsidRPr="00D61175">
        <w:rPr>
          <w:rFonts w:cstheme="minorHAnsi"/>
        </w:rPr>
        <w:t>.</w:t>
      </w:r>
      <w:r w:rsidR="009F1762" w:rsidRPr="00D61175">
        <w:rPr>
          <w:rFonts w:cstheme="minorHAnsi"/>
        </w:rPr>
        <w:t xml:space="preserve"> </w:t>
      </w:r>
      <w:r w:rsidR="00A60965">
        <w:rPr>
          <w:rFonts w:cstheme="minorHAnsi"/>
        </w:rPr>
        <w:t xml:space="preserve">The new PCSO’s representing the Parish </w:t>
      </w:r>
      <w:proofErr w:type="gramStart"/>
      <w:r w:rsidR="00A60965">
        <w:rPr>
          <w:rFonts w:cstheme="minorHAnsi"/>
        </w:rPr>
        <w:t>were</w:t>
      </w:r>
      <w:proofErr w:type="gramEnd"/>
      <w:r w:rsidR="00A60965">
        <w:rPr>
          <w:rFonts w:cstheme="minorHAnsi"/>
        </w:rPr>
        <w:t xml:space="preserve"> noted as PCSO Sarah Dobbs and PCSO Kim </w:t>
      </w:r>
      <w:proofErr w:type="spellStart"/>
      <w:r w:rsidR="00A60965">
        <w:rPr>
          <w:rFonts w:cstheme="minorHAnsi"/>
        </w:rPr>
        <w:t>Wrixon</w:t>
      </w:r>
      <w:proofErr w:type="spellEnd"/>
      <w:r w:rsidR="00A6096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9A7913" w:rsidRPr="00D61175" w:rsidRDefault="009A7913" w:rsidP="00282F99">
      <w:pPr>
        <w:spacing w:after="0"/>
        <w:rPr>
          <w:rFonts w:cstheme="minorHAnsi"/>
        </w:rPr>
      </w:pPr>
      <w:r w:rsidRPr="009A7913">
        <w:rPr>
          <w:rFonts w:cstheme="minorHAnsi"/>
          <w:b/>
        </w:rPr>
        <w:t>Resolution:</w:t>
      </w:r>
      <w:r>
        <w:rPr>
          <w:rFonts w:cstheme="minorHAnsi"/>
        </w:rPr>
        <w:t xml:space="preserve"> Invite the new PCSOs to the Annual Parish Meeting.</w:t>
      </w:r>
    </w:p>
    <w:p w:rsidR="0041667E" w:rsidRDefault="002F0709" w:rsidP="00994C5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190</w:t>
      </w:r>
      <w:r w:rsidR="00B10EE3" w:rsidRPr="00D61175">
        <w:rPr>
          <w:rFonts w:cstheme="minorHAnsi"/>
          <w:b/>
        </w:rPr>
        <w:t>/19</w:t>
      </w:r>
      <w:r w:rsidR="00F54D73" w:rsidRPr="00D61175">
        <w:rPr>
          <w:rFonts w:cstheme="minorHAnsi"/>
          <w:b/>
        </w:rPr>
        <w:t xml:space="preserve"> </w:t>
      </w:r>
      <w:r w:rsidR="004A241A" w:rsidRPr="00D61175">
        <w:rPr>
          <w:rFonts w:cstheme="minorHAnsi"/>
          <w:b/>
        </w:rPr>
        <w:t>Cluster meeting</w:t>
      </w:r>
      <w:r w:rsidR="009D3352">
        <w:rPr>
          <w:rFonts w:cstheme="minorHAnsi"/>
          <w:b/>
        </w:rPr>
        <w:t>s</w:t>
      </w:r>
      <w:r w:rsidR="004A241A" w:rsidRPr="00D61175">
        <w:rPr>
          <w:rFonts w:cstheme="minorHAnsi"/>
        </w:rPr>
        <w:t>:</w:t>
      </w:r>
      <w:r w:rsidR="000C53B9" w:rsidRPr="00D61175">
        <w:rPr>
          <w:rFonts w:cstheme="minorHAnsi"/>
        </w:rPr>
        <w:t xml:space="preserve"> </w:t>
      </w:r>
      <w:r w:rsidR="00CB6B5C">
        <w:rPr>
          <w:rFonts w:cstheme="minorHAnsi"/>
        </w:rPr>
        <w:t xml:space="preserve">Cllr Vining </w:t>
      </w:r>
      <w:r w:rsidR="009A7913">
        <w:rPr>
          <w:rFonts w:cstheme="minorHAnsi"/>
        </w:rPr>
        <w:t>or Winsor will attend the meeting on the 20</w:t>
      </w:r>
      <w:r w:rsidR="009A7913" w:rsidRPr="009A7913">
        <w:rPr>
          <w:rFonts w:cstheme="minorHAnsi"/>
          <w:vertAlign w:val="superscript"/>
        </w:rPr>
        <w:t>th</w:t>
      </w:r>
      <w:r w:rsidR="009A7913">
        <w:rPr>
          <w:rFonts w:cstheme="minorHAnsi"/>
        </w:rPr>
        <w:t xml:space="preserve"> November.</w:t>
      </w:r>
    </w:p>
    <w:p w:rsidR="00044DB3" w:rsidRPr="009D3352" w:rsidRDefault="002F0709" w:rsidP="002F0709">
      <w:pPr>
        <w:spacing w:after="0"/>
        <w:rPr>
          <w:rFonts w:cstheme="minorHAnsi"/>
        </w:rPr>
      </w:pPr>
      <w:r>
        <w:rPr>
          <w:rFonts w:cstheme="minorHAnsi"/>
          <w:b/>
        </w:rPr>
        <w:t>191</w:t>
      </w:r>
      <w:r w:rsidR="00B10EE3" w:rsidRPr="00044DB3">
        <w:rPr>
          <w:rFonts w:cstheme="minorHAnsi"/>
          <w:b/>
        </w:rPr>
        <w:t>/19</w:t>
      </w:r>
      <w:r w:rsidR="004C7519" w:rsidRPr="00044DB3">
        <w:rPr>
          <w:rFonts w:cstheme="minorHAnsi"/>
        </w:rPr>
        <w:t xml:space="preserve"> </w:t>
      </w:r>
      <w:r w:rsidR="0032723E" w:rsidRPr="00044DB3">
        <w:rPr>
          <w:rFonts w:cstheme="minorHAnsi"/>
          <w:b/>
        </w:rPr>
        <w:t xml:space="preserve">Planning: </w:t>
      </w:r>
      <w:r>
        <w:rPr>
          <w:rFonts w:cstheme="minorHAnsi"/>
        </w:rPr>
        <w:t>There was no update.</w:t>
      </w:r>
    </w:p>
    <w:p w:rsidR="002A01E0" w:rsidRDefault="002F0709" w:rsidP="00191358">
      <w:pPr>
        <w:spacing w:after="0"/>
        <w:rPr>
          <w:rFonts w:cstheme="minorHAnsi"/>
        </w:rPr>
      </w:pPr>
      <w:r>
        <w:rPr>
          <w:rFonts w:cstheme="minorHAnsi"/>
          <w:b/>
        </w:rPr>
        <w:t>192</w:t>
      </w:r>
      <w:r w:rsidR="00B10EE3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DB6741" w:rsidRPr="00D61175">
        <w:rPr>
          <w:rFonts w:cstheme="minorHAnsi"/>
          <w:b/>
        </w:rPr>
        <w:t>Correspondence</w:t>
      </w:r>
      <w:r w:rsidR="00DB6741" w:rsidRPr="00D61175">
        <w:rPr>
          <w:rFonts w:cstheme="minorHAnsi"/>
        </w:rPr>
        <w:t xml:space="preserve"> was bought </w:t>
      </w:r>
      <w:r w:rsidR="008C6DA4" w:rsidRPr="00D61175">
        <w:rPr>
          <w:rFonts w:cstheme="minorHAnsi"/>
        </w:rPr>
        <w:t>to the attention of the C</w:t>
      </w:r>
      <w:r w:rsidR="0069683F" w:rsidRPr="00D61175">
        <w:rPr>
          <w:rFonts w:cstheme="minorHAnsi"/>
        </w:rPr>
        <w:t>ouncil</w:t>
      </w:r>
      <w:r w:rsidR="00044DB3">
        <w:rPr>
          <w:rFonts w:cstheme="minorHAnsi"/>
        </w:rPr>
        <w:t xml:space="preserve"> including </w:t>
      </w:r>
      <w:r>
        <w:rPr>
          <w:rFonts w:cstheme="minorHAnsi"/>
        </w:rPr>
        <w:t xml:space="preserve">the notice of election and </w:t>
      </w:r>
      <w:r w:rsidR="00044DB3">
        <w:rPr>
          <w:rFonts w:cstheme="minorHAnsi"/>
        </w:rPr>
        <w:t xml:space="preserve">an email regarding </w:t>
      </w:r>
      <w:r>
        <w:rPr>
          <w:rFonts w:cstheme="minorHAnsi"/>
        </w:rPr>
        <w:t>a request to hear a motion. The Clerk is to investigate and the Council will consider the request at the next meeting.</w:t>
      </w:r>
    </w:p>
    <w:p w:rsidR="007A0BC7" w:rsidRDefault="002F0709" w:rsidP="007A0BC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193</w:t>
      </w:r>
      <w:r w:rsidR="00B10EE3" w:rsidRPr="00780CA8">
        <w:rPr>
          <w:rFonts w:cstheme="minorHAnsi"/>
          <w:b/>
        </w:rPr>
        <w:t>/19</w:t>
      </w:r>
      <w:r w:rsidR="006C4779" w:rsidRPr="00780CA8">
        <w:rPr>
          <w:rFonts w:cstheme="minorHAnsi"/>
          <w:b/>
        </w:rPr>
        <w:t xml:space="preserve"> </w:t>
      </w:r>
      <w:r w:rsidR="00E3626D" w:rsidRPr="00780CA8">
        <w:rPr>
          <w:rFonts w:cstheme="minorHAnsi"/>
          <w:b/>
        </w:rPr>
        <w:t xml:space="preserve">Finance: </w:t>
      </w:r>
    </w:p>
    <w:p w:rsidR="007A0BC7" w:rsidRDefault="00780CA8" w:rsidP="007A0BC7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7A0BC7">
        <w:rPr>
          <w:rFonts w:cstheme="minorHAnsi"/>
        </w:rPr>
        <w:t xml:space="preserve">The </w:t>
      </w:r>
      <w:r w:rsidR="00044DB3" w:rsidRPr="007A0BC7">
        <w:rPr>
          <w:rFonts w:cstheme="minorHAnsi"/>
          <w:b/>
        </w:rPr>
        <w:t>Financial statement</w:t>
      </w:r>
      <w:r w:rsidR="00044DB3" w:rsidRPr="007A0BC7">
        <w:rPr>
          <w:rFonts w:cstheme="minorHAnsi"/>
        </w:rPr>
        <w:t>, having been previously circulated was approved as a true record</w:t>
      </w:r>
      <w:r w:rsidRPr="007A0BC7">
        <w:rPr>
          <w:rFonts w:cstheme="minorHAnsi"/>
        </w:rPr>
        <w:t>.</w:t>
      </w:r>
    </w:p>
    <w:p w:rsidR="007A0BC7" w:rsidRDefault="002F0709" w:rsidP="007A0BC7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7A0BC7">
        <w:rPr>
          <w:rFonts w:cstheme="minorHAnsi"/>
        </w:rPr>
        <w:t>The budget was confirmed and the Precept for 2020/2021 was confirmed as £8,800.</w:t>
      </w:r>
    </w:p>
    <w:p w:rsidR="00044DB3" w:rsidRPr="007A0BC7" w:rsidRDefault="00044DB3" w:rsidP="007A0BC7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7A0BC7">
        <w:rPr>
          <w:rFonts w:cstheme="minorHAnsi"/>
        </w:rPr>
        <w:t xml:space="preserve">The </w:t>
      </w:r>
      <w:r w:rsidRPr="007A0BC7">
        <w:rPr>
          <w:rFonts w:cstheme="minorHAnsi"/>
          <w:b/>
        </w:rPr>
        <w:t>Payments schedule</w:t>
      </w:r>
      <w:r w:rsidRPr="007A0BC7">
        <w:rPr>
          <w:rFonts w:cstheme="minorHAnsi"/>
        </w:rPr>
        <w:t xml:space="preserve"> was approved:</w:t>
      </w:r>
    </w:p>
    <w:p w:rsidR="00AF1625" w:rsidRPr="005C2125" w:rsidRDefault="002F0709" w:rsidP="00044DB3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Chq 801</w:t>
      </w:r>
      <w:r w:rsidR="00044DB3">
        <w:rPr>
          <w:rFonts w:cstheme="minorHAnsi"/>
        </w:rPr>
        <w:t xml:space="preserve"> </w:t>
      </w:r>
      <w:r>
        <w:rPr>
          <w:rFonts w:cstheme="minorHAnsi"/>
        </w:rPr>
        <w:t>Clerks Expenses £19.80</w:t>
      </w:r>
    </w:p>
    <w:p w:rsidR="006D41EA" w:rsidRDefault="008B2705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194</w:t>
      </w:r>
      <w:r w:rsidR="00924AA3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083A10" w:rsidRPr="00D61175">
        <w:rPr>
          <w:rFonts w:cstheme="minorHAnsi"/>
          <w:b/>
        </w:rPr>
        <w:t>Member’s Points of Information</w:t>
      </w:r>
      <w:r w:rsidR="009D3352">
        <w:rPr>
          <w:rFonts w:cstheme="minorHAnsi"/>
          <w:b/>
        </w:rPr>
        <w:t>:</w:t>
      </w:r>
      <w:r w:rsidR="007B540A" w:rsidRPr="00D61175">
        <w:rPr>
          <w:rFonts w:cstheme="minorHAnsi"/>
          <w:b/>
        </w:rPr>
        <w:t xml:space="preserve"> </w:t>
      </w:r>
      <w:r>
        <w:rPr>
          <w:rFonts w:cstheme="minorHAnsi"/>
        </w:rPr>
        <w:t>Potholes in Badgworth opposite The Grange and along Badgworth Lane</w:t>
      </w:r>
      <w:r w:rsidR="007A0BC7">
        <w:rPr>
          <w:rFonts w:cstheme="minorHAnsi"/>
        </w:rPr>
        <w:t>,</w:t>
      </w:r>
      <w:r>
        <w:rPr>
          <w:rFonts w:cstheme="minorHAnsi"/>
        </w:rPr>
        <w:t xml:space="preserve"> and a hole on the verge along Badgworth Lane were noted for investigation. It was </w:t>
      </w:r>
      <w:r w:rsidR="007A0BC7">
        <w:rPr>
          <w:rFonts w:cstheme="minorHAnsi"/>
        </w:rPr>
        <w:t xml:space="preserve">also </w:t>
      </w:r>
      <w:r>
        <w:rPr>
          <w:rFonts w:cstheme="minorHAnsi"/>
        </w:rPr>
        <w:t>reported that a lorry had been stuck at the end of Biddisham Lane for about 24 hours as it could not turn around. It was decided to add a request for additional signage to prevent this</w:t>
      </w:r>
      <w:r w:rsidR="007A0BC7">
        <w:rPr>
          <w:rFonts w:cstheme="minorHAnsi"/>
        </w:rPr>
        <w:t>,</w:t>
      </w:r>
      <w:r>
        <w:rPr>
          <w:rFonts w:cstheme="minorHAnsi"/>
        </w:rPr>
        <w:t xml:space="preserve"> to the next agenda.</w:t>
      </w:r>
    </w:p>
    <w:p w:rsidR="00083A10" w:rsidRPr="00780CA8" w:rsidRDefault="008B2705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195</w:t>
      </w:r>
      <w:r w:rsidR="004E4C6A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083A10" w:rsidRPr="00D61175">
        <w:rPr>
          <w:rFonts w:cstheme="minorHAnsi"/>
          <w:b/>
        </w:rPr>
        <w:t>Items for the Parish Magazine</w:t>
      </w:r>
      <w:r w:rsidR="00C81270" w:rsidRPr="00D61175">
        <w:rPr>
          <w:rFonts w:cstheme="minorHAnsi"/>
          <w:b/>
        </w:rPr>
        <w:t>/Social Media</w:t>
      </w:r>
      <w:r w:rsidR="006C4779" w:rsidRPr="00D61175">
        <w:rPr>
          <w:rFonts w:cstheme="minorHAnsi"/>
          <w:b/>
        </w:rPr>
        <w:t xml:space="preserve">: </w:t>
      </w:r>
      <w:r w:rsidR="0069683F" w:rsidRPr="00D61175">
        <w:rPr>
          <w:rFonts w:cstheme="minorHAnsi"/>
          <w:b/>
        </w:rPr>
        <w:t xml:space="preserve"> </w:t>
      </w:r>
      <w:r>
        <w:rPr>
          <w:rFonts w:cstheme="minorHAnsi"/>
        </w:rPr>
        <w:t xml:space="preserve">Register interest for 60+ </w:t>
      </w:r>
      <w:proofErr w:type="gramStart"/>
      <w:r>
        <w:rPr>
          <w:rFonts w:cstheme="minorHAnsi"/>
        </w:rPr>
        <w:t>event</w:t>
      </w:r>
      <w:proofErr w:type="gramEnd"/>
      <w:r>
        <w:rPr>
          <w:rFonts w:cstheme="minorHAnsi"/>
        </w:rPr>
        <w:t>.</w:t>
      </w:r>
    </w:p>
    <w:p w:rsidR="003F6DAF" w:rsidRPr="00D61175" w:rsidRDefault="003F6DAF" w:rsidP="004C7519">
      <w:pPr>
        <w:spacing w:after="0"/>
        <w:rPr>
          <w:rFonts w:cstheme="minorHAnsi"/>
        </w:rPr>
      </w:pPr>
    </w:p>
    <w:p w:rsidR="003F6DAF" w:rsidRPr="00D61175" w:rsidRDefault="003F6DAF" w:rsidP="004C7519">
      <w:pPr>
        <w:spacing w:after="0"/>
        <w:rPr>
          <w:rFonts w:cstheme="minorHAnsi"/>
        </w:rPr>
      </w:pPr>
    </w:p>
    <w:p w:rsidR="00F13011" w:rsidRPr="00D61175" w:rsidRDefault="004C7519" w:rsidP="004C7519">
      <w:pPr>
        <w:spacing w:after="0"/>
        <w:rPr>
          <w:rFonts w:cstheme="minorHAnsi"/>
        </w:rPr>
      </w:pPr>
      <w:r w:rsidRPr="00D61175">
        <w:rPr>
          <w:rFonts w:cstheme="minorHAnsi"/>
        </w:rPr>
        <w:t xml:space="preserve">Meeting closed at </w:t>
      </w:r>
      <w:r w:rsidR="008B2705">
        <w:rPr>
          <w:rFonts w:cstheme="minorHAnsi"/>
        </w:rPr>
        <w:t>8.4</w:t>
      </w:r>
      <w:r w:rsidR="00555A78">
        <w:rPr>
          <w:rFonts w:cstheme="minorHAnsi"/>
        </w:rPr>
        <w:t>7</w:t>
      </w:r>
      <w:r w:rsidR="00F05C34" w:rsidRPr="00D61175">
        <w:rPr>
          <w:rFonts w:cstheme="minorHAnsi"/>
        </w:rPr>
        <w:t>pm</w:t>
      </w:r>
    </w:p>
    <w:p w:rsidR="00F13011" w:rsidRPr="00D61175" w:rsidRDefault="00F13011" w:rsidP="004C7519">
      <w:pPr>
        <w:spacing w:after="0"/>
        <w:rPr>
          <w:rFonts w:cstheme="minorHAnsi"/>
        </w:rPr>
      </w:pPr>
    </w:p>
    <w:p w:rsidR="00646C1F" w:rsidRPr="00D61175" w:rsidRDefault="004C7519" w:rsidP="006F1AEE">
      <w:pPr>
        <w:spacing w:after="0"/>
        <w:rPr>
          <w:rFonts w:cstheme="minorHAnsi"/>
        </w:rPr>
      </w:pPr>
      <w:r w:rsidRPr="00D61175">
        <w:rPr>
          <w:rFonts w:cstheme="minorHAnsi"/>
        </w:rPr>
        <w:t>Signed</w:t>
      </w:r>
      <w:r w:rsidR="00037A43" w:rsidRPr="00D61175">
        <w:rPr>
          <w:rFonts w:cstheme="minorHAnsi"/>
        </w:rPr>
        <w:t xml:space="preserve">   </w:t>
      </w:r>
      <w:r w:rsidR="006C48CA" w:rsidRPr="00D61175">
        <w:rPr>
          <w:rFonts w:cstheme="minorHAnsi"/>
        </w:rPr>
        <w:t>Cllr Body (Chairman)</w:t>
      </w:r>
      <w:r w:rsidR="006F1AEE" w:rsidRPr="00D61175">
        <w:rPr>
          <w:rFonts w:cstheme="minorHAnsi"/>
        </w:rPr>
        <w:t xml:space="preserve"> </w:t>
      </w:r>
      <w:r w:rsidR="00E12ADE" w:rsidRPr="00D61175">
        <w:rPr>
          <w:rFonts w:cstheme="minorHAnsi"/>
        </w:rPr>
        <w:t xml:space="preserve">                                                                                 </w:t>
      </w:r>
      <w:r w:rsidRPr="00D61175">
        <w:rPr>
          <w:rFonts w:cstheme="minorHAnsi"/>
        </w:rPr>
        <w:t xml:space="preserve">Date </w:t>
      </w:r>
      <w:r w:rsidR="008B2705">
        <w:rPr>
          <w:rFonts w:cstheme="minorHAnsi"/>
        </w:rPr>
        <w:t>20</w:t>
      </w:r>
      <w:r w:rsidR="006D41EA" w:rsidRPr="006D41EA">
        <w:rPr>
          <w:rFonts w:cstheme="minorHAnsi"/>
          <w:vertAlign w:val="superscript"/>
        </w:rPr>
        <w:t>th</w:t>
      </w:r>
      <w:r w:rsidR="006D41EA">
        <w:rPr>
          <w:rFonts w:cstheme="minorHAnsi"/>
        </w:rPr>
        <w:t xml:space="preserve"> </w:t>
      </w:r>
      <w:r w:rsidR="008B2705">
        <w:rPr>
          <w:rFonts w:cstheme="minorHAnsi"/>
        </w:rPr>
        <w:t>January 2020</w:t>
      </w:r>
      <w:r w:rsidR="00785748" w:rsidRPr="00D61175">
        <w:rPr>
          <w:rFonts w:cstheme="minorHAnsi"/>
        </w:rPr>
        <w:t xml:space="preserve"> </w:t>
      </w:r>
    </w:p>
    <w:p w:rsidR="00D10740" w:rsidRPr="00D61175" w:rsidRDefault="00D10740" w:rsidP="006F1AEE">
      <w:pPr>
        <w:spacing w:after="0"/>
        <w:rPr>
          <w:rFonts w:cstheme="minorHAnsi"/>
        </w:rPr>
      </w:pPr>
    </w:p>
    <w:sectPr w:rsidR="00D10740" w:rsidRPr="00D61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83" w:rsidRDefault="00081983" w:rsidP="00E57463">
      <w:pPr>
        <w:spacing w:after="0" w:line="240" w:lineRule="auto"/>
      </w:pPr>
      <w:r>
        <w:separator/>
      </w:r>
    </w:p>
  </w:endnote>
  <w:endnote w:type="continuationSeparator" w:id="0">
    <w:p w:rsidR="00081983" w:rsidRDefault="00081983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83" w:rsidRDefault="00081983" w:rsidP="00E57463">
      <w:pPr>
        <w:spacing w:after="0" w:line="240" w:lineRule="auto"/>
      </w:pPr>
      <w:r>
        <w:separator/>
      </w:r>
    </w:p>
  </w:footnote>
  <w:footnote w:type="continuationSeparator" w:id="0">
    <w:p w:rsidR="00081983" w:rsidRDefault="00081983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1E"/>
    <w:multiLevelType w:val="hybridMultilevel"/>
    <w:tmpl w:val="67D6E6E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DC7"/>
    <w:multiLevelType w:val="hybridMultilevel"/>
    <w:tmpl w:val="1A662D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3044FA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09BE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E14294"/>
    <w:multiLevelType w:val="hybridMultilevel"/>
    <w:tmpl w:val="F1FE51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A0D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1F6373"/>
    <w:multiLevelType w:val="hybridMultilevel"/>
    <w:tmpl w:val="1DAE0D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1E702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197FAD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53AE"/>
    <w:multiLevelType w:val="hybridMultilevel"/>
    <w:tmpl w:val="E6500FDE"/>
    <w:lvl w:ilvl="0" w:tplc="2CD8C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49993F6B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44A1"/>
    <w:multiLevelType w:val="hybridMultilevel"/>
    <w:tmpl w:val="3C4A50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D072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1E75F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D29C7"/>
    <w:multiLevelType w:val="hybridMultilevel"/>
    <w:tmpl w:val="F364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E3EE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>
    <w:nsid w:val="771520F6"/>
    <w:multiLevelType w:val="hybridMultilevel"/>
    <w:tmpl w:val="4AD073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D54C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712A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B1AF5"/>
    <w:multiLevelType w:val="hybridMultilevel"/>
    <w:tmpl w:val="7F8ED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7138A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4"/>
  </w:num>
  <w:num w:numId="5">
    <w:abstractNumId w:val="2"/>
  </w:num>
  <w:num w:numId="6">
    <w:abstractNumId w:val="17"/>
  </w:num>
  <w:num w:numId="7">
    <w:abstractNumId w:val="16"/>
  </w:num>
  <w:num w:numId="8">
    <w:abstractNumId w:val="22"/>
  </w:num>
  <w:num w:numId="9">
    <w:abstractNumId w:val="15"/>
  </w:num>
  <w:num w:numId="10">
    <w:abstractNumId w:val="8"/>
  </w:num>
  <w:num w:numId="11">
    <w:abstractNumId w:val="14"/>
  </w:num>
  <w:num w:numId="12">
    <w:abstractNumId w:val="26"/>
  </w:num>
  <w:num w:numId="13">
    <w:abstractNumId w:val="18"/>
  </w:num>
  <w:num w:numId="14">
    <w:abstractNumId w:val="3"/>
  </w:num>
  <w:num w:numId="15">
    <w:abstractNumId w:val="21"/>
  </w:num>
  <w:num w:numId="16">
    <w:abstractNumId w:val="27"/>
  </w:num>
  <w:num w:numId="17">
    <w:abstractNumId w:val="28"/>
  </w:num>
  <w:num w:numId="18">
    <w:abstractNumId w:val="10"/>
  </w:num>
  <w:num w:numId="19">
    <w:abstractNumId w:val="6"/>
  </w:num>
  <w:num w:numId="20">
    <w:abstractNumId w:val="5"/>
  </w:num>
  <w:num w:numId="21">
    <w:abstractNumId w:val="1"/>
  </w:num>
  <w:num w:numId="22">
    <w:abstractNumId w:val="4"/>
  </w:num>
  <w:num w:numId="23">
    <w:abstractNumId w:val="9"/>
  </w:num>
  <w:num w:numId="24">
    <w:abstractNumId w:val="25"/>
  </w:num>
  <w:num w:numId="25">
    <w:abstractNumId w:val="29"/>
  </w:num>
  <w:num w:numId="26">
    <w:abstractNumId w:val="23"/>
  </w:num>
  <w:num w:numId="27">
    <w:abstractNumId w:val="20"/>
  </w:num>
  <w:num w:numId="28">
    <w:abstractNumId w:val="19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0735"/>
    <w:rsid w:val="00002E6A"/>
    <w:rsid w:val="0000480D"/>
    <w:rsid w:val="00004CC2"/>
    <w:rsid w:val="0001029E"/>
    <w:rsid w:val="000176A4"/>
    <w:rsid w:val="000177A7"/>
    <w:rsid w:val="00020956"/>
    <w:rsid w:val="00020BEF"/>
    <w:rsid w:val="00021156"/>
    <w:rsid w:val="0002132C"/>
    <w:rsid w:val="0002620A"/>
    <w:rsid w:val="0003176B"/>
    <w:rsid w:val="000330E5"/>
    <w:rsid w:val="000358F1"/>
    <w:rsid w:val="00036595"/>
    <w:rsid w:val="000370CB"/>
    <w:rsid w:val="00037A43"/>
    <w:rsid w:val="00040E15"/>
    <w:rsid w:val="00041417"/>
    <w:rsid w:val="0004152F"/>
    <w:rsid w:val="00041C05"/>
    <w:rsid w:val="00042A8B"/>
    <w:rsid w:val="00042F51"/>
    <w:rsid w:val="00043C0A"/>
    <w:rsid w:val="00044DB3"/>
    <w:rsid w:val="0004519C"/>
    <w:rsid w:val="00066881"/>
    <w:rsid w:val="00066A2F"/>
    <w:rsid w:val="00067D66"/>
    <w:rsid w:val="0007169B"/>
    <w:rsid w:val="00071808"/>
    <w:rsid w:val="00072A1A"/>
    <w:rsid w:val="00072D67"/>
    <w:rsid w:val="00073279"/>
    <w:rsid w:val="00073487"/>
    <w:rsid w:val="0007477A"/>
    <w:rsid w:val="00075B6A"/>
    <w:rsid w:val="00076D57"/>
    <w:rsid w:val="00080643"/>
    <w:rsid w:val="000816C5"/>
    <w:rsid w:val="00081983"/>
    <w:rsid w:val="00082B05"/>
    <w:rsid w:val="00083A10"/>
    <w:rsid w:val="00083C36"/>
    <w:rsid w:val="000856A2"/>
    <w:rsid w:val="00087699"/>
    <w:rsid w:val="000876C0"/>
    <w:rsid w:val="00090F2C"/>
    <w:rsid w:val="00091602"/>
    <w:rsid w:val="0009567C"/>
    <w:rsid w:val="000A0627"/>
    <w:rsid w:val="000A5B25"/>
    <w:rsid w:val="000B5310"/>
    <w:rsid w:val="000B663A"/>
    <w:rsid w:val="000C53B9"/>
    <w:rsid w:val="000C53DB"/>
    <w:rsid w:val="000C696C"/>
    <w:rsid w:val="000D02B5"/>
    <w:rsid w:val="000D0F86"/>
    <w:rsid w:val="000D3E73"/>
    <w:rsid w:val="000D6F7C"/>
    <w:rsid w:val="000E1AD8"/>
    <w:rsid w:val="000E55E0"/>
    <w:rsid w:val="000F30BC"/>
    <w:rsid w:val="000F3D86"/>
    <w:rsid w:val="000F5B86"/>
    <w:rsid w:val="000F7782"/>
    <w:rsid w:val="00100021"/>
    <w:rsid w:val="00100E0A"/>
    <w:rsid w:val="00102B29"/>
    <w:rsid w:val="001032CE"/>
    <w:rsid w:val="001043F3"/>
    <w:rsid w:val="00110E63"/>
    <w:rsid w:val="00112A50"/>
    <w:rsid w:val="00113023"/>
    <w:rsid w:val="00114309"/>
    <w:rsid w:val="0011478F"/>
    <w:rsid w:val="0011587B"/>
    <w:rsid w:val="001158AA"/>
    <w:rsid w:val="00121426"/>
    <w:rsid w:val="00121612"/>
    <w:rsid w:val="00122E7D"/>
    <w:rsid w:val="00124011"/>
    <w:rsid w:val="00132C08"/>
    <w:rsid w:val="00133309"/>
    <w:rsid w:val="00133756"/>
    <w:rsid w:val="0013434C"/>
    <w:rsid w:val="00137E69"/>
    <w:rsid w:val="00144BB9"/>
    <w:rsid w:val="0014658D"/>
    <w:rsid w:val="0015504A"/>
    <w:rsid w:val="001556AC"/>
    <w:rsid w:val="001564F2"/>
    <w:rsid w:val="00157438"/>
    <w:rsid w:val="00161396"/>
    <w:rsid w:val="00161E43"/>
    <w:rsid w:val="00170A7D"/>
    <w:rsid w:val="00171A02"/>
    <w:rsid w:val="00172051"/>
    <w:rsid w:val="00172DCE"/>
    <w:rsid w:val="00176AC0"/>
    <w:rsid w:val="001800F8"/>
    <w:rsid w:val="001838BE"/>
    <w:rsid w:val="00183DAB"/>
    <w:rsid w:val="00187B3B"/>
    <w:rsid w:val="00191222"/>
    <w:rsid w:val="00191358"/>
    <w:rsid w:val="001920EB"/>
    <w:rsid w:val="00192157"/>
    <w:rsid w:val="0019267F"/>
    <w:rsid w:val="0019613E"/>
    <w:rsid w:val="001A18EE"/>
    <w:rsid w:val="001A2A09"/>
    <w:rsid w:val="001A2F19"/>
    <w:rsid w:val="001A4CF3"/>
    <w:rsid w:val="001A6524"/>
    <w:rsid w:val="001A6DD0"/>
    <w:rsid w:val="001B0344"/>
    <w:rsid w:val="001B74CD"/>
    <w:rsid w:val="001C277C"/>
    <w:rsid w:val="001C3FA9"/>
    <w:rsid w:val="001C4248"/>
    <w:rsid w:val="001C4CA7"/>
    <w:rsid w:val="001C716F"/>
    <w:rsid w:val="001C7541"/>
    <w:rsid w:val="001D0811"/>
    <w:rsid w:val="001D22F7"/>
    <w:rsid w:val="001D285F"/>
    <w:rsid w:val="001E1D55"/>
    <w:rsid w:val="001E2D40"/>
    <w:rsid w:val="001E3AF2"/>
    <w:rsid w:val="001E55CF"/>
    <w:rsid w:val="001E677E"/>
    <w:rsid w:val="001F1366"/>
    <w:rsid w:val="001F5194"/>
    <w:rsid w:val="001F6300"/>
    <w:rsid w:val="001F704D"/>
    <w:rsid w:val="00202835"/>
    <w:rsid w:val="0020435B"/>
    <w:rsid w:val="00211CC1"/>
    <w:rsid w:val="0021291C"/>
    <w:rsid w:val="00212B77"/>
    <w:rsid w:val="00212BDF"/>
    <w:rsid w:val="00215CED"/>
    <w:rsid w:val="00216801"/>
    <w:rsid w:val="00220028"/>
    <w:rsid w:val="00222D14"/>
    <w:rsid w:val="00223A54"/>
    <w:rsid w:val="002240E6"/>
    <w:rsid w:val="0022428E"/>
    <w:rsid w:val="002307BF"/>
    <w:rsid w:val="00236000"/>
    <w:rsid w:val="00236D59"/>
    <w:rsid w:val="00237DA8"/>
    <w:rsid w:val="00241C16"/>
    <w:rsid w:val="002423A6"/>
    <w:rsid w:val="0024477E"/>
    <w:rsid w:val="0024494C"/>
    <w:rsid w:val="00244D13"/>
    <w:rsid w:val="00246197"/>
    <w:rsid w:val="00247C5B"/>
    <w:rsid w:val="0025177C"/>
    <w:rsid w:val="00252FFD"/>
    <w:rsid w:val="002532DB"/>
    <w:rsid w:val="002534EC"/>
    <w:rsid w:val="002535DC"/>
    <w:rsid w:val="002541AC"/>
    <w:rsid w:val="002551CB"/>
    <w:rsid w:val="00257A4A"/>
    <w:rsid w:val="00262D15"/>
    <w:rsid w:val="002637D8"/>
    <w:rsid w:val="00263A38"/>
    <w:rsid w:val="00263B29"/>
    <w:rsid w:val="00266B5E"/>
    <w:rsid w:val="002721E2"/>
    <w:rsid w:val="00277B85"/>
    <w:rsid w:val="00277BE7"/>
    <w:rsid w:val="00281B7A"/>
    <w:rsid w:val="00282502"/>
    <w:rsid w:val="00282F99"/>
    <w:rsid w:val="002868E7"/>
    <w:rsid w:val="0028706C"/>
    <w:rsid w:val="002900B5"/>
    <w:rsid w:val="00290693"/>
    <w:rsid w:val="00293C78"/>
    <w:rsid w:val="00293F83"/>
    <w:rsid w:val="002A01E0"/>
    <w:rsid w:val="002A5223"/>
    <w:rsid w:val="002A5FCB"/>
    <w:rsid w:val="002A6D2A"/>
    <w:rsid w:val="002A7406"/>
    <w:rsid w:val="002B4AE1"/>
    <w:rsid w:val="002B551F"/>
    <w:rsid w:val="002B6BE2"/>
    <w:rsid w:val="002B72C5"/>
    <w:rsid w:val="002C2130"/>
    <w:rsid w:val="002C4881"/>
    <w:rsid w:val="002D0CED"/>
    <w:rsid w:val="002D23E3"/>
    <w:rsid w:val="002D26BD"/>
    <w:rsid w:val="002D2C8E"/>
    <w:rsid w:val="002D4039"/>
    <w:rsid w:val="002D4B30"/>
    <w:rsid w:val="002D7071"/>
    <w:rsid w:val="002D782C"/>
    <w:rsid w:val="002D7FF6"/>
    <w:rsid w:val="002E2B71"/>
    <w:rsid w:val="002E4D49"/>
    <w:rsid w:val="002E56F0"/>
    <w:rsid w:val="002E6EA0"/>
    <w:rsid w:val="002F0709"/>
    <w:rsid w:val="002F0CFB"/>
    <w:rsid w:val="002F0F82"/>
    <w:rsid w:val="002F1EC5"/>
    <w:rsid w:val="002F3A2D"/>
    <w:rsid w:val="002F4734"/>
    <w:rsid w:val="002F59A0"/>
    <w:rsid w:val="00300671"/>
    <w:rsid w:val="00301B6C"/>
    <w:rsid w:val="003022E9"/>
    <w:rsid w:val="003041B0"/>
    <w:rsid w:val="00304F84"/>
    <w:rsid w:val="003055EB"/>
    <w:rsid w:val="003102FC"/>
    <w:rsid w:val="003128B9"/>
    <w:rsid w:val="00312F18"/>
    <w:rsid w:val="00313636"/>
    <w:rsid w:val="0031599D"/>
    <w:rsid w:val="00316CE5"/>
    <w:rsid w:val="00324041"/>
    <w:rsid w:val="0032723E"/>
    <w:rsid w:val="00332C84"/>
    <w:rsid w:val="003364B8"/>
    <w:rsid w:val="00337542"/>
    <w:rsid w:val="00337614"/>
    <w:rsid w:val="00337B9A"/>
    <w:rsid w:val="003414FD"/>
    <w:rsid w:val="00344B34"/>
    <w:rsid w:val="00345C8F"/>
    <w:rsid w:val="00350146"/>
    <w:rsid w:val="00353619"/>
    <w:rsid w:val="00355416"/>
    <w:rsid w:val="00356EB4"/>
    <w:rsid w:val="003608CE"/>
    <w:rsid w:val="00361D27"/>
    <w:rsid w:val="00365767"/>
    <w:rsid w:val="003657F3"/>
    <w:rsid w:val="0036641A"/>
    <w:rsid w:val="00366DF4"/>
    <w:rsid w:val="00367895"/>
    <w:rsid w:val="00367F10"/>
    <w:rsid w:val="00375DA7"/>
    <w:rsid w:val="003760BC"/>
    <w:rsid w:val="00376E26"/>
    <w:rsid w:val="00386E6D"/>
    <w:rsid w:val="003939C3"/>
    <w:rsid w:val="00393CC5"/>
    <w:rsid w:val="00393E01"/>
    <w:rsid w:val="0039539A"/>
    <w:rsid w:val="00395732"/>
    <w:rsid w:val="00397A55"/>
    <w:rsid w:val="003A25DE"/>
    <w:rsid w:val="003A28A6"/>
    <w:rsid w:val="003A3155"/>
    <w:rsid w:val="003A3256"/>
    <w:rsid w:val="003A3258"/>
    <w:rsid w:val="003A472B"/>
    <w:rsid w:val="003B13AF"/>
    <w:rsid w:val="003B32BF"/>
    <w:rsid w:val="003B3356"/>
    <w:rsid w:val="003B4D1E"/>
    <w:rsid w:val="003B5E65"/>
    <w:rsid w:val="003B647F"/>
    <w:rsid w:val="003B7089"/>
    <w:rsid w:val="003B7800"/>
    <w:rsid w:val="003C18BB"/>
    <w:rsid w:val="003C748F"/>
    <w:rsid w:val="003C750B"/>
    <w:rsid w:val="003D2FA5"/>
    <w:rsid w:val="003D4657"/>
    <w:rsid w:val="003D5462"/>
    <w:rsid w:val="003D71AC"/>
    <w:rsid w:val="003D7FA4"/>
    <w:rsid w:val="003E014E"/>
    <w:rsid w:val="003E0B2F"/>
    <w:rsid w:val="003E308A"/>
    <w:rsid w:val="003F2CEE"/>
    <w:rsid w:val="003F613C"/>
    <w:rsid w:val="003F6DAF"/>
    <w:rsid w:val="003F781D"/>
    <w:rsid w:val="00400716"/>
    <w:rsid w:val="004020CB"/>
    <w:rsid w:val="0040572C"/>
    <w:rsid w:val="00406FC8"/>
    <w:rsid w:val="004116E9"/>
    <w:rsid w:val="0041247A"/>
    <w:rsid w:val="004132DA"/>
    <w:rsid w:val="0041667E"/>
    <w:rsid w:val="0042001D"/>
    <w:rsid w:val="00421C74"/>
    <w:rsid w:val="00421D16"/>
    <w:rsid w:val="00422F20"/>
    <w:rsid w:val="00423714"/>
    <w:rsid w:val="00426285"/>
    <w:rsid w:val="00432AAA"/>
    <w:rsid w:val="00433285"/>
    <w:rsid w:val="00434FAE"/>
    <w:rsid w:val="00435E7F"/>
    <w:rsid w:val="00437A97"/>
    <w:rsid w:val="004414ED"/>
    <w:rsid w:val="004438B1"/>
    <w:rsid w:val="004456D8"/>
    <w:rsid w:val="004457D4"/>
    <w:rsid w:val="00451866"/>
    <w:rsid w:val="00451BEE"/>
    <w:rsid w:val="004531CF"/>
    <w:rsid w:val="00454181"/>
    <w:rsid w:val="00455DCA"/>
    <w:rsid w:val="00456739"/>
    <w:rsid w:val="00456BC2"/>
    <w:rsid w:val="0046176B"/>
    <w:rsid w:val="00463D8D"/>
    <w:rsid w:val="00465105"/>
    <w:rsid w:val="00467DE7"/>
    <w:rsid w:val="0047115F"/>
    <w:rsid w:val="00477249"/>
    <w:rsid w:val="00480682"/>
    <w:rsid w:val="00481B02"/>
    <w:rsid w:val="004821E6"/>
    <w:rsid w:val="00483225"/>
    <w:rsid w:val="00483D9A"/>
    <w:rsid w:val="00491786"/>
    <w:rsid w:val="004A241A"/>
    <w:rsid w:val="004A24D0"/>
    <w:rsid w:val="004A2512"/>
    <w:rsid w:val="004A4438"/>
    <w:rsid w:val="004A5523"/>
    <w:rsid w:val="004A6CC4"/>
    <w:rsid w:val="004B0653"/>
    <w:rsid w:val="004B3123"/>
    <w:rsid w:val="004B5E6E"/>
    <w:rsid w:val="004B5E81"/>
    <w:rsid w:val="004B6493"/>
    <w:rsid w:val="004B6965"/>
    <w:rsid w:val="004B762E"/>
    <w:rsid w:val="004C2F3B"/>
    <w:rsid w:val="004C315E"/>
    <w:rsid w:val="004C3CE7"/>
    <w:rsid w:val="004C4ADC"/>
    <w:rsid w:val="004C6187"/>
    <w:rsid w:val="004C6199"/>
    <w:rsid w:val="004C7519"/>
    <w:rsid w:val="004C7B6B"/>
    <w:rsid w:val="004D1293"/>
    <w:rsid w:val="004D1CA4"/>
    <w:rsid w:val="004D1FEA"/>
    <w:rsid w:val="004D3811"/>
    <w:rsid w:val="004D4400"/>
    <w:rsid w:val="004D5A4F"/>
    <w:rsid w:val="004D6441"/>
    <w:rsid w:val="004D72DE"/>
    <w:rsid w:val="004E411C"/>
    <w:rsid w:val="004E4C6A"/>
    <w:rsid w:val="004E5EE5"/>
    <w:rsid w:val="004F02C1"/>
    <w:rsid w:val="004F35CB"/>
    <w:rsid w:val="004F3E39"/>
    <w:rsid w:val="00500C8B"/>
    <w:rsid w:val="00502DBD"/>
    <w:rsid w:val="0050767C"/>
    <w:rsid w:val="00507B06"/>
    <w:rsid w:val="00510404"/>
    <w:rsid w:val="00511CEC"/>
    <w:rsid w:val="00512701"/>
    <w:rsid w:val="00515D54"/>
    <w:rsid w:val="00515FCC"/>
    <w:rsid w:val="00517350"/>
    <w:rsid w:val="0051759F"/>
    <w:rsid w:val="005177B6"/>
    <w:rsid w:val="00517FCD"/>
    <w:rsid w:val="00520E60"/>
    <w:rsid w:val="00521CAE"/>
    <w:rsid w:val="00522BBE"/>
    <w:rsid w:val="00523F4C"/>
    <w:rsid w:val="00524EE4"/>
    <w:rsid w:val="005254F9"/>
    <w:rsid w:val="005274A1"/>
    <w:rsid w:val="005275A8"/>
    <w:rsid w:val="00527611"/>
    <w:rsid w:val="005314D0"/>
    <w:rsid w:val="00531F9D"/>
    <w:rsid w:val="00534B9F"/>
    <w:rsid w:val="0054314C"/>
    <w:rsid w:val="0055057B"/>
    <w:rsid w:val="00554EF7"/>
    <w:rsid w:val="00555A78"/>
    <w:rsid w:val="00560363"/>
    <w:rsid w:val="005618A4"/>
    <w:rsid w:val="00563FFE"/>
    <w:rsid w:val="00566C68"/>
    <w:rsid w:val="00566E03"/>
    <w:rsid w:val="005672D1"/>
    <w:rsid w:val="00570A73"/>
    <w:rsid w:val="0057103E"/>
    <w:rsid w:val="00574057"/>
    <w:rsid w:val="00574552"/>
    <w:rsid w:val="00577775"/>
    <w:rsid w:val="00580371"/>
    <w:rsid w:val="0058147B"/>
    <w:rsid w:val="00584693"/>
    <w:rsid w:val="0058469F"/>
    <w:rsid w:val="00584EB7"/>
    <w:rsid w:val="00585473"/>
    <w:rsid w:val="00594B38"/>
    <w:rsid w:val="00594D45"/>
    <w:rsid w:val="0059702D"/>
    <w:rsid w:val="005A1534"/>
    <w:rsid w:val="005A3889"/>
    <w:rsid w:val="005A3CAC"/>
    <w:rsid w:val="005A3D97"/>
    <w:rsid w:val="005A74EA"/>
    <w:rsid w:val="005C0C6B"/>
    <w:rsid w:val="005C3033"/>
    <w:rsid w:val="005D28D9"/>
    <w:rsid w:val="005D32F9"/>
    <w:rsid w:val="005D35CD"/>
    <w:rsid w:val="005D3F72"/>
    <w:rsid w:val="005D59C3"/>
    <w:rsid w:val="005E06EC"/>
    <w:rsid w:val="005E3779"/>
    <w:rsid w:val="005E3AD7"/>
    <w:rsid w:val="005E6B45"/>
    <w:rsid w:val="005E6DED"/>
    <w:rsid w:val="005F2390"/>
    <w:rsid w:val="005F2CA7"/>
    <w:rsid w:val="005F3785"/>
    <w:rsid w:val="005F4B0F"/>
    <w:rsid w:val="005F6128"/>
    <w:rsid w:val="00605F08"/>
    <w:rsid w:val="00606D85"/>
    <w:rsid w:val="00610B20"/>
    <w:rsid w:val="00611F04"/>
    <w:rsid w:val="00612691"/>
    <w:rsid w:val="00613F48"/>
    <w:rsid w:val="00614CD0"/>
    <w:rsid w:val="0061519E"/>
    <w:rsid w:val="00617A9F"/>
    <w:rsid w:val="0062052D"/>
    <w:rsid w:val="006258C5"/>
    <w:rsid w:val="00626E45"/>
    <w:rsid w:val="00630CB6"/>
    <w:rsid w:val="006327A8"/>
    <w:rsid w:val="006338DC"/>
    <w:rsid w:val="006348D0"/>
    <w:rsid w:val="00646C1F"/>
    <w:rsid w:val="00647BF8"/>
    <w:rsid w:val="00650721"/>
    <w:rsid w:val="00652393"/>
    <w:rsid w:val="00657C19"/>
    <w:rsid w:val="00663F49"/>
    <w:rsid w:val="006676E6"/>
    <w:rsid w:val="006712A0"/>
    <w:rsid w:val="00672744"/>
    <w:rsid w:val="00673737"/>
    <w:rsid w:val="0067388C"/>
    <w:rsid w:val="00673FE1"/>
    <w:rsid w:val="0067772A"/>
    <w:rsid w:val="0068049F"/>
    <w:rsid w:val="00681A7A"/>
    <w:rsid w:val="0068303A"/>
    <w:rsid w:val="00683C39"/>
    <w:rsid w:val="00684383"/>
    <w:rsid w:val="00684D8E"/>
    <w:rsid w:val="006869CA"/>
    <w:rsid w:val="006874CD"/>
    <w:rsid w:val="00690645"/>
    <w:rsid w:val="006927B5"/>
    <w:rsid w:val="00692B01"/>
    <w:rsid w:val="00694DF7"/>
    <w:rsid w:val="0069683F"/>
    <w:rsid w:val="00696EAB"/>
    <w:rsid w:val="006A0A68"/>
    <w:rsid w:val="006A1623"/>
    <w:rsid w:val="006A4E81"/>
    <w:rsid w:val="006A5210"/>
    <w:rsid w:val="006B3182"/>
    <w:rsid w:val="006B3A95"/>
    <w:rsid w:val="006B78C6"/>
    <w:rsid w:val="006C1628"/>
    <w:rsid w:val="006C1EF7"/>
    <w:rsid w:val="006C267F"/>
    <w:rsid w:val="006C2A0C"/>
    <w:rsid w:val="006C2A2E"/>
    <w:rsid w:val="006C3A79"/>
    <w:rsid w:val="006C4247"/>
    <w:rsid w:val="006C4779"/>
    <w:rsid w:val="006C48CA"/>
    <w:rsid w:val="006D0260"/>
    <w:rsid w:val="006D10A7"/>
    <w:rsid w:val="006D41EA"/>
    <w:rsid w:val="006D737B"/>
    <w:rsid w:val="006E13AE"/>
    <w:rsid w:val="006E418C"/>
    <w:rsid w:val="006E4A87"/>
    <w:rsid w:val="006E59DE"/>
    <w:rsid w:val="006E7F17"/>
    <w:rsid w:val="006F0CDE"/>
    <w:rsid w:val="006F158D"/>
    <w:rsid w:val="006F1AEE"/>
    <w:rsid w:val="006F3850"/>
    <w:rsid w:val="0070167D"/>
    <w:rsid w:val="0070431B"/>
    <w:rsid w:val="00705EEA"/>
    <w:rsid w:val="00707ED2"/>
    <w:rsid w:val="007135E8"/>
    <w:rsid w:val="00713FFD"/>
    <w:rsid w:val="00721D22"/>
    <w:rsid w:val="007235DA"/>
    <w:rsid w:val="0072763A"/>
    <w:rsid w:val="00731E01"/>
    <w:rsid w:val="00731E08"/>
    <w:rsid w:val="00734551"/>
    <w:rsid w:val="0073509E"/>
    <w:rsid w:val="0073534D"/>
    <w:rsid w:val="0074053D"/>
    <w:rsid w:val="0074113A"/>
    <w:rsid w:val="00741F17"/>
    <w:rsid w:val="0074414A"/>
    <w:rsid w:val="00744BB7"/>
    <w:rsid w:val="00751826"/>
    <w:rsid w:val="0075182A"/>
    <w:rsid w:val="0075227C"/>
    <w:rsid w:val="0075413E"/>
    <w:rsid w:val="00754169"/>
    <w:rsid w:val="007573C6"/>
    <w:rsid w:val="00757A83"/>
    <w:rsid w:val="007601DD"/>
    <w:rsid w:val="007604F9"/>
    <w:rsid w:val="00762BA1"/>
    <w:rsid w:val="00763702"/>
    <w:rsid w:val="00765C25"/>
    <w:rsid w:val="00771006"/>
    <w:rsid w:val="00772E31"/>
    <w:rsid w:val="00773A5F"/>
    <w:rsid w:val="00773C05"/>
    <w:rsid w:val="00774062"/>
    <w:rsid w:val="0077410D"/>
    <w:rsid w:val="00774BBD"/>
    <w:rsid w:val="00780CA8"/>
    <w:rsid w:val="00782016"/>
    <w:rsid w:val="0078390F"/>
    <w:rsid w:val="00783E72"/>
    <w:rsid w:val="00785748"/>
    <w:rsid w:val="00787AF4"/>
    <w:rsid w:val="00787C3C"/>
    <w:rsid w:val="00791FC3"/>
    <w:rsid w:val="00793C48"/>
    <w:rsid w:val="007A0BC7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2DE6"/>
    <w:rsid w:val="007B395E"/>
    <w:rsid w:val="007B540A"/>
    <w:rsid w:val="007C01E6"/>
    <w:rsid w:val="007C1792"/>
    <w:rsid w:val="007C1A07"/>
    <w:rsid w:val="007C76D5"/>
    <w:rsid w:val="007D0D9B"/>
    <w:rsid w:val="007D35C1"/>
    <w:rsid w:val="007D4D5F"/>
    <w:rsid w:val="007D6056"/>
    <w:rsid w:val="007E2D23"/>
    <w:rsid w:val="007E44DA"/>
    <w:rsid w:val="007E683B"/>
    <w:rsid w:val="007E707C"/>
    <w:rsid w:val="007F2095"/>
    <w:rsid w:val="007F2C6B"/>
    <w:rsid w:val="007F33CB"/>
    <w:rsid w:val="007F3498"/>
    <w:rsid w:val="007F620C"/>
    <w:rsid w:val="007F7699"/>
    <w:rsid w:val="00800B45"/>
    <w:rsid w:val="00803687"/>
    <w:rsid w:val="00810D02"/>
    <w:rsid w:val="00814C73"/>
    <w:rsid w:val="00815589"/>
    <w:rsid w:val="0081626E"/>
    <w:rsid w:val="00824797"/>
    <w:rsid w:val="008249C6"/>
    <w:rsid w:val="00825C4A"/>
    <w:rsid w:val="008276FA"/>
    <w:rsid w:val="00831CAA"/>
    <w:rsid w:val="00833824"/>
    <w:rsid w:val="00834D3C"/>
    <w:rsid w:val="0083690D"/>
    <w:rsid w:val="00837BDD"/>
    <w:rsid w:val="00837C92"/>
    <w:rsid w:val="008417B7"/>
    <w:rsid w:val="008439A5"/>
    <w:rsid w:val="00846780"/>
    <w:rsid w:val="00846D44"/>
    <w:rsid w:val="00850F2C"/>
    <w:rsid w:val="00853576"/>
    <w:rsid w:val="00856167"/>
    <w:rsid w:val="008568A8"/>
    <w:rsid w:val="00857BAD"/>
    <w:rsid w:val="00860E44"/>
    <w:rsid w:val="00861666"/>
    <w:rsid w:val="00873555"/>
    <w:rsid w:val="00876441"/>
    <w:rsid w:val="00881DAC"/>
    <w:rsid w:val="00882D73"/>
    <w:rsid w:val="00882EAC"/>
    <w:rsid w:val="00883131"/>
    <w:rsid w:val="00885316"/>
    <w:rsid w:val="00890B2F"/>
    <w:rsid w:val="00891ABD"/>
    <w:rsid w:val="0089280B"/>
    <w:rsid w:val="00894B4F"/>
    <w:rsid w:val="00897EDE"/>
    <w:rsid w:val="008A1ECC"/>
    <w:rsid w:val="008A2F15"/>
    <w:rsid w:val="008A409A"/>
    <w:rsid w:val="008A43E5"/>
    <w:rsid w:val="008A6A24"/>
    <w:rsid w:val="008B2705"/>
    <w:rsid w:val="008B5BF8"/>
    <w:rsid w:val="008B64A5"/>
    <w:rsid w:val="008B68B8"/>
    <w:rsid w:val="008B6E46"/>
    <w:rsid w:val="008C3DBC"/>
    <w:rsid w:val="008C56D5"/>
    <w:rsid w:val="008C6DA4"/>
    <w:rsid w:val="008D047F"/>
    <w:rsid w:val="008D528D"/>
    <w:rsid w:val="008D6DBE"/>
    <w:rsid w:val="008D7942"/>
    <w:rsid w:val="008E0F9F"/>
    <w:rsid w:val="008E2645"/>
    <w:rsid w:val="008E34CE"/>
    <w:rsid w:val="008E4EE7"/>
    <w:rsid w:val="008E5694"/>
    <w:rsid w:val="008E6913"/>
    <w:rsid w:val="008E7F36"/>
    <w:rsid w:val="008F05D2"/>
    <w:rsid w:val="008F235E"/>
    <w:rsid w:val="008F24AD"/>
    <w:rsid w:val="008F253D"/>
    <w:rsid w:val="008F4E6D"/>
    <w:rsid w:val="008F6613"/>
    <w:rsid w:val="00900F95"/>
    <w:rsid w:val="009040E1"/>
    <w:rsid w:val="0090586A"/>
    <w:rsid w:val="009066A7"/>
    <w:rsid w:val="00911053"/>
    <w:rsid w:val="009118D6"/>
    <w:rsid w:val="00912BCF"/>
    <w:rsid w:val="0091318D"/>
    <w:rsid w:val="0092286F"/>
    <w:rsid w:val="00924806"/>
    <w:rsid w:val="00924AA3"/>
    <w:rsid w:val="0093279A"/>
    <w:rsid w:val="00932BE7"/>
    <w:rsid w:val="00933AFF"/>
    <w:rsid w:val="009349EC"/>
    <w:rsid w:val="00936D56"/>
    <w:rsid w:val="00936F1B"/>
    <w:rsid w:val="009370C6"/>
    <w:rsid w:val="009419ED"/>
    <w:rsid w:val="00944423"/>
    <w:rsid w:val="009454D5"/>
    <w:rsid w:val="0095091D"/>
    <w:rsid w:val="00954B05"/>
    <w:rsid w:val="00960017"/>
    <w:rsid w:val="00965FDA"/>
    <w:rsid w:val="00970BFD"/>
    <w:rsid w:val="00972EA7"/>
    <w:rsid w:val="009770A8"/>
    <w:rsid w:val="009802C5"/>
    <w:rsid w:val="00980A68"/>
    <w:rsid w:val="00981C57"/>
    <w:rsid w:val="00982EE5"/>
    <w:rsid w:val="00983374"/>
    <w:rsid w:val="00991D28"/>
    <w:rsid w:val="009936A9"/>
    <w:rsid w:val="00994C20"/>
    <w:rsid w:val="00994C5F"/>
    <w:rsid w:val="00995D76"/>
    <w:rsid w:val="009A0B33"/>
    <w:rsid w:val="009A16A7"/>
    <w:rsid w:val="009A3330"/>
    <w:rsid w:val="009A3B99"/>
    <w:rsid w:val="009A3DAC"/>
    <w:rsid w:val="009A68D0"/>
    <w:rsid w:val="009A769A"/>
    <w:rsid w:val="009A7913"/>
    <w:rsid w:val="009A7D9B"/>
    <w:rsid w:val="009B20B9"/>
    <w:rsid w:val="009B5297"/>
    <w:rsid w:val="009B65B6"/>
    <w:rsid w:val="009C3040"/>
    <w:rsid w:val="009C7650"/>
    <w:rsid w:val="009C7D32"/>
    <w:rsid w:val="009D1FDB"/>
    <w:rsid w:val="009D2288"/>
    <w:rsid w:val="009D2DAA"/>
    <w:rsid w:val="009D3352"/>
    <w:rsid w:val="009D4309"/>
    <w:rsid w:val="009D651F"/>
    <w:rsid w:val="009D6EEE"/>
    <w:rsid w:val="009D7AA4"/>
    <w:rsid w:val="009E0443"/>
    <w:rsid w:val="009E0C9C"/>
    <w:rsid w:val="009E20F4"/>
    <w:rsid w:val="009E615A"/>
    <w:rsid w:val="009F1762"/>
    <w:rsid w:val="009F1CAF"/>
    <w:rsid w:val="009F455F"/>
    <w:rsid w:val="009F4ED3"/>
    <w:rsid w:val="009F7ED0"/>
    <w:rsid w:val="00A03749"/>
    <w:rsid w:val="00A03EFE"/>
    <w:rsid w:val="00A05C70"/>
    <w:rsid w:val="00A063B7"/>
    <w:rsid w:val="00A11A8B"/>
    <w:rsid w:val="00A12FF5"/>
    <w:rsid w:val="00A242FA"/>
    <w:rsid w:val="00A2481E"/>
    <w:rsid w:val="00A30F1E"/>
    <w:rsid w:val="00A32639"/>
    <w:rsid w:val="00A35BF6"/>
    <w:rsid w:val="00A35CB3"/>
    <w:rsid w:val="00A36548"/>
    <w:rsid w:val="00A36B48"/>
    <w:rsid w:val="00A36E43"/>
    <w:rsid w:val="00A41448"/>
    <w:rsid w:val="00A425B7"/>
    <w:rsid w:val="00A43B41"/>
    <w:rsid w:val="00A4452C"/>
    <w:rsid w:val="00A46824"/>
    <w:rsid w:val="00A55A2B"/>
    <w:rsid w:val="00A5738A"/>
    <w:rsid w:val="00A57FF1"/>
    <w:rsid w:val="00A608DA"/>
    <w:rsid w:val="00A60965"/>
    <w:rsid w:val="00A647F1"/>
    <w:rsid w:val="00A66A3F"/>
    <w:rsid w:val="00A672F4"/>
    <w:rsid w:val="00A71B02"/>
    <w:rsid w:val="00A73B83"/>
    <w:rsid w:val="00A74756"/>
    <w:rsid w:val="00A74B97"/>
    <w:rsid w:val="00A75ECA"/>
    <w:rsid w:val="00A75EDD"/>
    <w:rsid w:val="00A773D4"/>
    <w:rsid w:val="00A7777F"/>
    <w:rsid w:val="00A77D2D"/>
    <w:rsid w:val="00A80DD0"/>
    <w:rsid w:val="00A80DDA"/>
    <w:rsid w:val="00A81781"/>
    <w:rsid w:val="00A82EB7"/>
    <w:rsid w:val="00A82F29"/>
    <w:rsid w:val="00A83A2C"/>
    <w:rsid w:val="00A840D7"/>
    <w:rsid w:val="00A867EE"/>
    <w:rsid w:val="00A86E1C"/>
    <w:rsid w:val="00A87B85"/>
    <w:rsid w:val="00A92A21"/>
    <w:rsid w:val="00A95994"/>
    <w:rsid w:val="00A960BB"/>
    <w:rsid w:val="00A97546"/>
    <w:rsid w:val="00AA0E9B"/>
    <w:rsid w:val="00AA145A"/>
    <w:rsid w:val="00AA1615"/>
    <w:rsid w:val="00AA1B09"/>
    <w:rsid w:val="00AA2915"/>
    <w:rsid w:val="00AA335E"/>
    <w:rsid w:val="00AA743E"/>
    <w:rsid w:val="00AB0B82"/>
    <w:rsid w:val="00AB1327"/>
    <w:rsid w:val="00AB1A06"/>
    <w:rsid w:val="00AB4E98"/>
    <w:rsid w:val="00AB521C"/>
    <w:rsid w:val="00AB5E10"/>
    <w:rsid w:val="00AB6A83"/>
    <w:rsid w:val="00AB7399"/>
    <w:rsid w:val="00AC105E"/>
    <w:rsid w:val="00AC55C1"/>
    <w:rsid w:val="00AD0387"/>
    <w:rsid w:val="00AD4249"/>
    <w:rsid w:val="00AD47C9"/>
    <w:rsid w:val="00AD499A"/>
    <w:rsid w:val="00AD77AA"/>
    <w:rsid w:val="00AE2677"/>
    <w:rsid w:val="00AE30F7"/>
    <w:rsid w:val="00AE318E"/>
    <w:rsid w:val="00AE4EAD"/>
    <w:rsid w:val="00AE5BBF"/>
    <w:rsid w:val="00AE7D88"/>
    <w:rsid w:val="00AF1625"/>
    <w:rsid w:val="00AF246D"/>
    <w:rsid w:val="00AF278E"/>
    <w:rsid w:val="00AF28DA"/>
    <w:rsid w:val="00AF4599"/>
    <w:rsid w:val="00AF4F55"/>
    <w:rsid w:val="00AF579A"/>
    <w:rsid w:val="00AF6C2C"/>
    <w:rsid w:val="00B03165"/>
    <w:rsid w:val="00B10EE3"/>
    <w:rsid w:val="00B113F4"/>
    <w:rsid w:val="00B17C7C"/>
    <w:rsid w:val="00B21AD6"/>
    <w:rsid w:val="00B25F61"/>
    <w:rsid w:val="00B30CC0"/>
    <w:rsid w:val="00B35627"/>
    <w:rsid w:val="00B36703"/>
    <w:rsid w:val="00B3764A"/>
    <w:rsid w:val="00B408B1"/>
    <w:rsid w:val="00B421CF"/>
    <w:rsid w:val="00B42907"/>
    <w:rsid w:val="00B4449E"/>
    <w:rsid w:val="00B44AC2"/>
    <w:rsid w:val="00B45744"/>
    <w:rsid w:val="00B46E5F"/>
    <w:rsid w:val="00B5092C"/>
    <w:rsid w:val="00B513F3"/>
    <w:rsid w:val="00B60359"/>
    <w:rsid w:val="00B65BCB"/>
    <w:rsid w:val="00B708AE"/>
    <w:rsid w:val="00B713D5"/>
    <w:rsid w:val="00B71403"/>
    <w:rsid w:val="00B72723"/>
    <w:rsid w:val="00B73FC5"/>
    <w:rsid w:val="00B74519"/>
    <w:rsid w:val="00B8409E"/>
    <w:rsid w:val="00B87043"/>
    <w:rsid w:val="00B8751A"/>
    <w:rsid w:val="00B932E8"/>
    <w:rsid w:val="00B93EBF"/>
    <w:rsid w:val="00B94EAD"/>
    <w:rsid w:val="00B95AF0"/>
    <w:rsid w:val="00B978A9"/>
    <w:rsid w:val="00BA0E32"/>
    <w:rsid w:val="00BA2733"/>
    <w:rsid w:val="00BA2D53"/>
    <w:rsid w:val="00BA35AD"/>
    <w:rsid w:val="00BA4DA8"/>
    <w:rsid w:val="00BA54CD"/>
    <w:rsid w:val="00BA763D"/>
    <w:rsid w:val="00BC1D59"/>
    <w:rsid w:val="00BC28D6"/>
    <w:rsid w:val="00BC4BA3"/>
    <w:rsid w:val="00BD0AC6"/>
    <w:rsid w:val="00BD2BD4"/>
    <w:rsid w:val="00BD5FCA"/>
    <w:rsid w:val="00BE2101"/>
    <w:rsid w:val="00BE25D8"/>
    <w:rsid w:val="00BE34AB"/>
    <w:rsid w:val="00BE444E"/>
    <w:rsid w:val="00BE54E7"/>
    <w:rsid w:val="00BE5712"/>
    <w:rsid w:val="00BE6341"/>
    <w:rsid w:val="00BE6FF6"/>
    <w:rsid w:val="00BF171A"/>
    <w:rsid w:val="00BF2F7F"/>
    <w:rsid w:val="00BF466A"/>
    <w:rsid w:val="00BF48B2"/>
    <w:rsid w:val="00BF5EC9"/>
    <w:rsid w:val="00C06619"/>
    <w:rsid w:val="00C06FA2"/>
    <w:rsid w:val="00C0731E"/>
    <w:rsid w:val="00C10513"/>
    <w:rsid w:val="00C146EC"/>
    <w:rsid w:val="00C149BC"/>
    <w:rsid w:val="00C14A8D"/>
    <w:rsid w:val="00C211C3"/>
    <w:rsid w:val="00C2197E"/>
    <w:rsid w:val="00C222D1"/>
    <w:rsid w:val="00C230E5"/>
    <w:rsid w:val="00C250B1"/>
    <w:rsid w:val="00C269B5"/>
    <w:rsid w:val="00C356F0"/>
    <w:rsid w:val="00C36999"/>
    <w:rsid w:val="00C40988"/>
    <w:rsid w:val="00C43CA1"/>
    <w:rsid w:val="00C43D00"/>
    <w:rsid w:val="00C5055A"/>
    <w:rsid w:val="00C50625"/>
    <w:rsid w:val="00C50981"/>
    <w:rsid w:val="00C51B49"/>
    <w:rsid w:val="00C521DB"/>
    <w:rsid w:val="00C52484"/>
    <w:rsid w:val="00C52491"/>
    <w:rsid w:val="00C52C2B"/>
    <w:rsid w:val="00C570E8"/>
    <w:rsid w:val="00C571A5"/>
    <w:rsid w:val="00C6130F"/>
    <w:rsid w:val="00C62771"/>
    <w:rsid w:val="00C63513"/>
    <w:rsid w:val="00C70F29"/>
    <w:rsid w:val="00C713C3"/>
    <w:rsid w:val="00C74467"/>
    <w:rsid w:val="00C76895"/>
    <w:rsid w:val="00C7728A"/>
    <w:rsid w:val="00C81075"/>
    <w:rsid w:val="00C81270"/>
    <w:rsid w:val="00C848AD"/>
    <w:rsid w:val="00C91F77"/>
    <w:rsid w:val="00C92828"/>
    <w:rsid w:val="00C93CA2"/>
    <w:rsid w:val="00C950BF"/>
    <w:rsid w:val="00CA3E91"/>
    <w:rsid w:val="00CA65F1"/>
    <w:rsid w:val="00CA6BB8"/>
    <w:rsid w:val="00CB246C"/>
    <w:rsid w:val="00CB3F16"/>
    <w:rsid w:val="00CB504F"/>
    <w:rsid w:val="00CB5164"/>
    <w:rsid w:val="00CB65F4"/>
    <w:rsid w:val="00CB6B5C"/>
    <w:rsid w:val="00CC0BDF"/>
    <w:rsid w:val="00CC149C"/>
    <w:rsid w:val="00CC32BA"/>
    <w:rsid w:val="00CC3376"/>
    <w:rsid w:val="00CC3E86"/>
    <w:rsid w:val="00CC545A"/>
    <w:rsid w:val="00CC5DA1"/>
    <w:rsid w:val="00CC5E6A"/>
    <w:rsid w:val="00CC7A23"/>
    <w:rsid w:val="00CD31B0"/>
    <w:rsid w:val="00CD42E8"/>
    <w:rsid w:val="00CD46ED"/>
    <w:rsid w:val="00CD5916"/>
    <w:rsid w:val="00CD7410"/>
    <w:rsid w:val="00CE1E54"/>
    <w:rsid w:val="00CE1EF9"/>
    <w:rsid w:val="00CE2A1A"/>
    <w:rsid w:val="00CE75DC"/>
    <w:rsid w:val="00CF1C28"/>
    <w:rsid w:val="00CF1F93"/>
    <w:rsid w:val="00CF40F2"/>
    <w:rsid w:val="00CF501C"/>
    <w:rsid w:val="00CF5FDD"/>
    <w:rsid w:val="00D01566"/>
    <w:rsid w:val="00D0161D"/>
    <w:rsid w:val="00D0203E"/>
    <w:rsid w:val="00D02263"/>
    <w:rsid w:val="00D10740"/>
    <w:rsid w:val="00D12B78"/>
    <w:rsid w:val="00D16868"/>
    <w:rsid w:val="00D258F3"/>
    <w:rsid w:val="00D322CF"/>
    <w:rsid w:val="00D33610"/>
    <w:rsid w:val="00D35173"/>
    <w:rsid w:val="00D447A6"/>
    <w:rsid w:val="00D44BAD"/>
    <w:rsid w:val="00D501EB"/>
    <w:rsid w:val="00D53376"/>
    <w:rsid w:val="00D53566"/>
    <w:rsid w:val="00D56B20"/>
    <w:rsid w:val="00D572D1"/>
    <w:rsid w:val="00D608F0"/>
    <w:rsid w:val="00D61175"/>
    <w:rsid w:val="00D611FA"/>
    <w:rsid w:val="00D619BB"/>
    <w:rsid w:val="00D643E4"/>
    <w:rsid w:val="00D64435"/>
    <w:rsid w:val="00D71C02"/>
    <w:rsid w:val="00D72A72"/>
    <w:rsid w:val="00D7365E"/>
    <w:rsid w:val="00D80221"/>
    <w:rsid w:val="00D847F5"/>
    <w:rsid w:val="00D8632F"/>
    <w:rsid w:val="00D917BA"/>
    <w:rsid w:val="00D94717"/>
    <w:rsid w:val="00D950E8"/>
    <w:rsid w:val="00D9545E"/>
    <w:rsid w:val="00D9565C"/>
    <w:rsid w:val="00D97698"/>
    <w:rsid w:val="00DA2F2B"/>
    <w:rsid w:val="00DA4B49"/>
    <w:rsid w:val="00DB02B9"/>
    <w:rsid w:val="00DB21ED"/>
    <w:rsid w:val="00DB4A33"/>
    <w:rsid w:val="00DB5DAE"/>
    <w:rsid w:val="00DB6741"/>
    <w:rsid w:val="00DB6E40"/>
    <w:rsid w:val="00DC09A9"/>
    <w:rsid w:val="00DC0C52"/>
    <w:rsid w:val="00DC15F6"/>
    <w:rsid w:val="00DC48C6"/>
    <w:rsid w:val="00DC4A07"/>
    <w:rsid w:val="00DC52D2"/>
    <w:rsid w:val="00DC62BA"/>
    <w:rsid w:val="00DC6D97"/>
    <w:rsid w:val="00DC7056"/>
    <w:rsid w:val="00DC7266"/>
    <w:rsid w:val="00DD3567"/>
    <w:rsid w:val="00DD5160"/>
    <w:rsid w:val="00DE149E"/>
    <w:rsid w:val="00DE2CCD"/>
    <w:rsid w:val="00DE4EDD"/>
    <w:rsid w:val="00DE5909"/>
    <w:rsid w:val="00DE6130"/>
    <w:rsid w:val="00DF098C"/>
    <w:rsid w:val="00DF2161"/>
    <w:rsid w:val="00DF2C96"/>
    <w:rsid w:val="00DF510D"/>
    <w:rsid w:val="00DF7919"/>
    <w:rsid w:val="00E03097"/>
    <w:rsid w:val="00E10074"/>
    <w:rsid w:val="00E105C3"/>
    <w:rsid w:val="00E12ADE"/>
    <w:rsid w:val="00E14564"/>
    <w:rsid w:val="00E14FEC"/>
    <w:rsid w:val="00E15225"/>
    <w:rsid w:val="00E21E5A"/>
    <w:rsid w:val="00E26BD7"/>
    <w:rsid w:val="00E31786"/>
    <w:rsid w:val="00E31EE3"/>
    <w:rsid w:val="00E3210C"/>
    <w:rsid w:val="00E32E72"/>
    <w:rsid w:val="00E34849"/>
    <w:rsid w:val="00E3543D"/>
    <w:rsid w:val="00E355D6"/>
    <w:rsid w:val="00E35C86"/>
    <w:rsid w:val="00E3626D"/>
    <w:rsid w:val="00E371C4"/>
    <w:rsid w:val="00E379BC"/>
    <w:rsid w:val="00E419AA"/>
    <w:rsid w:val="00E41E7A"/>
    <w:rsid w:val="00E460B4"/>
    <w:rsid w:val="00E53DB7"/>
    <w:rsid w:val="00E57463"/>
    <w:rsid w:val="00E57A36"/>
    <w:rsid w:val="00E57B64"/>
    <w:rsid w:val="00E60644"/>
    <w:rsid w:val="00E60BC7"/>
    <w:rsid w:val="00E61D09"/>
    <w:rsid w:val="00E70E60"/>
    <w:rsid w:val="00E76229"/>
    <w:rsid w:val="00E7784F"/>
    <w:rsid w:val="00E77A4C"/>
    <w:rsid w:val="00E80216"/>
    <w:rsid w:val="00E81C8B"/>
    <w:rsid w:val="00E8273F"/>
    <w:rsid w:val="00E83263"/>
    <w:rsid w:val="00E851B1"/>
    <w:rsid w:val="00E90D69"/>
    <w:rsid w:val="00E92E34"/>
    <w:rsid w:val="00E92FAE"/>
    <w:rsid w:val="00E9447E"/>
    <w:rsid w:val="00E94EA0"/>
    <w:rsid w:val="00E96157"/>
    <w:rsid w:val="00EA0F4E"/>
    <w:rsid w:val="00EA14F9"/>
    <w:rsid w:val="00EA2A84"/>
    <w:rsid w:val="00EA2B62"/>
    <w:rsid w:val="00EB141A"/>
    <w:rsid w:val="00EB193B"/>
    <w:rsid w:val="00EB3EC1"/>
    <w:rsid w:val="00EB43B2"/>
    <w:rsid w:val="00EB5697"/>
    <w:rsid w:val="00EB5971"/>
    <w:rsid w:val="00EB613E"/>
    <w:rsid w:val="00EB62EB"/>
    <w:rsid w:val="00EB7AF3"/>
    <w:rsid w:val="00EC19CC"/>
    <w:rsid w:val="00EC2628"/>
    <w:rsid w:val="00EC301C"/>
    <w:rsid w:val="00EC397C"/>
    <w:rsid w:val="00EC61FE"/>
    <w:rsid w:val="00EC634C"/>
    <w:rsid w:val="00ED0690"/>
    <w:rsid w:val="00ED4DCE"/>
    <w:rsid w:val="00ED529C"/>
    <w:rsid w:val="00ED5971"/>
    <w:rsid w:val="00EE2A80"/>
    <w:rsid w:val="00EE2CBD"/>
    <w:rsid w:val="00EE6B29"/>
    <w:rsid w:val="00EE7B27"/>
    <w:rsid w:val="00EF0025"/>
    <w:rsid w:val="00EF2527"/>
    <w:rsid w:val="00EF2FAA"/>
    <w:rsid w:val="00EF3112"/>
    <w:rsid w:val="00EF3782"/>
    <w:rsid w:val="00EF6F84"/>
    <w:rsid w:val="00F0099D"/>
    <w:rsid w:val="00F0587E"/>
    <w:rsid w:val="00F05C34"/>
    <w:rsid w:val="00F05CA7"/>
    <w:rsid w:val="00F07E48"/>
    <w:rsid w:val="00F12DEC"/>
    <w:rsid w:val="00F13011"/>
    <w:rsid w:val="00F131A5"/>
    <w:rsid w:val="00F13BAA"/>
    <w:rsid w:val="00F13FCA"/>
    <w:rsid w:val="00F214A3"/>
    <w:rsid w:val="00F21712"/>
    <w:rsid w:val="00F21E6D"/>
    <w:rsid w:val="00F22C44"/>
    <w:rsid w:val="00F2332C"/>
    <w:rsid w:val="00F237EA"/>
    <w:rsid w:val="00F251AA"/>
    <w:rsid w:val="00F31541"/>
    <w:rsid w:val="00F3165F"/>
    <w:rsid w:val="00F33DC5"/>
    <w:rsid w:val="00F35B6A"/>
    <w:rsid w:val="00F35E1B"/>
    <w:rsid w:val="00F42B30"/>
    <w:rsid w:val="00F4300F"/>
    <w:rsid w:val="00F4551E"/>
    <w:rsid w:val="00F506F0"/>
    <w:rsid w:val="00F53539"/>
    <w:rsid w:val="00F53E6E"/>
    <w:rsid w:val="00F54D73"/>
    <w:rsid w:val="00F550A3"/>
    <w:rsid w:val="00F553B5"/>
    <w:rsid w:val="00F563C3"/>
    <w:rsid w:val="00F570EB"/>
    <w:rsid w:val="00F57CEC"/>
    <w:rsid w:val="00F60C79"/>
    <w:rsid w:val="00F6136A"/>
    <w:rsid w:val="00F6250C"/>
    <w:rsid w:val="00F73022"/>
    <w:rsid w:val="00F744E7"/>
    <w:rsid w:val="00F7454F"/>
    <w:rsid w:val="00F810E8"/>
    <w:rsid w:val="00F8327A"/>
    <w:rsid w:val="00F8375B"/>
    <w:rsid w:val="00F839FC"/>
    <w:rsid w:val="00F878E5"/>
    <w:rsid w:val="00F87C22"/>
    <w:rsid w:val="00F90808"/>
    <w:rsid w:val="00F90948"/>
    <w:rsid w:val="00F91A3F"/>
    <w:rsid w:val="00F93377"/>
    <w:rsid w:val="00F9424F"/>
    <w:rsid w:val="00F95566"/>
    <w:rsid w:val="00F95662"/>
    <w:rsid w:val="00F96796"/>
    <w:rsid w:val="00FA02AE"/>
    <w:rsid w:val="00FA51A7"/>
    <w:rsid w:val="00FB4E2D"/>
    <w:rsid w:val="00FB5741"/>
    <w:rsid w:val="00FC0289"/>
    <w:rsid w:val="00FC5D6D"/>
    <w:rsid w:val="00FC6A81"/>
    <w:rsid w:val="00FD5EBD"/>
    <w:rsid w:val="00FD797E"/>
    <w:rsid w:val="00FE0120"/>
    <w:rsid w:val="00FE7010"/>
    <w:rsid w:val="00FF2A14"/>
    <w:rsid w:val="00FF555E"/>
    <w:rsid w:val="00FF5C6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FF92-12C5-4540-9E87-8FC5D8BD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5677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6</cp:revision>
  <cp:lastPrinted>2019-10-16T13:16:00Z</cp:lastPrinted>
  <dcterms:created xsi:type="dcterms:W3CDTF">2019-11-22T17:11:00Z</dcterms:created>
  <dcterms:modified xsi:type="dcterms:W3CDTF">2019-11-29T16:48:00Z</dcterms:modified>
</cp:coreProperties>
</file>