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B6" w:rsidRDefault="00D6443E" w:rsidP="00A021A8">
      <w:pPr>
        <w:pStyle w:val="Heading1"/>
        <w:jc w:val="center"/>
      </w:pPr>
      <w:r w:rsidRPr="00D6443E">
        <w:drawing>
          <wp:inline distT="0" distB="0" distL="0" distR="0">
            <wp:extent cx="697191" cy="720973"/>
            <wp:effectExtent l="0" t="0" r="8255" b="3175"/>
            <wp:docPr id="2" name="Picture 2" descr="GBC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Clogo 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24" cy="73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proofErr w:type="spellStart"/>
      <w:r w:rsidR="00F77AB6" w:rsidRPr="00D6443E">
        <w:rPr>
          <w:sz w:val="32"/>
          <w:szCs w:val="32"/>
        </w:rPr>
        <w:t>Gairloch</w:t>
      </w:r>
      <w:proofErr w:type="spellEnd"/>
      <w:r w:rsidR="00F77AB6" w:rsidRPr="00D6443E">
        <w:rPr>
          <w:sz w:val="32"/>
          <w:szCs w:val="32"/>
        </w:rPr>
        <w:t xml:space="preserve"> Boat Club</w:t>
      </w:r>
      <w:r>
        <w:tab/>
      </w:r>
      <w:r>
        <w:tab/>
      </w:r>
      <w:r w:rsidRPr="00D6443E">
        <w:drawing>
          <wp:inline distT="0" distB="0" distL="0" distR="0">
            <wp:extent cx="1454882" cy="508884"/>
            <wp:effectExtent l="19050" t="0" r="0" b="0"/>
            <wp:docPr id="1" name="Picture 2" descr="C:\Users\Swifty\Documents\sailing\Boat Club\SCIO\LOGOS\mono\small-mono-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ifty\Documents\sailing\Boat Club\SCIO\LOGOS\mono\small-mono-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46" cy="51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B6" w:rsidRDefault="00F77AB6" w:rsidP="00A021A8">
      <w:pPr>
        <w:pStyle w:val="Heading1"/>
        <w:jc w:val="center"/>
      </w:pPr>
      <w:r>
        <w:t>Charity Trustee Induction Programme</w:t>
      </w:r>
    </w:p>
    <w:p w:rsidR="00F77AB6" w:rsidRDefault="00F77AB6">
      <w:r>
        <w:t>September 2024</w:t>
      </w:r>
    </w:p>
    <w:p w:rsidR="00F77AB6" w:rsidRDefault="00F77AB6">
      <w:r>
        <w:t>As a new Trustee, there are certain duties that you must undertake.</w:t>
      </w:r>
      <w:r w:rsidR="00584BFF">
        <w:t xml:space="preserve"> </w:t>
      </w:r>
      <w:r w:rsidR="00D6443E">
        <w:t>Use the</w:t>
      </w:r>
      <w:r>
        <w:t xml:space="preserve"> following links to OSCR, the Scottish Charity Regulator,</w:t>
      </w:r>
      <w:r w:rsidR="00584BFF">
        <w:t xml:space="preserve"> and our own website</w:t>
      </w:r>
      <w:r>
        <w:t xml:space="preserve"> to get further information</w:t>
      </w:r>
    </w:p>
    <w:p w:rsidR="00F77AB6" w:rsidRDefault="008077DF">
      <w:hyperlink r:id="rId8" w:history="1">
        <w:r w:rsidR="00F77AB6" w:rsidRPr="00866981">
          <w:rPr>
            <w:rStyle w:val="Hyperlink"/>
          </w:rPr>
          <w:t>https://www.oscr.org.uk/managing-a-charity/trustee-duties/</w:t>
        </w:r>
      </w:hyperlink>
    </w:p>
    <w:p w:rsidR="00F77AB6" w:rsidRDefault="00F77AB6">
      <w:r>
        <w:t xml:space="preserve">The Constitution (also known as our Governing Document) of </w:t>
      </w:r>
      <w:proofErr w:type="spellStart"/>
      <w:r>
        <w:t>Gairloch</w:t>
      </w:r>
      <w:proofErr w:type="spellEnd"/>
      <w:r>
        <w:t xml:space="preserve"> Boat Club is published on our website: </w:t>
      </w:r>
      <w:hyperlink r:id="rId9" w:history="1">
        <w:r w:rsidRPr="00866981">
          <w:rPr>
            <w:rStyle w:val="Hyperlink"/>
          </w:rPr>
          <w:t>https://web-cdn.org/s/1431/file/2023/gbc-scio-constitution-rev-3.pdf</w:t>
        </w:r>
      </w:hyperlink>
    </w:p>
    <w:p w:rsidR="00F77AB6" w:rsidRDefault="00F77AB6">
      <w:proofErr w:type="gramStart"/>
      <w:r w:rsidRPr="00A021A8">
        <w:rPr>
          <w:rStyle w:val="Heading1Char"/>
        </w:rPr>
        <w:t>Aims</w:t>
      </w:r>
      <w:r>
        <w:t xml:space="preserve"> </w:t>
      </w:r>
      <w:r w:rsidR="00584BFF">
        <w:t>:</w:t>
      </w:r>
      <w:proofErr w:type="gramEnd"/>
      <w:r w:rsidR="00584BFF">
        <w:t xml:space="preserve"> Our aims are published in our annual report to OSCR</w:t>
      </w:r>
    </w:p>
    <w:p w:rsidR="00584BFF" w:rsidRDefault="008077DF">
      <w:hyperlink r:id="rId10" w:history="1">
        <w:r w:rsidR="00584BFF" w:rsidRPr="00866981">
          <w:rPr>
            <w:rStyle w:val="Hyperlink"/>
          </w:rPr>
          <w:t>https://web-cdn.org/s/1431/file/2024/Trustees-Report-to-OSCR-2023-2024-Web.pdf</w:t>
        </w:r>
      </w:hyperlink>
    </w:p>
    <w:p w:rsidR="00F77AB6" w:rsidRDefault="00F77AB6" w:rsidP="00A021A8">
      <w:pPr>
        <w:pStyle w:val="Heading1"/>
      </w:pPr>
      <w:r>
        <w:t>Values</w:t>
      </w:r>
      <w:r w:rsidR="00584BFF">
        <w:t>:</w:t>
      </w:r>
    </w:p>
    <w:p w:rsidR="00584BFF" w:rsidRDefault="00584BFF">
      <w:r>
        <w:t>We value our community, and strive to make a positive impact on all its members</w:t>
      </w:r>
    </w:p>
    <w:p w:rsidR="00F97369" w:rsidRDefault="00F97369">
      <w:r>
        <w:t>We are welcoming to all members, visitors, volunteers and neighbours</w:t>
      </w:r>
    </w:p>
    <w:p w:rsidR="00F97369" w:rsidRDefault="00F97369">
      <w:r>
        <w:t>We promote and encourage the volunteering culture, as this is what our club depends on</w:t>
      </w:r>
    </w:p>
    <w:p w:rsidR="00F97369" w:rsidRDefault="00F97369">
      <w:r>
        <w:t>We support our members and strive to provide the facilities which enable them to develop their boating skills</w:t>
      </w:r>
    </w:p>
    <w:p w:rsidR="00F97369" w:rsidRDefault="00F97369">
      <w:r>
        <w:t>We run our activities safely and efficiently</w:t>
      </w:r>
    </w:p>
    <w:p w:rsidR="00F97369" w:rsidRDefault="00F97369">
      <w:r>
        <w:t>We make good decisions to ensure the club will carry on in the future</w:t>
      </w:r>
    </w:p>
    <w:p w:rsidR="00F77AB6" w:rsidRDefault="00F77AB6" w:rsidP="00A021A8">
      <w:pPr>
        <w:pStyle w:val="Heading1"/>
      </w:pPr>
      <w:r>
        <w:t>Current Activities</w:t>
      </w:r>
    </w:p>
    <w:p w:rsidR="00F77AB6" w:rsidRDefault="00A021A8">
      <w:r>
        <w:t>See above for our annual report.</w:t>
      </w:r>
    </w:p>
    <w:p w:rsidR="00A021A8" w:rsidRDefault="00A021A8"/>
    <w:p w:rsidR="00A021A8" w:rsidRDefault="00A021A8" w:rsidP="00A021A8">
      <w:pPr>
        <w:pStyle w:val="Heading1"/>
      </w:pPr>
      <w:r>
        <w:t>Further guidance:</w:t>
      </w:r>
    </w:p>
    <w:p w:rsidR="0089193B" w:rsidRDefault="008077DF">
      <w:hyperlink r:id="rId11" w:history="1">
        <w:r w:rsidR="00151AD2" w:rsidRPr="00866981">
          <w:rPr>
            <w:rStyle w:val="Hyperlink"/>
          </w:rPr>
          <w:t>https://www.oscr.org.uk/guidance-and-forms/guidance-and-good-practice-for-charity-trustees/introduction/</w:t>
        </w:r>
      </w:hyperlink>
    </w:p>
    <w:p w:rsidR="00151AD2" w:rsidRDefault="00151AD2"/>
    <w:sectPr w:rsidR="00151AD2" w:rsidSect="00594C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0C" w:rsidRDefault="0081290C" w:rsidP="00151AD2">
      <w:pPr>
        <w:spacing w:after="0" w:line="240" w:lineRule="auto"/>
      </w:pPr>
      <w:r>
        <w:separator/>
      </w:r>
    </w:p>
  </w:endnote>
  <w:endnote w:type="continuationSeparator" w:id="0">
    <w:p w:rsidR="0081290C" w:rsidRDefault="0081290C" w:rsidP="0015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D2" w:rsidRDefault="00151A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D2" w:rsidRDefault="00151A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D2" w:rsidRDefault="00151A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0C" w:rsidRDefault="0081290C" w:rsidP="00151AD2">
      <w:pPr>
        <w:spacing w:after="0" w:line="240" w:lineRule="auto"/>
      </w:pPr>
      <w:r>
        <w:separator/>
      </w:r>
    </w:p>
  </w:footnote>
  <w:footnote w:type="continuationSeparator" w:id="0">
    <w:p w:rsidR="0081290C" w:rsidRDefault="0081290C" w:rsidP="0015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D2" w:rsidRDefault="00151A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D2" w:rsidRDefault="00151A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D2" w:rsidRDefault="00151A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7AB6"/>
    <w:rsid w:val="00151AD2"/>
    <w:rsid w:val="00584BFF"/>
    <w:rsid w:val="00594CCE"/>
    <w:rsid w:val="00805C6C"/>
    <w:rsid w:val="008077DF"/>
    <w:rsid w:val="0081290C"/>
    <w:rsid w:val="00A021A8"/>
    <w:rsid w:val="00BE7D20"/>
    <w:rsid w:val="00BF6BDE"/>
    <w:rsid w:val="00C70A15"/>
    <w:rsid w:val="00D6443E"/>
    <w:rsid w:val="00F77AB6"/>
    <w:rsid w:val="00F9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CE"/>
  </w:style>
  <w:style w:type="paragraph" w:styleId="Heading1">
    <w:name w:val="heading 1"/>
    <w:basedOn w:val="Normal"/>
    <w:next w:val="Normal"/>
    <w:link w:val="Heading1Char"/>
    <w:uiPriority w:val="9"/>
    <w:qFormat/>
    <w:rsid w:val="00A02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AB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51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D2"/>
  </w:style>
  <w:style w:type="paragraph" w:styleId="Footer">
    <w:name w:val="footer"/>
    <w:basedOn w:val="Normal"/>
    <w:link w:val="FooterChar"/>
    <w:uiPriority w:val="99"/>
    <w:semiHidden/>
    <w:unhideWhenUsed/>
    <w:rsid w:val="00151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D2"/>
  </w:style>
  <w:style w:type="paragraph" w:styleId="BalloonText">
    <w:name w:val="Balloon Text"/>
    <w:basedOn w:val="Normal"/>
    <w:link w:val="BalloonTextChar"/>
    <w:uiPriority w:val="99"/>
    <w:semiHidden/>
    <w:unhideWhenUsed/>
    <w:rsid w:val="00D6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r.org.uk/managing-a-charity/trustee-dutie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oscr.org.uk/guidance-and-forms/guidance-and-good-practice-for-charity-trustees/introduction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eb-cdn.org/s/1431/file/2024/Trustees-Report-to-OSCR-2023-2024-Web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eb-cdn.org/s/1431/file/2023/gbc-scio-constitution-rev-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Swift</dc:creator>
  <cp:lastModifiedBy>Alistair Swift</cp:lastModifiedBy>
  <cp:revision>3</cp:revision>
  <dcterms:created xsi:type="dcterms:W3CDTF">2024-09-06T16:37:00Z</dcterms:created>
  <dcterms:modified xsi:type="dcterms:W3CDTF">2024-09-06T16:39:00Z</dcterms:modified>
</cp:coreProperties>
</file>