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3F" w:rsidRDefault="001F4838" w:rsidP="005D1041">
      <w:pPr>
        <w:pStyle w:val="Heading1"/>
      </w:pPr>
      <w:r>
        <w:t xml:space="preserve">GBC </w:t>
      </w:r>
      <w:r w:rsidR="00621CB1">
        <w:t>Safety Boat Procedures</w:t>
      </w:r>
      <w:r w:rsidR="00C35462">
        <w:t xml:space="preserve"> V4</w:t>
      </w:r>
      <w:r w:rsidR="00EB1F25">
        <w:t>.1</w:t>
      </w:r>
      <w:r w:rsidR="00C35462">
        <w:t xml:space="preserve"> May</w:t>
      </w:r>
      <w:r w:rsidR="00B607E1">
        <w:t xml:space="preserve"> 2023</w:t>
      </w:r>
    </w:p>
    <w:p w:rsidR="00CD05EF" w:rsidRDefault="00621CB1" w:rsidP="005D1041">
      <w:pPr>
        <w:pStyle w:val="Heading1"/>
      </w:pPr>
      <w:r>
        <w:t xml:space="preserve">Guidance for safety boat </w:t>
      </w:r>
      <w:r w:rsidR="00B607E1">
        <w:t xml:space="preserve">drivers and </w:t>
      </w:r>
      <w:r>
        <w:t>crews</w:t>
      </w:r>
    </w:p>
    <w:p w:rsidR="00621CB1" w:rsidRPr="00621CB1" w:rsidRDefault="00621CB1" w:rsidP="00621CB1"/>
    <w:p w:rsidR="00675436" w:rsidRDefault="00675436" w:rsidP="00675436">
      <w:pPr>
        <w:pStyle w:val="Heading3"/>
      </w:pPr>
      <w:r>
        <w:t xml:space="preserve">Go/no go decision: </w:t>
      </w:r>
    </w:p>
    <w:p w:rsidR="00675436" w:rsidRDefault="00675436" w:rsidP="00675436">
      <w:r>
        <w:t>Decide if conditions are safe (weather, wind, sea state) and relate them to the abilities of the sailors. Consult experienced sailors if necessary.</w:t>
      </w:r>
    </w:p>
    <w:p w:rsidR="00E873FE" w:rsidRDefault="00E873FE" w:rsidP="00675436">
      <w:pPr>
        <w:pStyle w:val="Heading3"/>
      </w:pPr>
      <w:r>
        <w:t>Briefings</w:t>
      </w:r>
      <w:r w:rsidR="007D7D8A">
        <w:t>:</w:t>
      </w:r>
    </w:p>
    <w:p w:rsidR="008C55CA" w:rsidRDefault="007D7D8A" w:rsidP="008C55CA">
      <w:r>
        <w:t xml:space="preserve">Brief sailors on: </w:t>
      </w:r>
    </w:p>
    <w:p w:rsidR="008C55CA" w:rsidRDefault="00F76B4C" w:rsidP="008C55CA">
      <w:pPr>
        <w:pStyle w:val="ListParagraph"/>
        <w:numPr>
          <w:ilvl w:val="0"/>
          <w:numId w:val="4"/>
        </w:numPr>
      </w:pPr>
      <w:r>
        <w:t>Sailing area for the day</w:t>
      </w:r>
      <w:r w:rsidR="0043380F">
        <w:t>, including instructions to remain in sight of safety boat until all craft launched and underway.</w:t>
      </w:r>
    </w:p>
    <w:p w:rsidR="008C55CA" w:rsidRDefault="00F76B4C" w:rsidP="008C55CA">
      <w:pPr>
        <w:pStyle w:val="ListParagraph"/>
        <w:numPr>
          <w:ilvl w:val="0"/>
          <w:numId w:val="4"/>
        </w:numPr>
      </w:pPr>
      <w:r>
        <w:t>W</w:t>
      </w:r>
      <w:r w:rsidR="007D7D8A">
        <w:t>eather (wind strength and direction, sea state) and predicted changes</w:t>
      </w:r>
    </w:p>
    <w:p w:rsidR="008C55CA" w:rsidRDefault="00675436" w:rsidP="008C55CA">
      <w:pPr>
        <w:pStyle w:val="ListParagraph"/>
        <w:numPr>
          <w:ilvl w:val="0"/>
          <w:numId w:val="4"/>
        </w:numPr>
      </w:pPr>
      <w:r>
        <w:t>Tide information (latest time for getting ashore)</w:t>
      </w:r>
      <w:r w:rsidR="00F76B4C" w:rsidRPr="00F76B4C">
        <w:t xml:space="preserve"> </w:t>
      </w:r>
    </w:p>
    <w:p w:rsidR="008C55CA" w:rsidRDefault="00F76B4C" w:rsidP="008C55CA">
      <w:pPr>
        <w:pStyle w:val="ListParagraph"/>
        <w:numPr>
          <w:ilvl w:val="0"/>
          <w:numId w:val="4"/>
        </w:numPr>
      </w:pPr>
      <w:r>
        <w:t>Race instructions and course if relevant</w:t>
      </w:r>
    </w:p>
    <w:p w:rsidR="008C55CA" w:rsidRDefault="00B607E1" w:rsidP="008C55CA">
      <w:pPr>
        <w:pStyle w:val="ListParagraph"/>
        <w:numPr>
          <w:ilvl w:val="0"/>
          <w:numId w:val="4"/>
        </w:numPr>
      </w:pPr>
      <w:r>
        <w:t>What s</w:t>
      </w:r>
      <w:r w:rsidR="007D7D8A">
        <w:t xml:space="preserve">afety cover </w:t>
      </w:r>
      <w:r>
        <w:t xml:space="preserve">is </w:t>
      </w:r>
      <w:r w:rsidR="007D7D8A">
        <w:t>available</w:t>
      </w:r>
      <w:r w:rsidR="00F76B4C">
        <w:t xml:space="preserve"> (second safety boat required if large numbers expected/long course planned)</w:t>
      </w:r>
    </w:p>
    <w:p w:rsidR="008C55CA" w:rsidRPr="008C55CA" w:rsidRDefault="007D7D8A" w:rsidP="008C55CA">
      <w:pPr>
        <w:pStyle w:val="ListParagraph"/>
        <w:numPr>
          <w:ilvl w:val="0"/>
          <w:numId w:val="4"/>
        </w:numPr>
      </w:pPr>
      <w:r>
        <w:t xml:space="preserve">What to do if </w:t>
      </w:r>
      <w:r w:rsidR="00B607E1">
        <w:t xml:space="preserve">the </w:t>
      </w:r>
      <w:r>
        <w:t>safety boat has a problem e.g. engine failure</w:t>
      </w:r>
      <w:r w:rsidR="00955CD0">
        <w:t>.</w:t>
      </w:r>
      <w:r>
        <w:t xml:space="preserve"> (</w:t>
      </w:r>
      <w:r w:rsidRPr="008C55CA">
        <w:rPr>
          <w:i/>
        </w:rPr>
        <w:t>Assist safety boat crew if possible, sail back to slip)</w:t>
      </w:r>
    </w:p>
    <w:p w:rsidR="008C55CA" w:rsidRDefault="00675436" w:rsidP="008C55CA">
      <w:pPr>
        <w:pStyle w:val="ListParagraph"/>
        <w:numPr>
          <w:ilvl w:val="0"/>
          <w:numId w:val="4"/>
        </w:numPr>
      </w:pPr>
      <w:r>
        <w:t xml:space="preserve">Any </w:t>
      </w:r>
      <w:r w:rsidR="00F76B4C">
        <w:t xml:space="preserve">unusual </w:t>
      </w:r>
      <w:r>
        <w:t xml:space="preserve">hazards </w:t>
      </w:r>
    </w:p>
    <w:p w:rsidR="002A6A4F" w:rsidRDefault="00955CD0" w:rsidP="008C55CA">
      <w:r>
        <w:br/>
      </w:r>
      <w:r w:rsidR="002A6A4F" w:rsidRPr="00675436">
        <w:rPr>
          <w:rStyle w:val="Heading3Char"/>
        </w:rPr>
        <w:t>Recording decisions</w:t>
      </w:r>
      <w:r w:rsidR="00675436" w:rsidRPr="00675436">
        <w:rPr>
          <w:rStyle w:val="Heading3Char"/>
        </w:rPr>
        <w:br/>
      </w:r>
      <w:r w:rsidR="00675436">
        <w:t xml:space="preserve">If decision is ‘no go’ record decision on signing-in sheet </w:t>
      </w:r>
    </w:p>
    <w:p w:rsidR="002A6A4F" w:rsidRDefault="002A6A4F" w:rsidP="00C24D15">
      <w:r w:rsidRPr="00675436">
        <w:rPr>
          <w:rStyle w:val="Heading3Char"/>
        </w:rPr>
        <w:t>Communications</w:t>
      </w:r>
      <w:r w:rsidR="00675436" w:rsidRPr="00675436">
        <w:rPr>
          <w:rStyle w:val="Heading3Char"/>
        </w:rPr>
        <w:br/>
      </w:r>
      <w:r w:rsidR="00675436">
        <w:t>Use VHF channel 6 for safety boat crew and shore.</w:t>
      </w:r>
      <w:r w:rsidR="00C24D15">
        <w:t xml:space="preserve"> Use Channel 16 for emergencies. Have a m</w:t>
      </w:r>
      <w:r w:rsidR="00675436">
        <w:t>obile phone as back-up.</w:t>
      </w:r>
      <w:r w:rsidR="00C24D15">
        <w:t xml:space="preserve"> </w:t>
      </w:r>
    </w:p>
    <w:p w:rsidR="002A6A4F" w:rsidRDefault="00E873FE">
      <w:r w:rsidRPr="001604F4">
        <w:rPr>
          <w:rStyle w:val="Heading3Char"/>
        </w:rPr>
        <w:t>PPE</w:t>
      </w:r>
      <w:r w:rsidR="001604F4" w:rsidRPr="001604F4">
        <w:rPr>
          <w:rStyle w:val="Heading3Char"/>
        </w:rPr>
        <w:br/>
      </w:r>
      <w:r w:rsidR="00B607E1">
        <w:t>Wear s</w:t>
      </w:r>
      <w:r w:rsidR="001604F4">
        <w:t xml:space="preserve">uitable clothing for weather </w:t>
      </w:r>
      <w:r w:rsidR="002C69C5">
        <w:t>and sea conditions</w:t>
      </w:r>
      <w:r w:rsidR="001604F4">
        <w:t xml:space="preserve">. </w:t>
      </w:r>
      <w:proofErr w:type="gramStart"/>
      <w:r w:rsidR="001604F4">
        <w:t>Disposable gloves for fuelling.</w:t>
      </w:r>
      <w:proofErr w:type="gramEnd"/>
      <w:r w:rsidR="001604F4">
        <w:t xml:space="preserve"> Consider sunscreen</w:t>
      </w:r>
    </w:p>
    <w:p w:rsidR="0043380F" w:rsidRDefault="00E873FE" w:rsidP="001604F4">
      <w:pPr>
        <w:rPr>
          <w:rStyle w:val="Heading3Char"/>
        </w:rPr>
      </w:pPr>
      <w:r w:rsidRPr="001604F4">
        <w:rPr>
          <w:rStyle w:val="Heading3Char"/>
        </w:rPr>
        <w:t>Preparation of safety boat</w:t>
      </w:r>
    </w:p>
    <w:p w:rsidR="001604F4" w:rsidRDefault="0043380F" w:rsidP="001604F4">
      <w:r w:rsidRPr="0043380F">
        <w:rPr>
          <w:bCs/>
        </w:rPr>
        <w:t>Check availability board in clubhouse for issues relating to safety boat</w:t>
      </w:r>
      <w:r>
        <w:rPr>
          <w:bCs/>
        </w:rPr>
        <w:t xml:space="preserve"> and act on them</w:t>
      </w:r>
      <w:r w:rsidR="001604F4">
        <w:br/>
      </w:r>
      <w:r w:rsidR="008C55CA">
        <w:t>Check f</w:t>
      </w:r>
      <w:r w:rsidR="00E873FE">
        <w:t>uel, equipment</w:t>
      </w:r>
      <w:r>
        <w:t xml:space="preserve"> (see below)</w:t>
      </w:r>
      <w:r w:rsidR="00E873FE">
        <w:t>,</w:t>
      </w:r>
      <w:r w:rsidR="00675436">
        <w:t xml:space="preserve"> </w:t>
      </w:r>
      <w:r w:rsidR="001604F4">
        <w:t xml:space="preserve">inflation of </w:t>
      </w:r>
      <w:proofErr w:type="spellStart"/>
      <w:r w:rsidR="001604F4">
        <w:t>sponsons</w:t>
      </w:r>
      <w:proofErr w:type="spellEnd"/>
      <w:r w:rsidR="001604F4">
        <w:t xml:space="preserve">. </w:t>
      </w:r>
      <w:r w:rsidR="001604F4">
        <w:br/>
      </w:r>
      <w:r w:rsidR="00B607E1">
        <w:t>Have one crew member</w:t>
      </w:r>
      <w:r w:rsidR="001604F4">
        <w:t xml:space="preserve"> dressed i</w:t>
      </w:r>
      <w:r w:rsidR="00B607E1">
        <w:t>n dry suit or similar in case someone</w:t>
      </w:r>
      <w:r w:rsidR="001604F4">
        <w:t xml:space="preserve"> need</w:t>
      </w:r>
      <w:r w:rsidR="00B607E1">
        <w:t>s</w:t>
      </w:r>
      <w:r w:rsidR="001604F4">
        <w:t xml:space="preserve"> to enter </w:t>
      </w:r>
      <w:r w:rsidR="00B607E1">
        <w:t xml:space="preserve">the </w:t>
      </w:r>
      <w:r w:rsidR="001604F4">
        <w:t>water.</w:t>
      </w:r>
    </w:p>
    <w:p w:rsidR="001604F4" w:rsidRDefault="001604F4" w:rsidP="001604F4">
      <w:r w:rsidRPr="00675436">
        <w:rPr>
          <w:rStyle w:val="Heading3Char"/>
        </w:rPr>
        <w:t>Equipment</w:t>
      </w:r>
      <w:r w:rsidRPr="00675436">
        <w:rPr>
          <w:rStyle w:val="Heading3Char"/>
        </w:rPr>
        <w:br/>
      </w:r>
      <w:r w:rsidR="00B607E1">
        <w:t>Check the safety boat</w:t>
      </w:r>
      <w:r w:rsidR="004E3C81">
        <w:t xml:space="preserve"> before use for</w:t>
      </w:r>
      <w:r>
        <w:t xml:space="preserve">: kill </w:t>
      </w:r>
      <w:r w:rsidR="005051C0">
        <w:t>cord</w:t>
      </w:r>
      <w:r>
        <w:t xml:space="preserve">, keys, anchor, hand-held radio, first aid, paddles, </w:t>
      </w:r>
      <w:r w:rsidR="009743D9">
        <w:t>boarding ladder</w:t>
      </w:r>
      <w:r w:rsidR="008C55CA">
        <w:t>, inflator, baler</w:t>
      </w:r>
    </w:p>
    <w:p w:rsidR="005051C0" w:rsidRPr="005051C0" w:rsidRDefault="00E873FE" w:rsidP="005051C0">
      <w:pPr>
        <w:rPr>
          <w:rStyle w:val="Heading3Char"/>
          <w:rFonts w:asciiTheme="minorHAnsi" w:eastAsiaTheme="minorHAnsi" w:hAnsiTheme="minorHAnsi" w:cstheme="minorBidi"/>
          <w:b w:val="0"/>
          <w:bCs w:val="0"/>
          <w:color w:val="auto"/>
        </w:rPr>
      </w:pPr>
      <w:r w:rsidRPr="001604F4">
        <w:rPr>
          <w:rStyle w:val="Heading3Char"/>
        </w:rPr>
        <w:t>Boat handling</w:t>
      </w:r>
      <w:r w:rsidR="001604F4">
        <w:rPr>
          <w:rStyle w:val="Heading3Char"/>
        </w:rPr>
        <w:t xml:space="preserve"> and rescues</w:t>
      </w:r>
    </w:p>
    <w:p w:rsidR="005051C0" w:rsidRDefault="005051C0" w:rsidP="005051C0">
      <w:pPr>
        <w:pStyle w:val="ListParagraph"/>
        <w:numPr>
          <w:ilvl w:val="0"/>
          <w:numId w:val="1"/>
        </w:numPr>
      </w:pPr>
      <w:r>
        <w:lastRenderedPageBreak/>
        <w:t>Always</w:t>
      </w:r>
      <w:r w:rsidR="00252A78">
        <w:t>, always, always</w:t>
      </w:r>
      <w:r>
        <w:t xml:space="preserve"> use a </w:t>
      </w:r>
      <w:r w:rsidR="00675436">
        <w:t xml:space="preserve">kill </w:t>
      </w:r>
      <w:r>
        <w:t>cord</w:t>
      </w:r>
    </w:p>
    <w:p w:rsidR="005051C0" w:rsidRDefault="005051C0" w:rsidP="005051C0">
      <w:pPr>
        <w:pStyle w:val="ListParagraph"/>
        <w:numPr>
          <w:ilvl w:val="0"/>
          <w:numId w:val="1"/>
        </w:numPr>
      </w:pPr>
      <w:r>
        <w:t>Keep your hands on the throttle and wheel at all times when moving</w:t>
      </w:r>
    </w:p>
    <w:p w:rsidR="005051C0" w:rsidRDefault="005051C0" w:rsidP="005051C0">
      <w:pPr>
        <w:pStyle w:val="ListParagraph"/>
        <w:numPr>
          <w:ilvl w:val="0"/>
          <w:numId w:val="1"/>
        </w:numPr>
      </w:pPr>
      <w:r>
        <w:t xml:space="preserve">Always turn </w:t>
      </w:r>
      <w:r w:rsidR="00B607E1">
        <w:t xml:space="preserve">the </w:t>
      </w:r>
      <w:r w:rsidR="00675436">
        <w:t xml:space="preserve">engine off </w:t>
      </w:r>
      <w:r>
        <w:t>when dealing with persons in the water</w:t>
      </w:r>
    </w:p>
    <w:p w:rsidR="00B607E1" w:rsidRDefault="005051C0" w:rsidP="005051C0">
      <w:pPr>
        <w:pStyle w:val="ListParagraph"/>
        <w:numPr>
          <w:ilvl w:val="0"/>
          <w:numId w:val="1"/>
        </w:numPr>
      </w:pPr>
      <w:r>
        <w:t>Wherever possible keep you</w:t>
      </w:r>
      <w:r w:rsidR="008C55CA">
        <w:t>r</w:t>
      </w:r>
      <w:r>
        <w:t xml:space="preserve"> boat speed to a minimum</w:t>
      </w:r>
      <w:r w:rsidR="00B607E1">
        <w:t xml:space="preserve"> (especially in the harbour area)</w:t>
      </w:r>
      <w:r>
        <w:t xml:space="preserve"> so that you do not produce unnecessary wake, and make it easier </w:t>
      </w:r>
      <w:r w:rsidR="00B607E1">
        <w:t>for people</w:t>
      </w:r>
      <w:r>
        <w:t xml:space="preserve"> </w:t>
      </w:r>
      <w:r w:rsidR="00B607E1">
        <w:t xml:space="preserve">to anticipate the safety boat’s intentions. </w:t>
      </w:r>
      <w:r w:rsidR="00675436">
        <w:t xml:space="preserve"> </w:t>
      </w:r>
    </w:p>
    <w:p w:rsidR="00B607E1" w:rsidRDefault="00B607E1" w:rsidP="005051C0">
      <w:pPr>
        <w:pStyle w:val="ListParagraph"/>
        <w:numPr>
          <w:ilvl w:val="0"/>
          <w:numId w:val="1"/>
        </w:numPr>
      </w:pPr>
      <w:r>
        <w:t>C</w:t>
      </w:r>
      <w:r w:rsidR="00675436">
        <w:t>ommuni</w:t>
      </w:r>
      <w:r>
        <w:t>cate with crew when powering up</w:t>
      </w:r>
      <w:r w:rsidR="00252A78">
        <w:t xml:space="preserve"> and turning at speed</w:t>
      </w:r>
    </w:p>
    <w:p w:rsidR="00C35462" w:rsidRPr="00C35462" w:rsidRDefault="00C35462" w:rsidP="005051C0">
      <w:pPr>
        <w:pStyle w:val="ListParagraph"/>
        <w:numPr>
          <w:ilvl w:val="0"/>
          <w:numId w:val="1"/>
        </w:numPr>
        <w:rPr>
          <w:highlight w:val="yellow"/>
        </w:rPr>
      </w:pPr>
      <w:r w:rsidRPr="00C35462">
        <w:rPr>
          <w:highlight w:val="yellow"/>
        </w:rPr>
        <w:t>If giving ‘experience’ trips, DO NOT drive to impress! Calm, steady helming in a safe manner is mandatory.</w:t>
      </w:r>
    </w:p>
    <w:p w:rsidR="00252A78" w:rsidRDefault="004C175E" w:rsidP="005051C0">
      <w:pPr>
        <w:pStyle w:val="ListParagraph"/>
        <w:numPr>
          <w:ilvl w:val="0"/>
          <w:numId w:val="1"/>
        </w:numPr>
      </w:pPr>
      <w:r>
        <w:t>Know how to a</w:t>
      </w:r>
      <w:r w:rsidR="00252A78">
        <w:t>void and mitigate ‘hook’</w:t>
      </w:r>
      <w:r w:rsidR="0043380F">
        <w:t xml:space="preserve"> (a violent alteration of course and deceleration </w:t>
      </w:r>
      <w:r>
        <w:t>of the craft and its occupants)</w:t>
      </w:r>
    </w:p>
    <w:p w:rsidR="0043380F" w:rsidRDefault="002C69C5" w:rsidP="005051C0">
      <w:pPr>
        <w:pStyle w:val="ListParagraph"/>
        <w:numPr>
          <w:ilvl w:val="0"/>
          <w:numId w:val="1"/>
        </w:numPr>
      </w:pPr>
      <w:r>
        <w:t>Observe the whole fleet:</w:t>
      </w:r>
      <w:r w:rsidR="0043380F">
        <w:t xml:space="preserve"> ‘see, evaluate, act’</w:t>
      </w:r>
    </w:p>
    <w:p w:rsidR="00B607E1" w:rsidRDefault="00B607E1" w:rsidP="005051C0">
      <w:pPr>
        <w:pStyle w:val="ListParagraph"/>
        <w:numPr>
          <w:ilvl w:val="0"/>
          <w:numId w:val="1"/>
        </w:numPr>
      </w:pPr>
      <w:r>
        <w:t>Give</w:t>
      </w:r>
      <w:r w:rsidR="0043380F">
        <w:t xml:space="preserve"> priority</w:t>
      </w:r>
      <w:r w:rsidR="001604F4">
        <w:t xml:space="preserve"> to people, not boats.</w:t>
      </w:r>
    </w:p>
    <w:p w:rsidR="00B607E1" w:rsidRDefault="00B607E1" w:rsidP="005051C0">
      <w:pPr>
        <w:pStyle w:val="ListParagraph"/>
        <w:numPr>
          <w:ilvl w:val="0"/>
          <w:numId w:val="1"/>
        </w:numPr>
      </w:pPr>
      <w:r w:rsidRPr="00B607E1">
        <w:t>Avoid steering directly astern of those who are racing, in case they capsize, fall out or alter course unexpectedly. If it is necessary to come alongside, it is best to do this when a sailing boat has stopped on a close reach and the safety boat can come in on the windward side of the dinghy and hold the shroud to keep them close. Once in place turn the engine off if necessary for ease of communication.</w:t>
      </w:r>
    </w:p>
    <w:p w:rsidR="00B607E1" w:rsidRPr="00B607E1" w:rsidRDefault="00B607E1" w:rsidP="00B607E1">
      <w:pPr>
        <w:pStyle w:val="ListParagraph"/>
        <w:numPr>
          <w:ilvl w:val="0"/>
          <w:numId w:val="1"/>
        </w:numPr>
      </w:pPr>
      <w:r w:rsidRPr="00B607E1">
        <w:t>If approaching a moving dinghy let the helm know your intentions, communicate clearly, approach from the windward side.</w:t>
      </w:r>
    </w:p>
    <w:p w:rsidR="00B607E1" w:rsidRPr="00B607E1" w:rsidRDefault="00B607E1" w:rsidP="00B607E1">
      <w:pPr>
        <w:pStyle w:val="ListParagraph"/>
        <w:numPr>
          <w:ilvl w:val="0"/>
          <w:numId w:val="1"/>
        </w:numPr>
      </w:pPr>
      <w:r w:rsidRPr="00B607E1">
        <w:t>Always have an escape plan up your sleeve, know which way you're going to turn to get out of a situation before things go wrong - sometimes just dropping into neutral will do it!</w:t>
      </w:r>
    </w:p>
    <w:p w:rsidR="00E873FE" w:rsidRDefault="00B607E1" w:rsidP="005051C0">
      <w:pPr>
        <w:pStyle w:val="ListParagraph"/>
        <w:numPr>
          <w:ilvl w:val="0"/>
          <w:numId w:val="1"/>
        </w:numPr>
      </w:pPr>
      <w:r>
        <w:t>Have a working k</w:t>
      </w:r>
      <w:r w:rsidR="001604F4">
        <w:t xml:space="preserve">nowledge of </w:t>
      </w:r>
      <w:r>
        <w:t xml:space="preserve">the </w:t>
      </w:r>
      <w:proofErr w:type="spellStart"/>
      <w:r w:rsidR="00252A78">
        <w:t>colregs</w:t>
      </w:r>
      <w:proofErr w:type="spellEnd"/>
      <w:r w:rsidR="00252A78">
        <w:t xml:space="preserve">, including sound signals, as </w:t>
      </w:r>
      <w:proofErr w:type="spellStart"/>
      <w:r w:rsidR="00252A78">
        <w:t>Gairloch</w:t>
      </w:r>
      <w:proofErr w:type="spellEnd"/>
      <w:r w:rsidR="00252A78">
        <w:t xml:space="preserve"> can be a busy area with fishing, pleasure and tour boats</w:t>
      </w:r>
      <w:r w:rsidR="00EB1F25">
        <w:br/>
      </w:r>
      <w:hyperlink r:id="rId8" w:history="1">
        <w:r w:rsidR="00EB1F25" w:rsidRPr="00316794">
          <w:rPr>
            <w:rStyle w:val="Hyperlink"/>
          </w:rPr>
          <w:t>https://www.imo.org/en/About/Conventions/Pages/COLREG.aspx</w:t>
        </w:r>
      </w:hyperlink>
    </w:p>
    <w:p w:rsidR="00EB1F25" w:rsidRDefault="00EB1F25" w:rsidP="00EB1F25">
      <w:pPr>
        <w:pStyle w:val="ListParagraph"/>
      </w:pPr>
    </w:p>
    <w:p w:rsidR="00EB1F25" w:rsidRDefault="00B607E1" w:rsidP="00EB1F25">
      <w:pPr>
        <w:pStyle w:val="ListParagraph"/>
        <w:numPr>
          <w:ilvl w:val="0"/>
          <w:numId w:val="1"/>
        </w:numPr>
        <w:spacing w:before="100" w:beforeAutospacing="1" w:after="100" w:afterAutospacing="1" w:line="240" w:lineRule="auto"/>
      </w:pPr>
      <w:r w:rsidRPr="00B607E1">
        <w:t>Above all maintain a good look out around your safety boat at all times!</w:t>
      </w:r>
      <w:r w:rsidR="00EB1F25">
        <w:br/>
      </w:r>
      <w:r w:rsidR="00EB1F25">
        <w:br/>
      </w:r>
      <w:r w:rsidR="00EB1F25">
        <w:br/>
        <w:t>Reference: RYA Safety boat guidance</w:t>
      </w:r>
    </w:p>
    <w:sectPr w:rsidR="00EB1F25" w:rsidSect="00CD05E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5FF" w:rsidRDefault="00D955FF" w:rsidP="00E873FE">
      <w:pPr>
        <w:spacing w:after="0" w:line="240" w:lineRule="auto"/>
      </w:pPr>
      <w:r>
        <w:separator/>
      </w:r>
    </w:p>
  </w:endnote>
  <w:endnote w:type="continuationSeparator" w:id="0">
    <w:p w:rsidR="00D955FF" w:rsidRDefault="00D955FF" w:rsidP="00E8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E" w:rsidRDefault="00E873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E" w:rsidRDefault="00E873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E" w:rsidRDefault="00E873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5FF" w:rsidRDefault="00D955FF" w:rsidP="00E873FE">
      <w:pPr>
        <w:spacing w:after="0" w:line="240" w:lineRule="auto"/>
      </w:pPr>
      <w:r>
        <w:separator/>
      </w:r>
    </w:p>
  </w:footnote>
  <w:footnote w:type="continuationSeparator" w:id="0">
    <w:p w:rsidR="00D955FF" w:rsidRDefault="00D955FF" w:rsidP="00E8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E" w:rsidRDefault="00E873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E" w:rsidRDefault="00E873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E" w:rsidRDefault="00E873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B02DC"/>
    <w:multiLevelType w:val="multilevel"/>
    <w:tmpl w:val="D2D4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95B93"/>
    <w:multiLevelType w:val="hybridMultilevel"/>
    <w:tmpl w:val="DBCA6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13B4B"/>
    <w:multiLevelType w:val="hybridMultilevel"/>
    <w:tmpl w:val="C612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AE3826"/>
    <w:multiLevelType w:val="hybridMultilevel"/>
    <w:tmpl w:val="BBF6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1F4838"/>
    <w:rsid w:val="000755A0"/>
    <w:rsid w:val="00133D11"/>
    <w:rsid w:val="00155F19"/>
    <w:rsid w:val="001604F4"/>
    <w:rsid w:val="00197F18"/>
    <w:rsid w:val="001F4838"/>
    <w:rsid w:val="00252A78"/>
    <w:rsid w:val="002A6A4F"/>
    <w:rsid w:val="002C69C5"/>
    <w:rsid w:val="003441A1"/>
    <w:rsid w:val="00346600"/>
    <w:rsid w:val="0035034E"/>
    <w:rsid w:val="0035347B"/>
    <w:rsid w:val="003A1661"/>
    <w:rsid w:val="003C6944"/>
    <w:rsid w:val="004047D4"/>
    <w:rsid w:val="0043380F"/>
    <w:rsid w:val="004C175E"/>
    <w:rsid w:val="004E3C81"/>
    <w:rsid w:val="005051C0"/>
    <w:rsid w:val="00532BCE"/>
    <w:rsid w:val="00555F9B"/>
    <w:rsid w:val="00572C36"/>
    <w:rsid w:val="005D1041"/>
    <w:rsid w:val="005E0BDC"/>
    <w:rsid w:val="00621CB1"/>
    <w:rsid w:val="006308C4"/>
    <w:rsid w:val="00675436"/>
    <w:rsid w:val="00693A3F"/>
    <w:rsid w:val="00721121"/>
    <w:rsid w:val="007C408E"/>
    <w:rsid w:val="007D7D8A"/>
    <w:rsid w:val="00893FDA"/>
    <w:rsid w:val="008A73E7"/>
    <w:rsid w:val="008C55CA"/>
    <w:rsid w:val="009076CB"/>
    <w:rsid w:val="00955CD0"/>
    <w:rsid w:val="009743D9"/>
    <w:rsid w:val="00975B3B"/>
    <w:rsid w:val="00AA6A39"/>
    <w:rsid w:val="00B204CB"/>
    <w:rsid w:val="00B607E1"/>
    <w:rsid w:val="00B65A92"/>
    <w:rsid w:val="00C24D15"/>
    <w:rsid w:val="00C35462"/>
    <w:rsid w:val="00CA1504"/>
    <w:rsid w:val="00CB4DC9"/>
    <w:rsid w:val="00CD05EF"/>
    <w:rsid w:val="00D040C8"/>
    <w:rsid w:val="00D955FF"/>
    <w:rsid w:val="00DF7F7F"/>
    <w:rsid w:val="00E63949"/>
    <w:rsid w:val="00E873FE"/>
    <w:rsid w:val="00EB1F25"/>
    <w:rsid w:val="00F50969"/>
    <w:rsid w:val="00F76B4C"/>
    <w:rsid w:val="00F90318"/>
    <w:rsid w:val="00F95F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EF"/>
  </w:style>
  <w:style w:type="paragraph" w:styleId="Heading1">
    <w:name w:val="heading 1"/>
    <w:basedOn w:val="Normal"/>
    <w:next w:val="Normal"/>
    <w:link w:val="Heading1Char"/>
    <w:uiPriority w:val="9"/>
    <w:qFormat/>
    <w:rsid w:val="005D10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54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54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04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E873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73FE"/>
  </w:style>
  <w:style w:type="paragraph" w:styleId="Footer">
    <w:name w:val="footer"/>
    <w:basedOn w:val="Normal"/>
    <w:link w:val="FooterChar"/>
    <w:uiPriority w:val="99"/>
    <w:semiHidden/>
    <w:unhideWhenUsed/>
    <w:rsid w:val="00E873F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73FE"/>
  </w:style>
  <w:style w:type="character" w:customStyle="1" w:styleId="Heading2Char">
    <w:name w:val="Heading 2 Char"/>
    <w:basedOn w:val="DefaultParagraphFont"/>
    <w:link w:val="Heading2"/>
    <w:uiPriority w:val="9"/>
    <w:rsid w:val="006754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543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051C0"/>
    <w:pPr>
      <w:ind w:left="720"/>
      <w:contextualSpacing/>
    </w:pPr>
  </w:style>
  <w:style w:type="character" w:styleId="Hyperlink">
    <w:name w:val="Hyperlink"/>
    <w:basedOn w:val="DefaultParagraphFont"/>
    <w:uiPriority w:val="99"/>
    <w:unhideWhenUsed/>
    <w:rsid w:val="00EB1F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o.org/en/About/Conventions/Pages/COLREG.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010D1-05A3-4BE6-8CED-C06D63DF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Swifty</dc:creator>
  <cp:lastModifiedBy>Swifty</cp:lastModifiedBy>
  <cp:revision>3</cp:revision>
  <dcterms:created xsi:type="dcterms:W3CDTF">2023-05-22T15:59:00Z</dcterms:created>
  <dcterms:modified xsi:type="dcterms:W3CDTF">2023-05-22T16:05:00Z</dcterms:modified>
</cp:coreProperties>
</file>