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89" w:rsidRDefault="00017F89" w:rsidP="00017F89">
      <w:r w:rsidRPr="00017F89">
        <w:rPr>
          <w:noProof/>
          <w:lang w:eastAsia="en-GB"/>
        </w:rPr>
        <w:drawing>
          <wp:inline distT="0" distB="0" distL="0" distR="0">
            <wp:extent cx="697191" cy="720973"/>
            <wp:effectExtent l="0" t="0" r="8255" b="3175"/>
            <wp:docPr id="2" name="Picture 2" descr="GBClog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BClogo Colo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924" cy="73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Heading1Char"/>
        </w:rPr>
        <w:t xml:space="preserve">                   </w:t>
      </w:r>
      <w:proofErr w:type="spellStart"/>
      <w:r w:rsidRPr="00017F89">
        <w:rPr>
          <w:rStyle w:val="Heading1Char"/>
        </w:rPr>
        <w:t>Gairloch</w:t>
      </w:r>
      <w:proofErr w:type="spellEnd"/>
      <w:r w:rsidRPr="00017F89">
        <w:rPr>
          <w:rStyle w:val="Heading1Char"/>
        </w:rPr>
        <w:t xml:space="preserve"> Boat Club</w:t>
      </w:r>
      <w:r>
        <w:tab/>
      </w:r>
      <w:r>
        <w:tab/>
      </w:r>
      <w:r>
        <w:tab/>
      </w:r>
      <w:r w:rsidRPr="00017F89">
        <w:rPr>
          <w:noProof/>
          <w:lang w:eastAsia="en-GB"/>
        </w:rPr>
        <w:drawing>
          <wp:inline distT="0" distB="0" distL="0" distR="0">
            <wp:extent cx="1454882" cy="508884"/>
            <wp:effectExtent l="19050" t="0" r="0" b="0"/>
            <wp:docPr id="1" name="Picture 2" descr="C:\Users\Swifty\Documents\sailing\Boat Club\SCIO\LOGOS\mono\small-mono-landsc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ifty\Documents\sailing\Boat Club\SCIO\LOGOS\mono\small-mono-landscap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146" cy="512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BB7" w:rsidRDefault="00787BB7" w:rsidP="00787BB7">
      <w:pPr>
        <w:pStyle w:val="Heading2"/>
      </w:pPr>
      <w:proofErr w:type="gramStart"/>
      <w:r>
        <w:t>Safety briefing on Traumatic Brain Injury (TBI) and the use of helmets in sailing.</w:t>
      </w:r>
      <w:proofErr w:type="gramEnd"/>
    </w:p>
    <w:p w:rsidR="00017F89" w:rsidRDefault="00017F89" w:rsidP="00787BB7">
      <w:pPr>
        <w:pStyle w:val="Heading2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787BB7" w:rsidRDefault="00787BB7" w:rsidP="00787BB7">
      <w:proofErr w:type="gramStart"/>
      <w:r>
        <w:t>Following  a</w:t>
      </w:r>
      <w:proofErr w:type="gramEnd"/>
      <w:r>
        <w:t xml:space="preserve"> recent sailing event, it was flagged up that most of the competitors taking part were not wearing a helmet. An unrelated incident that weekend, where a sailor was concussed following a head injury whilst on his yacht arriving at </w:t>
      </w:r>
      <w:proofErr w:type="spellStart"/>
      <w:r>
        <w:t>Gairloch</w:t>
      </w:r>
      <w:proofErr w:type="spellEnd"/>
      <w:r>
        <w:t>, highlighted the potential risks and has provoked discussion about the use of helmets.</w:t>
      </w:r>
    </w:p>
    <w:p w:rsidR="00787BB7" w:rsidRDefault="00787BB7" w:rsidP="00787BB7">
      <w:r>
        <w:t>On researching the topic, advice was sought from a medical professional, the RYA and helmet manufacturers.</w:t>
      </w:r>
    </w:p>
    <w:p w:rsidR="00787BB7" w:rsidRDefault="00787BB7" w:rsidP="00787BB7">
      <w:pPr>
        <w:spacing w:before="100" w:beforeAutospacing="1" w:after="100" w:afterAutospacing="1"/>
      </w:pPr>
      <w:r>
        <w:t xml:space="preserve">As awareness of concussion in sport continues to be raised, part of the focus should be on education. </w:t>
      </w:r>
    </w:p>
    <w:p w:rsidR="00787BB7" w:rsidRDefault="00787BB7" w:rsidP="00787BB7">
      <w:pPr>
        <w:spacing w:before="100" w:beforeAutospacing="1" w:after="100" w:afterAutospacing="1"/>
      </w:pPr>
      <w:r>
        <w:t>Individuals, clubs and events should know how to recognise the signs and courses of action to take in the event of any sort of head injury.</w:t>
      </w:r>
    </w:p>
    <w:p w:rsidR="00787BB7" w:rsidRDefault="00845893" w:rsidP="00787BB7">
      <w:r>
        <w:t>Therefore GBC Trustees would like to</w:t>
      </w:r>
      <w:r w:rsidR="00787BB7">
        <w:t xml:space="preserve"> make members aware of:</w:t>
      </w:r>
    </w:p>
    <w:p w:rsidR="00787BB7" w:rsidRDefault="00787BB7" w:rsidP="00787BB7">
      <w:pPr>
        <w:pStyle w:val="ListParagraph"/>
        <w:numPr>
          <w:ilvl w:val="0"/>
          <w:numId w:val="1"/>
        </w:numPr>
      </w:pPr>
      <w:r>
        <w:t xml:space="preserve">the possibility of traumatic brain injury (TBI) while sailing (especially during racing events) </w:t>
      </w:r>
    </w:p>
    <w:p w:rsidR="00787BB7" w:rsidRDefault="00787BB7" w:rsidP="00787BB7">
      <w:pPr>
        <w:pStyle w:val="ListParagraph"/>
        <w:numPr>
          <w:ilvl w:val="0"/>
          <w:numId w:val="1"/>
        </w:numPr>
      </w:pPr>
      <w:proofErr w:type="gramStart"/>
      <w:r>
        <w:t>types</w:t>
      </w:r>
      <w:proofErr w:type="gramEnd"/>
      <w:r>
        <w:t xml:space="preserve"> of brain injury, effects, symptoms and first aid treatment.  </w:t>
      </w:r>
    </w:p>
    <w:p w:rsidR="00787BB7" w:rsidRDefault="00787BB7" w:rsidP="00787BB7">
      <w:r>
        <w:t xml:space="preserve">We </w:t>
      </w:r>
      <w:r w:rsidR="00845893">
        <w:t>will strive to</w:t>
      </w:r>
      <w:r>
        <w:t xml:space="preserve"> educate members about how to mitigate TBI by wearing a helmet and other means. At present, club policy is to </w:t>
      </w:r>
      <w:r w:rsidR="00845893">
        <w:t>give club members the information required to make their own judgement on</w:t>
      </w:r>
      <w:r>
        <w:t xml:space="preserve"> helmet wearing at certain events such as</w:t>
      </w:r>
      <w:r w:rsidR="00845893">
        <w:t xml:space="preserve"> regattas and training courses</w:t>
      </w:r>
    </w:p>
    <w:p w:rsidR="00787BB7" w:rsidRDefault="00787BB7" w:rsidP="00787BB7">
      <w:r>
        <w:t>Online resources are as follows</w:t>
      </w:r>
    </w:p>
    <w:p w:rsidR="00787BB7" w:rsidRDefault="00787BB7" w:rsidP="00787BB7">
      <w:r>
        <w:t>Brain Injuries:</w:t>
      </w:r>
    </w:p>
    <w:p w:rsidR="00787BB7" w:rsidRDefault="00787BB7" w:rsidP="00787BB7">
      <w:hyperlink r:id="rId7" w:history="1">
        <w:r w:rsidRPr="00510E40">
          <w:rPr>
            <w:rStyle w:val="Hyperlink"/>
          </w:rPr>
          <w:t>https://www.headway.org.uk/about-brain-injury/individuals/types-of-brain-injury/traumatic-brain-injury/</w:t>
        </w:r>
      </w:hyperlink>
    </w:p>
    <w:p w:rsidR="00787BB7" w:rsidRDefault="00787BB7" w:rsidP="00787BB7">
      <w:r>
        <w:t>Helmet wearing:</w:t>
      </w:r>
    </w:p>
    <w:p w:rsidR="00787BB7" w:rsidRDefault="00787BB7" w:rsidP="00787BB7">
      <w:hyperlink r:id="rId8" w:history="1">
        <w:r w:rsidRPr="00510E40">
          <w:rPr>
            <w:rStyle w:val="Hyperlink"/>
          </w:rPr>
          <w:t>https://www.rya.org.uk/knowledge/safety/look-after-yourself/sailing-helmets</w:t>
        </w:r>
      </w:hyperlink>
    </w:p>
    <w:p w:rsidR="00787BB7" w:rsidRDefault="00787BB7" w:rsidP="00787BB7">
      <w:r>
        <w:t>(One of our club members has offered to update the RYA advice on helmets, which they are considering)</w:t>
      </w:r>
    </w:p>
    <w:p w:rsidR="00787BB7" w:rsidRDefault="00787BB7" w:rsidP="00787BB7">
      <w:r>
        <w:t xml:space="preserve">First aid </w:t>
      </w:r>
      <w:proofErr w:type="gramStart"/>
      <w:r>
        <w:t>help</w:t>
      </w:r>
      <w:proofErr w:type="gramEnd"/>
      <w:r>
        <w:t xml:space="preserve"> with head injuries:</w:t>
      </w:r>
    </w:p>
    <w:p w:rsidR="00017F89" w:rsidRDefault="00787BB7" w:rsidP="00845893">
      <w:hyperlink r:id="rId9" w:history="1">
        <w:r w:rsidRPr="00510E40">
          <w:rPr>
            <w:rStyle w:val="Hyperlink"/>
          </w:rPr>
          <w:t>https://www.sja.org.uk/get-advice/first-aid-advice/head-injuries/adult-head-injury/</w:t>
        </w:r>
      </w:hyperlink>
    </w:p>
    <w:sectPr w:rsidR="00017F89" w:rsidSect="001754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C6972"/>
    <w:multiLevelType w:val="hybridMultilevel"/>
    <w:tmpl w:val="2354B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95327F"/>
    <w:rsid w:val="00017F89"/>
    <w:rsid w:val="0017542F"/>
    <w:rsid w:val="005E37A5"/>
    <w:rsid w:val="0062012C"/>
    <w:rsid w:val="00787BB7"/>
    <w:rsid w:val="00845893"/>
    <w:rsid w:val="0095327F"/>
    <w:rsid w:val="00B6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42F"/>
  </w:style>
  <w:style w:type="paragraph" w:styleId="Heading1">
    <w:name w:val="heading 1"/>
    <w:basedOn w:val="Normal"/>
    <w:next w:val="Normal"/>
    <w:link w:val="Heading1Char"/>
    <w:uiPriority w:val="9"/>
    <w:qFormat/>
    <w:rsid w:val="00017F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F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F8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17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7F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87B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7B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7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ya.org.uk/knowledge/safety/look-after-yourself/sailing-helme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adway.org.uk/about-brain-injury/individuals/types-of-brain-injury/traumatic-brain-inju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ja.org.uk/get-advice/first-aid-advice/head-injuries/adult-head-inju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Swifty</dc:creator>
  <cp:lastModifiedBy>Alistair Swift</cp:lastModifiedBy>
  <cp:revision>3</cp:revision>
  <dcterms:created xsi:type="dcterms:W3CDTF">2023-08-17T13:52:00Z</dcterms:created>
  <dcterms:modified xsi:type="dcterms:W3CDTF">2023-08-17T14:07:00Z</dcterms:modified>
</cp:coreProperties>
</file>