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414B" w14:textId="3BE73FCC" w:rsidR="002B3EEB" w:rsidRPr="00F86FE2" w:rsidRDefault="007F0414" w:rsidP="00F86FE2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051AC7CF" wp14:editId="7DAC98DA">
            <wp:extent cx="2491740" cy="883920"/>
            <wp:effectExtent l="0" t="0" r="3810" b="0"/>
            <wp:docPr id="2" name="Picture 1" descr="One Voice Wales - Un Llais Cymr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e Voice Wales - Un Llais Cymru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FE2">
        <w:rPr>
          <w:rFonts w:ascii="Arial" w:hAnsi="Arial" w:cs="Arial"/>
          <w:b/>
          <w:bCs/>
        </w:rPr>
        <w:t xml:space="preserve">            </w:t>
      </w:r>
      <w:r w:rsidR="002B3EEB" w:rsidRPr="00F86FE2">
        <w:rPr>
          <w:rFonts w:ascii="Arial" w:hAnsi="Arial" w:cs="Arial"/>
          <w:b/>
          <w:bCs/>
          <w:i/>
          <w:iCs/>
          <w:sz w:val="32"/>
          <w:szCs w:val="32"/>
        </w:rPr>
        <w:t>Community &amp; Town Councils</w:t>
      </w:r>
    </w:p>
    <w:p w14:paraId="48DF80D6" w14:textId="2D4871B7" w:rsidR="002B3EEB" w:rsidRPr="00F86FE2" w:rsidRDefault="002B3EEB" w:rsidP="007F041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86FE2">
        <w:rPr>
          <w:rFonts w:ascii="Arial" w:hAnsi="Arial" w:cs="Arial"/>
          <w:b/>
          <w:bCs/>
          <w:sz w:val="32"/>
          <w:szCs w:val="32"/>
        </w:rPr>
        <w:t>Biodiversity Action Plan 2026-2028</w:t>
      </w:r>
    </w:p>
    <w:p w14:paraId="7C9ED159" w14:textId="31873972" w:rsidR="002B3EEB" w:rsidRPr="00F86FE2" w:rsidRDefault="00F86FE2" w:rsidP="00F86FE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 w:rsidR="002B3EEB" w:rsidRPr="002B3EEB">
        <w:rPr>
          <w:rFonts w:ascii="Arial" w:hAnsi="Arial" w:cs="Arial"/>
          <w:b/>
          <w:bCs/>
        </w:rPr>
        <w:t>Environment (Wales) Act 2016 Part 1 – Section 6 The Biodiversity and Resilience of Ecosystems Duty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9497"/>
      </w:tblGrid>
      <w:tr w:rsidR="002B3EEB" w:rsidRPr="00F86FE2" w14:paraId="340EE738" w14:textId="77777777" w:rsidTr="006D441A">
        <w:tc>
          <w:tcPr>
            <w:tcW w:w="4390" w:type="dxa"/>
          </w:tcPr>
          <w:p w14:paraId="0A3EDE23" w14:textId="36C05C4E" w:rsidR="002B3EEB" w:rsidRPr="00F33EA4" w:rsidRDefault="002B3EEB" w:rsidP="006D44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b/>
                <w:bCs/>
                <w:sz w:val="24"/>
                <w:szCs w:val="24"/>
              </w:rPr>
              <w:t>Name of Community &amp; Town Council:</w:t>
            </w:r>
          </w:p>
        </w:tc>
        <w:tc>
          <w:tcPr>
            <w:tcW w:w="9497" w:type="dxa"/>
          </w:tcPr>
          <w:p w14:paraId="28DCA767" w14:textId="6EB4E0B0" w:rsidR="002B3EEB" w:rsidRPr="00F33EA4" w:rsidRDefault="002B3EEB" w:rsidP="00F86F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Go</w:t>
            </w:r>
            <w:r w:rsidR="00B178D5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tre </w:t>
            </w:r>
            <w:r w:rsidR="00B178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Fawr </w:t>
            </w: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Community Council</w:t>
            </w:r>
          </w:p>
        </w:tc>
      </w:tr>
      <w:tr w:rsidR="002B3EEB" w14:paraId="35D30D9C" w14:textId="77777777" w:rsidTr="006D441A">
        <w:tc>
          <w:tcPr>
            <w:tcW w:w="4390" w:type="dxa"/>
          </w:tcPr>
          <w:p w14:paraId="3AC93027" w14:textId="42760E90" w:rsidR="002B3EEB" w:rsidRPr="00F33EA4" w:rsidRDefault="002B3EEB" w:rsidP="006D44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Council type</w:t>
            </w:r>
          </w:p>
        </w:tc>
        <w:tc>
          <w:tcPr>
            <w:tcW w:w="9497" w:type="dxa"/>
          </w:tcPr>
          <w:p w14:paraId="534915B8" w14:textId="21F325DF" w:rsidR="002B3EEB" w:rsidRPr="00F33EA4" w:rsidRDefault="006D441A" w:rsidP="00F86F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Group 2</w:t>
            </w:r>
          </w:p>
        </w:tc>
      </w:tr>
      <w:tr w:rsidR="002B3EEB" w14:paraId="3DEDE7D1" w14:textId="77777777" w:rsidTr="006D441A">
        <w:tc>
          <w:tcPr>
            <w:tcW w:w="13887" w:type="dxa"/>
            <w:gridSpan w:val="2"/>
          </w:tcPr>
          <w:p w14:paraId="23B73A0C" w14:textId="77777777" w:rsidR="002B3EEB" w:rsidRPr="00F33EA4" w:rsidRDefault="002B3EEB" w:rsidP="006D44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3EA4">
              <w:rPr>
                <w:rFonts w:ascii="Arial" w:hAnsi="Arial" w:cs="Arial"/>
                <w:b/>
                <w:bCs/>
                <w:sz w:val="28"/>
                <w:szCs w:val="28"/>
              </w:rPr>
              <w:t>Introduction and context</w:t>
            </w:r>
          </w:p>
          <w:p w14:paraId="1BEF1463" w14:textId="2BB39711" w:rsidR="00F86FE2" w:rsidRDefault="00F86FE2" w:rsidP="006D44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B3EEB" w14:paraId="7D63CE41" w14:textId="77777777" w:rsidTr="006D441A">
        <w:tc>
          <w:tcPr>
            <w:tcW w:w="13887" w:type="dxa"/>
            <w:gridSpan w:val="2"/>
          </w:tcPr>
          <w:p w14:paraId="6EC2EE84" w14:textId="72493367" w:rsidR="002B3EEB" w:rsidRPr="00F33EA4" w:rsidRDefault="002B3EEB" w:rsidP="006D441A">
            <w:pPr>
              <w:rPr>
                <w:rFonts w:ascii="Arial" w:hAnsi="Arial" w:cs="Arial"/>
                <w:sz w:val="24"/>
                <w:szCs w:val="24"/>
              </w:rPr>
            </w:pPr>
            <w:r w:rsidRPr="00F33EA4">
              <w:rPr>
                <w:rFonts w:ascii="Arial" w:hAnsi="Arial" w:cs="Arial"/>
                <w:sz w:val="24"/>
                <w:szCs w:val="24"/>
              </w:rPr>
              <w:t>Go</w:t>
            </w:r>
            <w:r w:rsidR="00C43A0F">
              <w:rPr>
                <w:rFonts w:ascii="Arial" w:hAnsi="Arial" w:cs="Arial"/>
                <w:sz w:val="24"/>
                <w:szCs w:val="24"/>
              </w:rPr>
              <w:t>e</w:t>
            </w:r>
            <w:r w:rsidRPr="00F33EA4">
              <w:rPr>
                <w:rFonts w:ascii="Arial" w:hAnsi="Arial" w:cs="Arial"/>
                <w:sz w:val="24"/>
                <w:szCs w:val="24"/>
              </w:rPr>
              <w:t xml:space="preserve">tre 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>Fawr Community Council (</w:t>
            </w:r>
            <w:r w:rsidR="00F86FE2" w:rsidRPr="00F33EA4">
              <w:rPr>
                <w:rFonts w:ascii="Arial" w:hAnsi="Arial" w:cs="Arial"/>
                <w:sz w:val="24"/>
                <w:szCs w:val="24"/>
              </w:rPr>
              <w:t>GFCC)</w:t>
            </w:r>
            <w:r w:rsidR="007F0414" w:rsidRPr="00F33EA4">
              <w:rPr>
                <w:rFonts w:ascii="Arial" w:hAnsi="Arial" w:cs="Arial"/>
                <w:sz w:val="24"/>
                <w:szCs w:val="24"/>
              </w:rPr>
              <w:t xml:space="preserve"> serves a rural community</w:t>
            </w:r>
            <w:r w:rsidR="00F86FE2" w:rsidRPr="00F33EA4">
              <w:rPr>
                <w:rFonts w:ascii="Arial" w:hAnsi="Arial" w:cs="Arial"/>
                <w:sz w:val="24"/>
                <w:szCs w:val="24"/>
              </w:rPr>
              <w:t xml:space="preserve"> and consists 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>of fou</w:t>
            </w:r>
            <w:r w:rsidR="00C43A0F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>electora</w:t>
            </w:r>
            <w:r w:rsidR="00C43A0F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 xml:space="preserve">wards </w:t>
            </w:r>
            <w:r w:rsidR="00C43A0F">
              <w:rPr>
                <w:rFonts w:ascii="Arial" w:hAnsi="Arial" w:cs="Arial"/>
                <w:sz w:val="24"/>
                <w:szCs w:val="24"/>
              </w:rPr>
              <w:t>being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 xml:space="preserve"> Goytre (4 councillors) Goetre Wharf (covering Mamhilad – 2 councillors) Nantyderry (1 councillor) and Llanover (1 councillor). Currently the Council serves a population of around 1,800 residents in 1,021 properties and is funded by Monmouthshire County Council (MCC) through a tax known as ‘the precept’. This currently provides £</w:t>
            </w:r>
            <w:r w:rsidR="006426C1">
              <w:rPr>
                <w:rFonts w:ascii="Arial" w:hAnsi="Arial" w:cs="Arial"/>
                <w:sz w:val="24"/>
                <w:szCs w:val="24"/>
              </w:rPr>
              <w:t>5</w:t>
            </w:r>
            <w:r w:rsidR="006D0EBE">
              <w:rPr>
                <w:rFonts w:ascii="Arial" w:hAnsi="Arial" w:cs="Arial"/>
                <w:sz w:val="24"/>
                <w:szCs w:val="24"/>
              </w:rPr>
              <w:t>7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 xml:space="preserve">,000 </w:t>
            </w:r>
            <w:r w:rsidR="006426C1">
              <w:rPr>
                <w:rFonts w:ascii="Arial" w:hAnsi="Arial" w:cs="Arial"/>
                <w:sz w:val="24"/>
                <w:szCs w:val="24"/>
              </w:rPr>
              <w:t xml:space="preserve">(2026/2027) 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>which is equivalent to £4</w:t>
            </w:r>
            <w:r w:rsidR="00EE5341">
              <w:rPr>
                <w:rFonts w:ascii="Arial" w:hAnsi="Arial" w:cs="Arial"/>
                <w:sz w:val="24"/>
                <w:szCs w:val="24"/>
              </w:rPr>
              <w:t>7.05</w:t>
            </w:r>
            <w:r w:rsidR="006D441A" w:rsidRPr="00F33EA4">
              <w:rPr>
                <w:rFonts w:ascii="Arial" w:hAnsi="Arial" w:cs="Arial"/>
                <w:sz w:val="24"/>
                <w:szCs w:val="24"/>
              </w:rPr>
              <w:t xml:space="preserve"> per annum for a Band D property. </w:t>
            </w:r>
          </w:p>
          <w:p w14:paraId="6691BF22" w14:textId="77777777" w:rsidR="006D441A" w:rsidRPr="00F33EA4" w:rsidRDefault="006D441A" w:rsidP="006D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192954" w14:textId="4DC1CC60" w:rsidR="006D441A" w:rsidRDefault="006D441A" w:rsidP="006D441A">
            <w:pPr>
              <w:rPr>
                <w:rFonts w:ascii="Arial" w:hAnsi="Arial" w:cs="Arial"/>
                <w:sz w:val="24"/>
                <w:szCs w:val="24"/>
              </w:rPr>
            </w:pPr>
            <w:r w:rsidRPr="00F33EA4">
              <w:rPr>
                <w:rFonts w:ascii="Arial" w:hAnsi="Arial" w:cs="Arial"/>
                <w:sz w:val="24"/>
                <w:szCs w:val="24"/>
              </w:rPr>
              <w:t>The Council employs a part-time clerk</w:t>
            </w:r>
            <w:r w:rsidR="00C43A0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F33EA4">
              <w:rPr>
                <w:rFonts w:ascii="Arial" w:hAnsi="Arial" w:cs="Arial"/>
                <w:sz w:val="24"/>
                <w:szCs w:val="24"/>
              </w:rPr>
              <w:t>two members of staff who maintain the Goytre Public Conveniences</w:t>
            </w:r>
            <w:r w:rsidR="00C43A0F">
              <w:rPr>
                <w:rFonts w:ascii="Arial" w:hAnsi="Arial" w:cs="Arial"/>
                <w:sz w:val="24"/>
                <w:szCs w:val="24"/>
              </w:rPr>
              <w:t>. In addition</w:t>
            </w:r>
            <w:r w:rsidRPr="00F33EA4">
              <w:rPr>
                <w:rFonts w:ascii="Arial" w:hAnsi="Arial" w:cs="Arial"/>
                <w:sz w:val="24"/>
                <w:szCs w:val="24"/>
              </w:rPr>
              <w:t>, a groundsman maintains the graveyard at St Barthol</w:t>
            </w:r>
            <w:r w:rsidR="00C43A0F">
              <w:rPr>
                <w:rFonts w:ascii="Arial" w:hAnsi="Arial" w:cs="Arial"/>
                <w:sz w:val="24"/>
                <w:szCs w:val="24"/>
              </w:rPr>
              <w:t>o</w:t>
            </w:r>
            <w:r w:rsidRPr="00F33EA4">
              <w:rPr>
                <w:rFonts w:ascii="Arial" w:hAnsi="Arial" w:cs="Arial"/>
                <w:sz w:val="24"/>
                <w:szCs w:val="24"/>
              </w:rPr>
              <w:t>mew</w:t>
            </w:r>
            <w:r w:rsidR="003E3EDF" w:rsidRPr="00F33EA4">
              <w:rPr>
                <w:rFonts w:ascii="Arial" w:hAnsi="Arial" w:cs="Arial"/>
                <w:sz w:val="24"/>
                <w:szCs w:val="24"/>
              </w:rPr>
              <w:t>’s Church</w:t>
            </w:r>
            <w:r w:rsidR="00F86FE2" w:rsidRPr="00F33EA4">
              <w:rPr>
                <w:rFonts w:ascii="Arial" w:hAnsi="Arial" w:cs="Arial"/>
                <w:sz w:val="24"/>
                <w:szCs w:val="24"/>
              </w:rPr>
              <w:t>,</w:t>
            </w:r>
            <w:r w:rsidR="003E3EDF" w:rsidRPr="00F33EA4">
              <w:rPr>
                <w:rFonts w:ascii="Arial" w:hAnsi="Arial" w:cs="Arial"/>
                <w:sz w:val="24"/>
                <w:szCs w:val="24"/>
              </w:rPr>
              <w:t xml:space="preserve"> Llanover. The Council owns the building used for the Goytre Fish Bar and a field referred to as Ton Land, currently used for grazing sheep.</w:t>
            </w:r>
            <w:r w:rsidR="00F86FE2" w:rsidRPr="00F33E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3A0F">
              <w:rPr>
                <w:rFonts w:ascii="Arial" w:hAnsi="Arial" w:cs="Arial"/>
                <w:sz w:val="24"/>
                <w:szCs w:val="24"/>
              </w:rPr>
              <w:t xml:space="preserve">There is a large park in Goytre with a children’s play area, a wildflower area and area </w:t>
            </w:r>
            <w:r w:rsidR="008F70C4">
              <w:rPr>
                <w:rFonts w:ascii="Arial" w:hAnsi="Arial" w:cs="Arial"/>
                <w:sz w:val="24"/>
                <w:szCs w:val="24"/>
              </w:rPr>
              <w:t xml:space="preserve">with exercise machines and used </w:t>
            </w:r>
            <w:r w:rsidR="00C43A0F">
              <w:rPr>
                <w:rFonts w:ascii="Arial" w:hAnsi="Arial" w:cs="Arial"/>
                <w:sz w:val="24"/>
                <w:szCs w:val="24"/>
              </w:rPr>
              <w:t>for football</w:t>
            </w:r>
            <w:r w:rsidR="008F70C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43A0F">
              <w:rPr>
                <w:rFonts w:ascii="Arial" w:hAnsi="Arial" w:cs="Arial"/>
                <w:sz w:val="24"/>
                <w:szCs w:val="24"/>
              </w:rPr>
              <w:t xml:space="preserve"> Green spaces with wildflowers and native hedges are situated around the village as well as in Llanover. </w:t>
            </w:r>
            <w:r w:rsidR="00F86FE2" w:rsidRPr="00F33EA4">
              <w:rPr>
                <w:rFonts w:ascii="Arial" w:hAnsi="Arial" w:cs="Arial"/>
                <w:sz w:val="24"/>
                <w:szCs w:val="24"/>
              </w:rPr>
              <w:t>The Monmouthshire and Brecon canal (</w:t>
            </w:r>
            <w:r w:rsidR="00C43A0F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F86FE2" w:rsidRPr="00F33EA4">
              <w:rPr>
                <w:rFonts w:ascii="Arial" w:hAnsi="Arial" w:cs="Arial"/>
                <w:sz w:val="24"/>
                <w:szCs w:val="24"/>
              </w:rPr>
              <w:t xml:space="preserve">AONB) </w:t>
            </w:r>
            <w:r w:rsidR="00867DA0">
              <w:rPr>
                <w:rFonts w:ascii="Arial" w:hAnsi="Arial" w:cs="Arial"/>
                <w:sz w:val="24"/>
                <w:szCs w:val="24"/>
              </w:rPr>
              <w:t>flows</w:t>
            </w:r>
            <w:r w:rsidR="00F86FE2" w:rsidRPr="00F33EA4">
              <w:rPr>
                <w:rFonts w:ascii="Arial" w:hAnsi="Arial" w:cs="Arial"/>
                <w:sz w:val="24"/>
                <w:szCs w:val="24"/>
              </w:rPr>
              <w:t xml:space="preserve"> through the region.</w:t>
            </w:r>
          </w:p>
          <w:p w14:paraId="5E151DB5" w14:textId="6B218523" w:rsidR="00F33EA4" w:rsidRDefault="00F33EA4" w:rsidP="006D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FD8E7D" w14:textId="3D505E80" w:rsidR="00F33EA4" w:rsidRDefault="00F33EA4" w:rsidP="006D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62F8A" w14:textId="529A8F35" w:rsidR="00F33EA4" w:rsidRDefault="00F33EA4" w:rsidP="006D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4C870" w14:textId="313A1E8B" w:rsidR="00F33EA4" w:rsidRDefault="00F33EA4" w:rsidP="006D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B29AA2" w14:textId="77777777" w:rsidR="00F33EA4" w:rsidRPr="00F33EA4" w:rsidRDefault="00F33EA4" w:rsidP="006D44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7E11D" w14:textId="241C6346" w:rsidR="00F86FE2" w:rsidRPr="002B3EEB" w:rsidRDefault="00F86FE2" w:rsidP="006D441A">
            <w:pPr>
              <w:rPr>
                <w:rFonts w:ascii="Arial" w:hAnsi="Arial" w:cs="Arial"/>
              </w:rPr>
            </w:pPr>
          </w:p>
        </w:tc>
      </w:tr>
    </w:tbl>
    <w:p w14:paraId="65DFE038" w14:textId="77777777" w:rsidR="002B3EEB" w:rsidRDefault="002B3EEB" w:rsidP="006D441A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2593"/>
        <w:gridCol w:w="6310"/>
        <w:gridCol w:w="1373"/>
        <w:gridCol w:w="2329"/>
      </w:tblGrid>
      <w:tr w:rsidR="00BF579F" w14:paraId="11D2CEB2" w14:textId="77777777" w:rsidTr="0080353F">
        <w:tc>
          <w:tcPr>
            <w:tcW w:w="0" w:type="auto"/>
          </w:tcPr>
          <w:p w14:paraId="7E7F209A" w14:textId="1E83BAC5" w:rsidR="0031557C" w:rsidRPr="00F33EA4" w:rsidRDefault="0031557C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NRAP objective</w:t>
            </w:r>
          </w:p>
        </w:tc>
        <w:tc>
          <w:tcPr>
            <w:tcW w:w="0" w:type="auto"/>
          </w:tcPr>
          <w:p w14:paraId="6E12B9C4" w14:textId="4C077AEE" w:rsidR="0031557C" w:rsidRPr="00F33EA4" w:rsidRDefault="0031557C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Biodiversity objectives</w:t>
            </w:r>
          </w:p>
        </w:tc>
        <w:tc>
          <w:tcPr>
            <w:tcW w:w="0" w:type="auto"/>
          </w:tcPr>
          <w:p w14:paraId="5F6D7DED" w14:textId="557A173C" w:rsidR="0031557C" w:rsidRPr="00F33EA4" w:rsidRDefault="0031557C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Action planned</w:t>
            </w:r>
          </w:p>
        </w:tc>
        <w:tc>
          <w:tcPr>
            <w:tcW w:w="1371" w:type="dxa"/>
          </w:tcPr>
          <w:p w14:paraId="684DF41F" w14:textId="77777777" w:rsidR="006560B0" w:rsidRDefault="006560B0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84D254" w14:textId="790FA586" w:rsidR="0031557C" w:rsidRPr="00F33EA4" w:rsidRDefault="0031557C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Timescale</w:t>
            </w:r>
          </w:p>
        </w:tc>
        <w:tc>
          <w:tcPr>
            <w:tcW w:w="2329" w:type="dxa"/>
          </w:tcPr>
          <w:p w14:paraId="3085A334" w14:textId="034675E8" w:rsidR="0031557C" w:rsidRPr="00F33EA4" w:rsidRDefault="0031557C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Monitored by</w:t>
            </w:r>
          </w:p>
        </w:tc>
      </w:tr>
      <w:tr w:rsidR="00BF579F" w14:paraId="3FFED2A2" w14:textId="77777777" w:rsidTr="0080353F">
        <w:trPr>
          <w:trHeight w:val="1042"/>
        </w:trPr>
        <w:tc>
          <w:tcPr>
            <w:tcW w:w="0" w:type="auto"/>
            <w:vMerge w:val="restart"/>
          </w:tcPr>
          <w:p w14:paraId="5F503D1B" w14:textId="63D7F6E0" w:rsidR="00C06565" w:rsidRPr="00F33EA4" w:rsidRDefault="00C06565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3EA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244528BA" w14:textId="66AFAFCE" w:rsidR="00C06565" w:rsidRPr="0080353F" w:rsidRDefault="00C06565" w:rsidP="002B3EEB">
            <w:pPr>
              <w:rPr>
                <w:rFonts w:ascii="Arial" w:hAnsi="Arial" w:cs="Arial"/>
                <w:b/>
                <w:bCs/>
              </w:rPr>
            </w:pPr>
            <w:r w:rsidRPr="0080353F">
              <w:rPr>
                <w:rFonts w:ascii="Arial" w:hAnsi="Arial" w:cs="Arial"/>
              </w:rPr>
              <w:t>Embed biodiversity into decision making &amp; procurement</w:t>
            </w:r>
          </w:p>
        </w:tc>
        <w:tc>
          <w:tcPr>
            <w:tcW w:w="0" w:type="auto"/>
          </w:tcPr>
          <w:p w14:paraId="467238BB" w14:textId="0468BC5E" w:rsidR="006560B0" w:rsidRPr="0080353F" w:rsidRDefault="00C06565" w:rsidP="002B3EEB">
            <w:pPr>
              <w:rPr>
                <w:rFonts w:ascii="Arial" w:hAnsi="Arial" w:cs="Arial"/>
              </w:rPr>
            </w:pPr>
            <w:r w:rsidRPr="0080353F">
              <w:rPr>
                <w:rFonts w:ascii="Arial" w:hAnsi="Arial" w:cs="Arial"/>
              </w:rPr>
              <w:t xml:space="preserve">A </w:t>
            </w:r>
            <w:r w:rsidR="006560B0" w:rsidRPr="0080353F">
              <w:rPr>
                <w:rFonts w:ascii="Arial" w:hAnsi="Arial" w:cs="Arial"/>
              </w:rPr>
              <w:t>Biodiversity champion was appointed at the AGM in May 2025 to take a specific responsibility for overseeing the CC’s biodiversity plans and actions</w:t>
            </w:r>
            <w:r w:rsidR="007B19CA" w:rsidRPr="0080353F">
              <w:rPr>
                <w:rFonts w:ascii="Arial" w:hAnsi="Arial" w:cs="Arial"/>
              </w:rPr>
              <w:t xml:space="preserve"> and will be reappointed annually</w:t>
            </w:r>
          </w:p>
          <w:p w14:paraId="745F88B1" w14:textId="77777777" w:rsidR="006560B0" w:rsidRPr="0080353F" w:rsidRDefault="006560B0" w:rsidP="002B3EEB">
            <w:pPr>
              <w:rPr>
                <w:rFonts w:ascii="Arial" w:hAnsi="Arial" w:cs="Arial"/>
              </w:rPr>
            </w:pPr>
          </w:p>
          <w:p w14:paraId="0C381AFA" w14:textId="5CDB8E79" w:rsidR="00C06565" w:rsidRPr="00F33EA4" w:rsidRDefault="006560B0" w:rsidP="002B3E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353F">
              <w:rPr>
                <w:rFonts w:ascii="Arial" w:hAnsi="Arial" w:cs="Arial"/>
              </w:rPr>
              <w:t xml:space="preserve">Following the January 2026 council meeting a </w:t>
            </w:r>
            <w:r w:rsidR="00C06565" w:rsidRPr="0080353F">
              <w:rPr>
                <w:rFonts w:ascii="Arial" w:hAnsi="Arial" w:cs="Arial"/>
              </w:rPr>
              <w:t>Biodiversity taskforce will be established to include community membe</w:t>
            </w:r>
            <w:r w:rsidR="00D33069">
              <w:rPr>
                <w:rFonts w:ascii="Arial" w:hAnsi="Arial" w:cs="Arial"/>
              </w:rPr>
              <w:t>rs including the Eco Committee of G</w:t>
            </w:r>
            <w:r w:rsidR="00C06565" w:rsidRPr="0080353F">
              <w:rPr>
                <w:rFonts w:ascii="Arial" w:hAnsi="Arial" w:cs="Arial"/>
              </w:rPr>
              <w:t>oytre School</w:t>
            </w:r>
            <w:r w:rsidR="0075310B" w:rsidRPr="0080353F">
              <w:rPr>
                <w:rFonts w:ascii="Arial" w:hAnsi="Arial" w:cs="Arial"/>
              </w:rPr>
              <w:t xml:space="preserve"> etc</w:t>
            </w:r>
            <w:r w:rsidR="00C06565" w:rsidRPr="0080353F">
              <w:rPr>
                <w:rFonts w:ascii="Arial" w:hAnsi="Arial" w:cs="Arial"/>
              </w:rPr>
              <w:t>. Th</w:t>
            </w:r>
            <w:r w:rsidRPr="0080353F">
              <w:rPr>
                <w:rFonts w:ascii="Arial" w:hAnsi="Arial" w:cs="Arial"/>
              </w:rPr>
              <w:t>is</w:t>
            </w:r>
            <w:r w:rsidR="00C06565" w:rsidRPr="0080353F">
              <w:rPr>
                <w:rFonts w:ascii="Arial" w:hAnsi="Arial" w:cs="Arial"/>
              </w:rPr>
              <w:t xml:space="preserve"> taskforce will </w:t>
            </w:r>
            <w:r w:rsidR="00D33069">
              <w:rPr>
                <w:rFonts w:ascii="Arial" w:hAnsi="Arial" w:cs="Arial"/>
              </w:rPr>
              <w:t xml:space="preserve">help </w:t>
            </w:r>
            <w:r w:rsidR="00C06565" w:rsidRPr="0080353F">
              <w:rPr>
                <w:rFonts w:ascii="Arial" w:hAnsi="Arial" w:cs="Arial"/>
              </w:rPr>
              <w:t>develo</w:t>
            </w:r>
            <w:r w:rsidR="00D33069">
              <w:rPr>
                <w:rFonts w:ascii="Arial" w:hAnsi="Arial" w:cs="Arial"/>
              </w:rPr>
              <w:t>p</w:t>
            </w:r>
            <w:r w:rsidR="00C06565" w:rsidRPr="0080353F">
              <w:rPr>
                <w:rFonts w:ascii="Arial" w:hAnsi="Arial" w:cs="Arial"/>
              </w:rPr>
              <w:t xml:space="preserve"> the plan an</w:t>
            </w:r>
            <w:r w:rsidRPr="0080353F">
              <w:rPr>
                <w:rFonts w:ascii="Arial" w:hAnsi="Arial" w:cs="Arial"/>
              </w:rPr>
              <w:t>d</w:t>
            </w:r>
            <w:r w:rsidR="00C06565" w:rsidRPr="0080353F">
              <w:rPr>
                <w:rFonts w:ascii="Arial" w:hAnsi="Arial" w:cs="Arial"/>
              </w:rPr>
              <w:t xml:space="preserve"> </w:t>
            </w:r>
            <w:r w:rsidR="00D33069">
              <w:rPr>
                <w:rFonts w:ascii="Arial" w:hAnsi="Arial" w:cs="Arial"/>
              </w:rPr>
              <w:t xml:space="preserve">the Biodiversity Champion </w:t>
            </w:r>
            <w:r w:rsidR="00EE5341">
              <w:rPr>
                <w:rFonts w:ascii="Arial" w:hAnsi="Arial" w:cs="Arial"/>
              </w:rPr>
              <w:t xml:space="preserve">will </w:t>
            </w:r>
            <w:r w:rsidR="00C06565" w:rsidRPr="0080353F">
              <w:rPr>
                <w:rFonts w:ascii="Arial" w:hAnsi="Arial" w:cs="Arial"/>
              </w:rPr>
              <w:t xml:space="preserve">bring </w:t>
            </w:r>
            <w:r w:rsidR="00D31E0B" w:rsidRPr="0080353F">
              <w:rPr>
                <w:rFonts w:ascii="Arial" w:hAnsi="Arial" w:cs="Arial"/>
              </w:rPr>
              <w:t>it</w:t>
            </w:r>
            <w:r w:rsidR="00C06565" w:rsidRPr="0080353F">
              <w:rPr>
                <w:rFonts w:ascii="Arial" w:hAnsi="Arial" w:cs="Arial"/>
              </w:rPr>
              <w:t xml:space="preserve"> to full Council for approval in May 2026.</w:t>
            </w:r>
          </w:p>
        </w:tc>
        <w:tc>
          <w:tcPr>
            <w:tcW w:w="1371" w:type="dxa"/>
          </w:tcPr>
          <w:p w14:paraId="0539DC9A" w14:textId="5164A31A" w:rsidR="006560B0" w:rsidRPr="0080353F" w:rsidRDefault="00D31E0B" w:rsidP="002B3EEB">
            <w:pPr>
              <w:rPr>
                <w:rFonts w:ascii="Arial" w:hAnsi="Arial" w:cs="Arial"/>
                <w:b/>
                <w:bCs/>
              </w:rPr>
            </w:pPr>
            <w:r w:rsidRPr="0080353F">
              <w:rPr>
                <w:rFonts w:ascii="Arial" w:hAnsi="Arial" w:cs="Arial"/>
                <w:b/>
                <w:bCs/>
              </w:rPr>
              <w:t>Annually</w:t>
            </w:r>
            <w:r w:rsidR="00682802" w:rsidRPr="0080353F">
              <w:rPr>
                <w:rFonts w:ascii="Arial" w:hAnsi="Arial" w:cs="Arial"/>
                <w:b/>
                <w:bCs/>
              </w:rPr>
              <w:t xml:space="preserve"> at AGM in May</w:t>
            </w:r>
          </w:p>
          <w:p w14:paraId="3C0A2D36" w14:textId="77777777" w:rsidR="006560B0" w:rsidRPr="0080353F" w:rsidRDefault="006560B0" w:rsidP="002B3EEB">
            <w:pPr>
              <w:rPr>
                <w:rFonts w:ascii="Arial" w:hAnsi="Arial" w:cs="Arial"/>
                <w:b/>
                <w:bCs/>
              </w:rPr>
            </w:pPr>
          </w:p>
          <w:p w14:paraId="5F6F8D29" w14:textId="38A1687D" w:rsidR="00C06565" w:rsidRPr="0080353F" w:rsidRDefault="00851D91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March/</w:t>
            </w:r>
            <w:r w:rsidR="00C06565" w:rsidRPr="0080353F">
              <w:rPr>
                <w:rFonts w:ascii="Arial" w:hAnsi="Arial" w:cs="Arial"/>
                <w:b/>
                <w:bCs/>
              </w:rPr>
              <w:t>May 2026</w:t>
            </w:r>
          </w:p>
        </w:tc>
        <w:tc>
          <w:tcPr>
            <w:tcW w:w="2329" w:type="dxa"/>
          </w:tcPr>
          <w:p w14:paraId="6930F8A8" w14:textId="77777777" w:rsidR="00C06565" w:rsidRPr="0080353F" w:rsidRDefault="00D31E0B" w:rsidP="002B3EEB">
            <w:pPr>
              <w:rPr>
                <w:rFonts w:ascii="Arial" w:hAnsi="Arial" w:cs="Arial"/>
                <w:b/>
                <w:bCs/>
              </w:rPr>
            </w:pPr>
            <w:r w:rsidRPr="0080353F">
              <w:rPr>
                <w:rFonts w:ascii="Arial" w:hAnsi="Arial" w:cs="Arial"/>
                <w:b/>
                <w:bCs/>
              </w:rPr>
              <w:t>Full council</w:t>
            </w:r>
          </w:p>
          <w:p w14:paraId="67DC8F99" w14:textId="77777777" w:rsidR="00682802" w:rsidRPr="0080353F" w:rsidRDefault="00682802" w:rsidP="002B3EEB">
            <w:pPr>
              <w:rPr>
                <w:rFonts w:ascii="Arial" w:hAnsi="Arial" w:cs="Arial"/>
                <w:b/>
                <w:bCs/>
              </w:rPr>
            </w:pPr>
          </w:p>
          <w:p w14:paraId="5C98CE0C" w14:textId="77777777" w:rsidR="00682802" w:rsidRPr="0080353F" w:rsidRDefault="00682802" w:rsidP="002B3EEB">
            <w:pPr>
              <w:rPr>
                <w:rFonts w:ascii="Arial" w:hAnsi="Arial" w:cs="Arial"/>
                <w:b/>
                <w:bCs/>
              </w:rPr>
            </w:pPr>
          </w:p>
          <w:p w14:paraId="543F897F" w14:textId="77777777" w:rsidR="00682802" w:rsidRPr="0080353F" w:rsidRDefault="00682802" w:rsidP="002B3EEB">
            <w:pPr>
              <w:rPr>
                <w:rFonts w:ascii="Arial" w:hAnsi="Arial" w:cs="Arial"/>
                <w:b/>
                <w:bCs/>
              </w:rPr>
            </w:pPr>
          </w:p>
          <w:p w14:paraId="11C4A23C" w14:textId="68BBB1A2" w:rsidR="00682802" w:rsidRPr="0080353F" w:rsidRDefault="0080353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82802" w:rsidRPr="0080353F">
              <w:rPr>
                <w:rFonts w:ascii="Arial" w:hAnsi="Arial" w:cs="Arial"/>
                <w:b/>
                <w:bCs/>
              </w:rPr>
              <w:t>Full council</w:t>
            </w:r>
            <w:r>
              <w:rPr>
                <w:rFonts w:ascii="Arial" w:hAnsi="Arial" w:cs="Arial"/>
                <w:b/>
                <w:bCs/>
              </w:rPr>
              <w:t>/</w:t>
            </w:r>
          </w:p>
          <w:p w14:paraId="38CCB6B8" w14:textId="77777777" w:rsidR="00682802" w:rsidRPr="0080353F" w:rsidRDefault="00682802" w:rsidP="002B3EEB">
            <w:pPr>
              <w:rPr>
                <w:rFonts w:ascii="Arial" w:hAnsi="Arial" w:cs="Arial"/>
                <w:b/>
                <w:bCs/>
              </w:rPr>
            </w:pPr>
            <w:r w:rsidRPr="0080353F">
              <w:rPr>
                <w:rFonts w:ascii="Arial" w:hAnsi="Arial" w:cs="Arial"/>
                <w:b/>
                <w:bCs/>
              </w:rPr>
              <w:t>Biodiversity</w:t>
            </w:r>
          </w:p>
          <w:p w14:paraId="3E049702" w14:textId="77777777" w:rsidR="00682802" w:rsidRDefault="00682802" w:rsidP="002B3EEB">
            <w:pPr>
              <w:rPr>
                <w:rFonts w:ascii="Arial" w:hAnsi="Arial" w:cs="Arial"/>
                <w:b/>
                <w:bCs/>
              </w:rPr>
            </w:pPr>
            <w:r w:rsidRPr="0080353F">
              <w:rPr>
                <w:rFonts w:ascii="Arial" w:hAnsi="Arial" w:cs="Arial"/>
                <w:b/>
                <w:bCs/>
              </w:rPr>
              <w:t>Champion</w:t>
            </w:r>
            <w:r w:rsidR="00D33069">
              <w:rPr>
                <w:rFonts w:ascii="Arial" w:hAnsi="Arial" w:cs="Arial"/>
                <w:b/>
                <w:bCs/>
              </w:rPr>
              <w:t>/</w:t>
            </w:r>
          </w:p>
          <w:p w14:paraId="55873B67" w14:textId="4D672876" w:rsidR="00D33069" w:rsidRPr="0080353F" w:rsidRDefault="00D33069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Community members</w:t>
            </w:r>
          </w:p>
        </w:tc>
      </w:tr>
      <w:tr w:rsidR="00BF579F" w14:paraId="0D57E8BB" w14:textId="77777777" w:rsidTr="00851D91">
        <w:trPr>
          <w:trHeight w:val="572"/>
        </w:trPr>
        <w:tc>
          <w:tcPr>
            <w:tcW w:w="0" w:type="auto"/>
            <w:vMerge/>
          </w:tcPr>
          <w:p w14:paraId="4A126953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3F5F652D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9B948E3" w14:textId="48DB1D95" w:rsidR="00851D91" w:rsidRPr="0099653F" w:rsidRDefault="00C06565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budget for biodiversity and nature projects will be included in the annual budget for 2026</w:t>
            </w:r>
            <w:r w:rsidR="00867DA0">
              <w:rPr>
                <w:rFonts w:ascii="Arial" w:hAnsi="Arial" w:cs="Arial"/>
              </w:rPr>
              <w:t>/</w:t>
            </w:r>
            <w:r w:rsidR="00851D91">
              <w:rPr>
                <w:rFonts w:ascii="Arial" w:hAnsi="Arial" w:cs="Arial"/>
              </w:rPr>
              <w:t>27</w:t>
            </w:r>
          </w:p>
        </w:tc>
        <w:tc>
          <w:tcPr>
            <w:tcW w:w="1371" w:type="dxa"/>
          </w:tcPr>
          <w:p w14:paraId="642E08A0" w14:textId="14787CBE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Feb 2026</w:t>
            </w:r>
          </w:p>
        </w:tc>
        <w:tc>
          <w:tcPr>
            <w:tcW w:w="2329" w:type="dxa"/>
          </w:tcPr>
          <w:p w14:paraId="550DCBFF" w14:textId="1942A167" w:rsidR="00851D91" w:rsidRDefault="0068280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Finance Committee</w:t>
            </w:r>
            <w:r w:rsidR="0080353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/Full counc</w:t>
            </w:r>
            <w:r w:rsidR="00851D91">
              <w:rPr>
                <w:rFonts w:ascii="Arial" w:hAnsi="Arial" w:cs="Arial"/>
                <w:b/>
                <w:bCs/>
              </w:rPr>
              <w:t>il</w:t>
            </w:r>
          </w:p>
        </w:tc>
      </w:tr>
      <w:tr w:rsidR="00BF579F" w14:paraId="770E64E1" w14:textId="77777777" w:rsidTr="0080353F">
        <w:trPr>
          <w:trHeight w:val="1042"/>
        </w:trPr>
        <w:tc>
          <w:tcPr>
            <w:tcW w:w="0" w:type="auto"/>
            <w:vMerge/>
          </w:tcPr>
          <w:p w14:paraId="19724F25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5152ED1F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369FC3D" w14:textId="77777777" w:rsidR="00C06565" w:rsidRDefault="00D31E0B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Impacts on local and global biodiversity will be considered when choosing banking providers, insurance and products for asset purchase and maintenance</w:t>
            </w:r>
          </w:p>
          <w:p w14:paraId="692BBAB6" w14:textId="77777777" w:rsidR="00682802" w:rsidRDefault="00682802" w:rsidP="002B3EEB">
            <w:pPr>
              <w:rPr>
                <w:rFonts w:ascii="Arial" w:hAnsi="Arial" w:cs="Arial"/>
              </w:rPr>
            </w:pPr>
          </w:p>
          <w:p w14:paraId="755F9E51" w14:textId="6565DDE1" w:rsidR="00682802" w:rsidRDefault="00EE5341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Community </w:t>
            </w:r>
            <w:r w:rsidR="00682802">
              <w:rPr>
                <w:rFonts w:ascii="Arial" w:hAnsi="Arial" w:cs="Arial"/>
              </w:rPr>
              <w:t>Council will ensure any impact on biodiversity is considered in every decision made re contracts, policies etc. For example, buy local, no single use plastics, no litter, recycled/recycl</w:t>
            </w:r>
            <w:r w:rsidR="0080353F">
              <w:rPr>
                <w:rFonts w:ascii="Arial" w:hAnsi="Arial" w:cs="Arial"/>
              </w:rPr>
              <w:t>able materials</w:t>
            </w:r>
            <w:r w:rsidR="00682802">
              <w:rPr>
                <w:rFonts w:ascii="Arial" w:hAnsi="Arial" w:cs="Arial"/>
              </w:rPr>
              <w:t xml:space="preserve"> etc</w:t>
            </w:r>
          </w:p>
        </w:tc>
        <w:tc>
          <w:tcPr>
            <w:tcW w:w="1371" w:type="dxa"/>
          </w:tcPr>
          <w:p w14:paraId="7CF49F40" w14:textId="77777777" w:rsidR="00C06565" w:rsidRDefault="00D31E0B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 every meeting</w:t>
            </w:r>
          </w:p>
          <w:p w14:paraId="23256668" w14:textId="77777777" w:rsidR="00682802" w:rsidRDefault="00682802" w:rsidP="002B3EEB">
            <w:pPr>
              <w:rPr>
                <w:rFonts w:ascii="Arial" w:hAnsi="Arial" w:cs="Arial"/>
                <w:b/>
                <w:bCs/>
              </w:rPr>
            </w:pPr>
          </w:p>
          <w:p w14:paraId="7950C8F1" w14:textId="77777777" w:rsidR="00682802" w:rsidRDefault="00682802" w:rsidP="002B3EEB">
            <w:pPr>
              <w:rPr>
                <w:rFonts w:ascii="Arial" w:hAnsi="Arial" w:cs="Arial"/>
                <w:b/>
                <w:bCs/>
              </w:rPr>
            </w:pPr>
          </w:p>
          <w:p w14:paraId="70498461" w14:textId="22C9E731" w:rsidR="00682802" w:rsidRDefault="0068280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 every meeting</w:t>
            </w:r>
          </w:p>
        </w:tc>
        <w:tc>
          <w:tcPr>
            <w:tcW w:w="2329" w:type="dxa"/>
          </w:tcPr>
          <w:p w14:paraId="39137311" w14:textId="77777777" w:rsidR="00C06565" w:rsidRDefault="00CD709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  <w:p w14:paraId="31FB83DE" w14:textId="77777777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7D37DD15" w14:textId="77777777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44631798" w14:textId="77777777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4F68804A" w14:textId="385CF6B6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</w:tc>
      </w:tr>
      <w:tr w:rsidR="00BF579F" w14:paraId="344BFF11" w14:textId="77777777" w:rsidTr="0080353F">
        <w:trPr>
          <w:trHeight w:val="1042"/>
        </w:trPr>
        <w:tc>
          <w:tcPr>
            <w:tcW w:w="0" w:type="auto"/>
            <w:vMerge/>
          </w:tcPr>
          <w:p w14:paraId="1072D1DB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1FE974E2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4AB61FB" w14:textId="63B6063F" w:rsidR="00C06565" w:rsidRDefault="00D31E0B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planning committee will refer to the OVW Planning and</w:t>
            </w:r>
            <w:r w:rsidR="00EE53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biodiversity guide when responding to planning a</w:t>
            </w:r>
            <w:r w:rsidR="007B19CA">
              <w:rPr>
                <w:rFonts w:ascii="Arial" w:hAnsi="Arial" w:cs="Arial"/>
              </w:rPr>
              <w:t>ppl</w:t>
            </w:r>
            <w:r>
              <w:rPr>
                <w:rFonts w:ascii="Arial" w:hAnsi="Arial" w:cs="Arial"/>
              </w:rPr>
              <w:t>ications</w:t>
            </w:r>
            <w:r w:rsidR="00B705D2">
              <w:rPr>
                <w:rFonts w:ascii="Arial" w:hAnsi="Arial" w:cs="Arial"/>
              </w:rPr>
              <w:t>.</w:t>
            </w:r>
          </w:p>
          <w:p w14:paraId="00BBF407" w14:textId="458D4FF0" w:rsidR="007B19CA" w:rsidRDefault="007B19CA" w:rsidP="002B3EEB">
            <w:pPr>
              <w:rPr>
                <w:rFonts w:ascii="Arial" w:hAnsi="Arial" w:cs="Arial"/>
              </w:rPr>
            </w:pPr>
          </w:p>
          <w:p w14:paraId="6B9E3AD0" w14:textId="77777777" w:rsidR="00EE5341" w:rsidRDefault="00EE5341" w:rsidP="002B3EEB">
            <w:pPr>
              <w:rPr>
                <w:rFonts w:ascii="Arial" w:hAnsi="Arial" w:cs="Arial"/>
              </w:rPr>
            </w:pPr>
          </w:p>
          <w:p w14:paraId="0B3EE860" w14:textId="591A93A0" w:rsidR="0080353F" w:rsidRDefault="007B19CA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council will ensure that all councillors are aware of the Section 6 duty and requirements regarding training</w:t>
            </w:r>
            <w:r w:rsidR="00851D91">
              <w:rPr>
                <w:rFonts w:ascii="Arial" w:hAnsi="Arial" w:cs="Arial"/>
              </w:rPr>
              <w:t xml:space="preserve"> and be encouraged to attend</w:t>
            </w:r>
            <w:r w:rsidR="00CD7097">
              <w:rPr>
                <w:rFonts w:ascii="Arial" w:hAnsi="Arial" w:cs="Arial"/>
              </w:rPr>
              <w:t xml:space="preserve"> courses</w:t>
            </w:r>
            <w:r w:rsidR="00851D91">
              <w:rPr>
                <w:rFonts w:ascii="Arial" w:hAnsi="Arial" w:cs="Arial"/>
              </w:rPr>
              <w:t>.</w:t>
            </w:r>
          </w:p>
          <w:p w14:paraId="0A436225" w14:textId="77777777" w:rsidR="00851D91" w:rsidRDefault="00851D91" w:rsidP="002B3EEB">
            <w:pPr>
              <w:rPr>
                <w:rFonts w:ascii="Arial" w:hAnsi="Arial" w:cs="Arial"/>
              </w:rPr>
            </w:pPr>
          </w:p>
          <w:p w14:paraId="5A35D007" w14:textId="3393DF03" w:rsidR="007B19CA" w:rsidRDefault="00EE5341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80353F">
              <w:rPr>
                <w:rFonts w:ascii="Arial" w:hAnsi="Arial" w:cs="Arial"/>
              </w:rPr>
              <w:t xml:space="preserve">Biodiversity </w:t>
            </w:r>
            <w:r>
              <w:rPr>
                <w:rFonts w:ascii="Arial" w:hAnsi="Arial" w:cs="Arial"/>
              </w:rPr>
              <w:t>C</w:t>
            </w:r>
            <w:r w:rsidR="0080353F">
              <w:rPr>
                <w:rFonts w:ascii="Arial" w:hAnsi="Arial" w:cs="Arial"/>
              </w:rPr>
              <w:t xml:space="preserve">hampion </w:t>
            </w:r>
            <w:r>
              <w:rPr>
                <w:rFonts w:ascii="Arial" w:hAnsi="Arial" w:cs="Arial"/>
              </w:rPr>
              <w:t>will</w:t>
            </w:r>
            <w:r w:rsidR="0080353F">
              <w:rPr>
                <w:rFonts w:ascii="Arial" w:hAnsi="Arial" w:cs="Arial"/>
              </w:rPr>
              <w:t>t attend OVW Pethau Bychain training and meetings of MCC Community Climate Change Champion</w:t>
            </w:r>
            <w:r w:rsidR="00851D9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71" w:type="dxa"/>
          </w:tcPr>
          <w:p w14:paraId="600FE99D" w14:textId="01D816D6" w:rsidR="00C06565" w:rsidRDefault="00D31E0B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At every </w:t>
            </w:r>
            <w:r w:rsidR="00682802">
              <w:rPr>
                <w:rFonts w:ascii="Arial" w:hAnsi="Arial" w:cs="Arial"/>
                <w:b/>
                <w:bCs/>
              </w:rPr>
              <w:t xml:space="preserve">planning </w:t>
            </w:r>
            <w:r>
              <w:rPr>
                <w:rFonts w:ascii="Arial" w:hAnsi="Arial" w:cs="Arial"/>
                <w:b/>
                <w:bCs/>
              </w:rPr>
              <w:t>meeting</w:t>
            </w:r>
          </w:p>
          <w:p w14:paraId="65247AA0" w14:textId="77777777" w:rsidR="007B19CA" w:rsidRDefault="007B19CA" w:rsidP="002B3EEB">
            <w:pPr>
              <w:rPr>
                <w:rFonts w:ascii="Arial" w:hAnsi="Arial" w:cs="Arial"/>
                <w:b/>
                <w:bCs/>
              </w:rPr>
            </w:pPr>
          </w:p>
          <w:p w14:paraId="22C7C532" w14:textId="08FC4F21" w:rsidR="007B19CA" w:rsidRDefault="007B19CA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  <w:p w14:paraId="52746726" w14:textId="56A6058E" w:rsidR="00851D91" w:rsidRDefault="00851D91" w:rsidP="002B3EEB">
            <w:pPr>
              <w:rPr>
                <w:rFonts w:ascii="Arial" w:hAnsi="Arial" w:cs="Arial"/>
                <w:b/>
                <w:bCs/>
              </w:rPr>
            </w:pPr>
          </w:p>
          <w:p w14:paraId="3A2FEFE1" w14:textId="5C1255AA" w:rsidR="00851D91" w:rsidRDefault="00851D91" w:rsidP="002B3EEB">
            <w:pPr>
              <w:rPr>
                <w:rFonts w:ascii="Arial" w:hAnsi="Arial" w:cs="Arial"/>
                <w:b/>
                <w:bCs/>
              </w:rPr>
            </w:pPr>
          </w:p>
          <w:p w14:paraId="466D4D2C" w14:textId="6A3678D5" w:rsidR="00851D91" w:rsidRDefault="00851D91" w:rsidP="002B3EEB">
            <w:pPr>
              <w:rPr>
                <w:rFonts w:ascii="Arial" w:hAnsi="Arial" w:cs="Arial"/>
                <w:b/>
                <w:bCs/>
              </w:rPr>
            </w:pPr>
          </w:p>
          <w:p w14:paraId="46C67A24" w14:textId="209CD752" w:rsidR="00851D91" w:rsidRDefault="00851D91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  <w:p w14:paraId="0BFF86D1" w14:textId="77777777" w:rsidR="0075310B" w:rsidRDefault="0075310B" w:rsidP="002B3EEB">
            <w:pPr>
              <w:rPr>
                <w:rFonts w:ascii="Arial" w:hAnsi="Arial" w:cs="Arial"/>
                <w:b/>
                <w:bCs/>
              </w:rPr>
            </w:pPr>
          </w:p>
          <w:p w14:paraId="0EAB44FD" w14:textId="77777777" w:rsidR="0075310B" w:rsidRDefault="0075310B" w:rsidP="002B3EEB">
            <w:pPr>
              <w:rPr>
                <w:rFonts w:ascii="Arial" w:hAnsi="Arial" w:cs="Arial"/>
                <w:b/>
                <w:bCs/>
              </w:rPr>
            </w:pPr>
          </w:p>
          <w:p w14:paraId="5D7A72C9" w14:textId="3CD6D111" w:rsidR="0075310B" w:rsidRDefault="0075310B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</w:tcPr>
          <w:p w14:paraId="36DB1DF3" w14:textId="0A74CCE8" w:rsidR="00C06565" w:rsidRDefault="00CD709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Planning/Full council</w:t>
            </w:r>
          </w:p>
          <w:p w14:paraId="3DE5A6CA" w14:textId="2E3C6A4D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5EC6DA6C" w14:textId="0DB641E5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240AADCF" w14:textId="4D442DBB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  <w:p w14:paraId="4B9B41FD" w14:textId="1E3F65B2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012D2EE4" w14:textId="3D6C9068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08ECCCBD" w14:textId="7F771D43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17AA92CC" w14:textId="642954CD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  <w:p w14:paraId="45A16826" w14:textId="77777777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1DEA1F6B" w14:textId="77777777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  <w:p w14:paraId="3D92657B" w14:textId="5C254C39" w:rsidR="00CD7097" w:rsidRDefault="00CD7097" w:rsidP="002B3E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579F" w14:paraId="20E5E19E" w14:textId="77777777" w:rsidTr="0080353F">
        <w:trPr>
          <w:trHeight w:val="1042"/>
        </w:trPr>
        <w:tc>
          <w:tcPr>
            <w:tcW w:w="0" w:type="auto"/>
            <w:vMerge/>
          </w:tcPr>
          <w:p w14:paraId="3FB56B30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 w:val="restart"/>
          </w:tcPr>
          <w:p w14:paraId="140D66AE" w14:textId="77777777" w:rsidR="00C43ACE" w:rsidRDefault="00C43ACE" w:rsidP="002B3EEB">
            <w:pPr>
              <w:rPr>
                <w:rFonts w:ascii="Arial" w:hAnsi="Arial" w:cs="Arial"/>
              </w:rPr>
            </w:pPr>
          </w:p>
          <w:p w14:paraId="2DDDD692" w14:textId="7EB3BFB3" w:rsidR="00C06565" w:rsidRPr="0099653F" w:rsidRDefault="00C06565" w:rsidP="002B3EEB">
            <w:pPr>
              <w:rPr>
                <w:rFonts w:ascii="Arial" w:hAnsi="Arial" w:cs="Arial"/>
              </w:rPr>
            </w:pPr>
            <w:r w:rsidRPr="0099653F">
              <w:rPr>
                <w:rFonts w:ascii="Arial" w:hAnsi="Arial" w:cs="Arial"/>
              </w:rPr>
              <w:t>Raise awareness of biodiversity &amp; its importance</w:t>
            </w:r>
          </w:p>
        </w:tc>
        <w:tc>
          <w:tcPr>
            <w:tcW w:w="0" w:type="auto"/>
          </w:tcPr>
          <w:p w14:paraId="327D797B" w14:textId="19A85E8F" w:rsidR="00C06565" w:rsidRPr="00851D91" w:rsidRDefault="00EE5341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GFCC will </w:t>
            </w:r>
            <w:r w:rsidR="00CF74A2">
              <w:rPr>
                <w:rFonts w:ascii="Arial" w:hAnsi="Arial" w:cs="Arial"/>
              </w:rPr>
              <w:t>Identify and l</w:t>
            </w:r>
            <w:r w:rsidR="00851D91" w:rsidRPr="00851D91">
              <w:rPr>
                <w:rFonts w:ascii="Arial" w:hAnsi="Arial" w:cs="Arial"/>
              </w:rPr>
              <w:t>ink with influential groups</w:t>
            </w:r>
            <w:r w:rsidR="00CF74A2">
              <w:rPr>
                <w:rFonts w:ascii="Arial" w:hAnsi="Arial" w:cs="Arial"/>
              </w:rPr>
              <w:t xml:space="preserve"> in the </w:t>
            </w:r>
            <w:r>
              <w:rPr>
                <w:rFonts w:ascii="Arial" w:hAnsi="Arial" w:cs="Arial"/>
              </w:rPr>
              <w:t xml:space="preserve">area </w:t>
            </w:r>
            <w:r w:rsidR="00844ED0">
              <w:rPr>
                <w:rFonts w:ascii="Arial" w:hAnsi="Arial" w:cs="Arial"/>
              </w:rPr>
              <w:t xml:space="preserve"> </w:t>
            </w:r>
            <w:r w:rsidR="00851D91" w:rsidRPr="00851D91">
              <w:rPr>
                <w:rFonts w:ascii="Arial" w:hAnsi="Arial" w:cs="Arial"/>
              </w:rPr>
              <w:t>to promote biodiversity</w:t>
            </w:r>
            <w:r w:rsidR="00BF579F">
              <w:rPr>
                <w:rFonts w:ascii="Arial" w:hAnsi="Arial" w:cs="Arial"/>
              </w:rPr>
              <w:t xml:space="preserve"> and </w:t>
            </w:r>
            <w:r w:rsidR="00851D91" w:rsidRPr="00851D91">
              <w:rPr>
                <w:rFonts w:ascii="Arial" w:hAnsi="Arial" w:cs="Arial"/>
              </w:rPr>
              <w:t>ecological sustainability</w:t>
            </w:r>
            <w:r w:rsidR="00CF74A2">
              <w:rPr>
                <w:rFonts w:ascii="Arial" w:hAnsi="Arial" w:cs="Arial"/>
              </w:rPr>
              <w:t xml:space="preserve">. This could include </w:t>
            </w:r>
            <w:r>
              <w:rPr>
                <w:rFonts w:ascii="Arial" w:hAnsi="Arial" w:cs="Arial"/>
              </w:rPr>
              <w:t xml:space="preserve">Goytre </w:t>
            </w:r>
            <w:r w:rsidR="00CF74A2">
              <w:rPr>
                <w:rFonts w:ascii="Arial" w:hAnsi="Arial" w:cs="Arial"/>
              </w:rPr>
              <w:t>Community Garden, Nantyderry Nursery</w:t>
            </w:r>
            <w:r w:rsidR="006426C1">
              <w:rPr>
                <w:rFonts w:ascii="Arial" w:hAnsi="Arial" w:cs="Arial"/>
              </w:rPr>
              <w:t xml:space="preserve"> etc</w:t>
            </w:r>
            <w:r w:rsidR="00CF74A2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1371" w:type="dxa"/>
          </w:tcPr>
          <w:p w14:paraId="07CF0573" w14:textId="77777777" w:rsidR="00C06565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  <w:p w14:paraId="12AA2061" w14:textId="59FC22CF" w:rsidR="00CF74A2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and ongoing</w:t>
            </w:r>
          </w:p>
        </w:tc>
        <w:tc>
          <w:tcPr>
            <w:tcW w:w="2329" w:type="dxa"/>
          </w:tcPr>
          <w:p w14:paraId="23A8E1A9" w14:textId="0772E399" w:rsidR="00C06565" w:rsidRDefault="008F1F4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  <w:r w:rsidR="00CF74A2">
              <w:rPr>
                <w:rFonts w:ascii="Arial" w:hAnsi="Arial" w:cs="Arial"/>
                <w:b/>
                <w:bCs/>
              </w:rPr>
              <w:t>/Full Council</w:t>
            </w:r>
          </w:p>
        </w:tc>
      </w:tr>
      <w:tr w:rsidR="00BF579F" w14:paraId="1429651A" w14:textId="77777777" w:rsidTr="0080353F">
        <w:trPr>
          <w:trHeight w:val="1042"/>
        </w:trPr>
        <w:tc>
          <w:tcPr>
            <w:tcW w:w="0" w:type="auto"/>
          </w:tcPr>
          <w:p w14:paraId="401DDABE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545D884F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431E03" w14:textId="7E908A46" w:rsidR="00CD7097" w:rsidRPr="007944B1" w:rsidRDefault="00851D91" w:rsidP="002B3EEB">
            <w:pPr>
              <w:rPr>
                <w:rFonts w:ascii="Arial" w:hAnsi="Arial" w:cs="Arial"/>
              </w:rPr>
            </w:pPr>
            <w:r w:rsidRPr="007944B1">
              <w:rPr>
                <w:rFonts w:ascii="Arial" w:hAnsi="Arial" w:cs="Arial"/>
              </w:rPr>
              <w:t xml:space="preserve">Link with the Eco-committee at Goytre </w:t>
            </w:r>
            <w:r w:rsidR="00EE5341" w:rsidRPr="007944B1">
              <w:rPr>
                <w:rFonts w:ascii="Arial" w:hAnsi="Arial" w:cs="Arial"/>
              </w:rPr>
              <w:t xml:space="preserve">Fawr Primary </w:t>
            </w:r>
            <w:r w:rsidRPr="007944B1">
              <w:rPr>
                <w:rFonts w:ascii="Arial" w:hAnsi="Arial" w:cs="Arial"/>
              </w:rPr>
              <w:t xml:space="preserve">School </w:t>
            </w:r>
            <w:r w:rsidR="00EE5341" w:rsidRPr="007944B1">
              <w:rPr>
                <w:rFonts w:ascii="Arial" w:hAnsi="Arial" w:cs="Arial"/>
              </w:rPr>
              <w:t xml:space="preserve">(GFPS) </w:t>
            </w:r>
            <w:r w:rsidRPr="007944B1">
              <w:rPr>
                <w:rFonts w:ascii="Arial" w:hAnsi="Arial" w:cs="Arial"/>
              </w:rPr>
              <w:t xml:space="preserve">and support their initiatives. </w:t>
            </w:r>
            <w:r w:rsidR="00604427" w:rsidRPr="007944B1">
              <w:rPr>
                <w:rFonts w:ascii="Arial" w:hAnsi="Arial" w:cs="Arial"/>
              </w:rPr>
              <w:t>For example,</w:t>
            </w:r>
            <w:r w:rsidR="00713C33" w:rsidRPr="007944B1">
              <w:rPr>
                <w:rFonts w:ascii="Arial" w:hAnsi="Arial" w:cs="Arial"/>
              </w:rPr>
              <w:t xml:space="preserve"> pupils grow fruit and veg</w:t>
            </w:r>
            <w:r w:rsidR="006426C1" w:rsidRPr="007944B1">
              <w:rPr>
                <w:rFonts w:ascii="Arial" w:hAnsi="Arial" w:cs="Arial"/>
              </w:rPr>
              <w:t>etables</w:t>
            </w:r>
            <w:r w:rsidR="00713C33" w:rsidRPr="007944B1">
              <w:rPr>
                <w:rFonts w:ascii="Arial" w:hAnsi="Arial" w:cs="Arial"/>
              </w:rPr>
              <w:t xml:space="preserve"> in </w:t>
            </w:r>
            <w:r w:rsidR="00222A5A" w:rsidRPr="007944B1">
              <w:rPr>
                <w:rFonts w:ascii="Arial" w:hAnsi="Arial" w:cs="Arial"/>
              </w:rPr>
              <w:t xml:space="preserve">the </w:t>
            </w:r>
            <w:r w:rsidR="00713C33" w:rsidRPr="007944B1">
              <w:rPr>
                <w:rFonts w:ascii="Arial" w:hAnsi="Arial" w:cs="Arial"/>
              </w:rPr>
              <w:t xml:space="preserve">Forest </w:t>
            </w:r>
            <w:r w:rsidR="007944B1" w:rsidRPr="007944B1">
              <w:rPr>
                <w:rFonts w:ascii="Arial" w:hAnsi="Arial" w:cs="Arial"/>
              </w:rPr>
              <w:t>S</w:t>
            </w:r>
            <w:r w:rsidR="00713C33" w:rsidRPr="007944B1">
              <w:rPr>
                <w:rFonts w:ascii="Arial" w:hAnsi="Arial" w:cs="Arial"/>
              </w:rPr>
              <w:t>chool area at school</w:t>
            </w:r>
            <w:r w:rsidR="00EE5341" w:rsidRPr="007944B1">
              <w:rPr>
                <w:rFonts w:ascii="Arial" w:hAnsi="Arial" w:cs="Arial"/>
              </w:rPr>
              <w:t xml:space="preserve">. </w:t>
            </w:r>
            <w:r w:rsidR="007944B1" w:rsidRPr="007944B1">
              <w:rPr>
                <w:rFonts w:ascii="Arial" w:hAnsi="Arial" w:cs="Arial"/>
              </w:rPr>
              <w:t>(</w:t>
            </w:r>
            <w:r w:rsidR="00EE5341" w:rsidRPr="007944B1">
              <w:rPr>
                <w:rFonts w:ascii="Arial" w:hAnsi="Arial" w:cs="Arial"/>
              </w:rPr>
              <w:t>Forest School helps the children understand their place in nature</w:t>
            </w:r>
            <w:r w:rsidR="007944B1" w:rsidRPr="007944B1">
              <w:rPr>
                <w:rFonts w:ascii="Arial" w:hAnsi="Arial" w:cs="Arial"/>
              </w:rPr>
              <w:t>)</w:t>
            </w:r>
            <w:r w:rsidR="00EE5341" w:rsidRPr="007944B1">
              <w:rPr>
                <w:rFonts w:ascii="Arial" w:hAnsi="Arial" w:cs="Arial"/>
              </w:rPr>
              <w:t xml:space="preserve">. The children might </w:t>
            </w:r>
            <w:r w:rsidR="00713C33" w:rsidRPr="007944B1">
              <w:rPr>
                <w:rFonts w:ascii="Arial" w:hAnsi="Arial" w:cs="Arial"/>
              </w:rPr>
              <w:t xml:space="preserve">cook </w:t>
            </w:r>
            <w:r w:rsidR="007944B1" w:rsidRPr="007944B1">
              <w:rPr>
                <w:rFonts w:ascii="Arial" w:hAnsi="Arial" w:cs="Arial"/>
              </w:rPr>
              <w:t>the food produced</w:t>
            </w:r>
            <w:r w:rsidR="00713C33" w:rsidRPr="007944B1">
              <w:rPr>
                <w:rFonts w:ascii="Arial" w:hAnsi="Arial" w:cs="Arial"/>
              </w:rPr>
              <w:t xml:space="preserve"> and invite community</w:t>
            </w:r>
            <w:r w:rsidR="00EE5341" w:rsidRPr="007944B1">
              <w:rPr>
                <w:rFonts w:ascii="Arial" w:hAnsi="Arial" w:cs="Arial"/>
              </w:rPr>
              <w:t xml:space="preserve"> members </w:t>
            </w:r>
            <w:r w:rsidR="00713C33" w:rsidRPr="007944B1">
              <w:rPr>
                <w:rFonts w:ascii="Arial" w:hAnsi="Arial" w:cs="Arial"/>
              </w:rPr>
              <w:t xml:space="preserve">in </w:t>
            </w:r>
            <w:r w:rsidR="00EE5341" w:rsidRPr="007944B1">
              <w:rPr>
                <w:rFonts w:ascii="Arial" w:hAnsi="Arial" w:cs="Arial"/>
              </w:rPr>
              <w:t xml:space="preserve">to school for a lunch. </w:t>
            </w:r>
            <w:r w:rsidR="007944B1" w:rsidRPr="007944B1">
              <w:rPr>
                <w:rFonts w:ascii="Arial" w:hAnsi="Arial" w:cs="Arial"/>
              </w:rPr>
              <w:t>Other initiatives could be to</w:t>
            </w:r>
            <w:r w:rsidR="00BF579F" w:rsidRPr="007944B1">
              <w:rPr>
                <w:rFonts w:ascii="Arial" w:hAnsi="Arial" w:cs="Arial"/>
              </w:rPr>
              <w:t xml:space="preserve"> h</w:t>
            </w:r>
            <w:r w:rsidR="00713C33" w:rsidRPr="007944B1">
              <w:rPr>
                <w:rFonts w:ascii="Arial" w:hAnsi="Arial" w:cs="Arial"/>
              </w:rPr>
              <w:t>old competitions at the School Fete for biggest vegetable</w:t>
            </w:r>
            <w:r w:rsidR="00BF579F" w:rsidRPr="007944B1">
              <w:rPr>
                <w:rFonts w:ascii="Arial" w:hAnsi="Arial" w:cs="Arial"/>
              </w:rPr>
              <w:t xml:space="preserve"> or oddest shaped vegetable</w:t>
            </w:r>
            <w:r w:rsidR="00713C33" w:rsidRPr="007944B1">
              <w:rPr>
                <w:rFonts w:ascii="Arial" w:hAnsi="Arial" w:cs="Arial"/>
              </w:rPr>
              <w:t>.</w:t>
            </w:r>
            <w:r w:rsidR="00BF579F" w:rsidRPr="007944B1">
              <w:rPr>
                <w:rFonts w:ascii="Arial" w:hAnsi="Arial" w:cs="Arial"/>
              </w:rPr>
              <w:t xml:space="preserve"> </w:t>
            </w:r>
            <w:r w:rsidR="007944B1" w:rsidRPr="007944B1">
              <w:rPr>
                <w:rFonts w:ascii="Arial" w:hAnsi="Arial" w:cs="Arial"/>
              </w:rPr>
              <w:t xml:space="preserve">GFPS </w:t>
            </w:r>
            <w:r w:rsidR="00BF579F" w:rsidRPr="007944B1">
              <w:rPr>
                <w:rFonts w:ascii="Arial" w:hAnsi="Arial" w:cs="Arial"/>
              </w:rPr>
              <w:t xml:space="preserve">take part in the Big </w:t>
            </w:r>
            <w:r w:rsidR="006426C1" w:rsidRPr="007944B1">
              <w:rPr>
                <w:rFonts w:ascii="Arial" w:hAnsi="Arial" w:cs="Arial"/>
              </w:rPr>
              <w:t>G</w:t>
            </w:r>
            <w:r w:rsidR="00BF579F" w:rsidRPr="007944B1">
              <w:rPr>
                <w:rFonts w:ascii="Arial" w:hAnsi="Arial" w:cs="Arial"/>
              </w:rPr>
              <w:t>arden bird watch and this could be publicised in the village</w:t>
            </w:r>
            <w:r w:rsidR="007944B1" w:rsidRPr="007944B1">
              <w:rPr>
                <w:rFonts w:ascii="Arial" w:hAnsi="Arial" w:cs="Arial"/>
              </w:rPr>
              <w:t xml:space="preserve">. The school </w:t>
            </w:r>
            <w:r w:rsidR="00222A5A" w:rsidRPr="007944B1">
              <w:rPr>
                <w:rFonts w:ascii="Arial" w:hAnsi="Arial" w:cs="Arial"/>
              </w:rPr>
              <w:t>also take part in Fairtrade</w:t>
            </w:r>
            <w:r w:rsidR="006426C1" w:rsidRPr="007944B1">
              <w:rPr>
                <w:rFonts w:ascii="Arial" w:hAnsi="Arial" w:cs="Arial"/>
              </w:rPr>
              <w:t xml:space="preserve"> activities</w:t>
            </w:r>
            <w:r w:rsidR="00222A5A" w:rsidRPr="007944B1">
              <w:rPr>
                <w:rFonts w:ascii="Arial" w:hAnsi="Arial" w:cs="Arial"/>
              </w:rPr>
              <w:t>, including Fairtrade baking.</w:t>
            </w:r>
          </w:p>
        </w:tc>
        <w:tc>
          <w:tcPr>
            <w:tcW w:w="1371" w:type="dxa"/>
          </w:tcPr>
          <w:p w14:paraId="60E30E5D" w14:textId="42081F1F" w:rsidR="00C06565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</w:tc>
        <w:tc>
          <w:tcPr>
            <w:tcW w:w="2329" w:type="dxa"/>
          </w:tcPr>
          <w:p w14:paraId="01AAE53F" w14:textId="1FA04DDB" w:rsidR="00C06565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  <w:r w:rsidR="007944B1">
              <w:rPr>
                <w:rFonts w:ascii="Arial" w:hAnsi="Arial" w:cs="Arial"/>
                <w:b/>
                <w:bCs/>
              </w:rPr>
              <w:t>/GFPS</w:t>
            </w:r>
          </w:p>
        </w:tc>
      </w:tr>
      <w:tr w:rsidR="00BF579F" w14:paraId="56015AB7" w14:textId="77777777" w:rsidTr="0080353F">
        <w:trPr>
          <w:trHeight w:val="1042"/>
        </w:trPr>
        <w:tc>
          <w:tcPr>
            <w:tcW w:w="0" w:type="auto"/>
          </w:tcPr>
          <w:p w14:paraId="68042E38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036E118F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A44E0D" w14:textId="0A3B92EC" w:rsidR="00851D91" w:rsidRPr="00851D91" w:rsidRDefault="00BF579F" w:rsidP="00BF57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 s</w:t>
            </w:r>
            <w:r w:rsidR="00851D91" w:rsidRPr="00851D91">
              <w:rPr>
                <w:rFonts w:ascii="Arial" w:hAnsi="Arial" w:cs="Arial"/>
              </w:rPr>
              <w:t xml:space="preserve">ection on </w:t>
            </w:r>
            <w:r>
              <w:rPr>
                <w:rFonts w:ascii="Arial" w:hAnsi="Arial" w:cs="Arial"/>
              </w:rPr>
              <w:t>CC</w:t>
            </w:r>
            <w:r w:rsidR="00851D91" w:rsidRPr="00851D91">
              <w:rPr>
                <w:rFonts w:ascii="Arial" w:hAnsi="Arial" w:cs="Arial"/>
              </w:rPr>
              <w:t xml:space="preserve"> website re general climate </w:t>
            </w:r>
            <w:r>
              <w:rPr>
                <w:rFonts w:ascii="Arial" w:hAnsi="Arial" w:cs="Arial"/>
              </w:rPr>
              <w:t xml:space="preserve">change </w:t>
            </w:r>
            <w:r w:rsidR="00851D91" w:rsidRPr="00851D91">
              <w:rPr>
                <w:rFonts w:ascii="Arial" w:hAnsi="Arial" w:cs="Arial"/>
              </w:rPr>
              <w:t>and biodiversity issues</w:t>
            </w:r>
            <w:r>
              <w:rPr>
                <w:rFonts w:ascii="Arial" w:hAnsi="Arial" w:cs="Arial"/>
              </w:rPr>
              <w:t xml:space="preserve">. </w:t>
            </w:r>
            <w:r w:rsidR="00CF74A2">
              <w:rPr>
                <w:rFonts w:ascii="Arial" w:hAnsi="Arial" w:cs="Arial"/>
              </w:rPr>
              <w:t>For example,</w:t>
            </w:r>
            <w:r w:rsidR="007944B1">
              <w:rPr>
                <w:rFonts w:ascii="Arial" w:hAnsi="Arial" w:cs="Arial"/>
              </w:rPr>
              <w:t xml:space="preserve"> i</w:t>
            </w:r>
            <w:r>
              <w:rPr>
                <w:rFonts w:ascii="Arial" w:hAnsi="Arial" w:cs="Arial"/>
              </w:rPr>
              <w:t>nform residents on when maintenance/mowing/hedge cutting is being done and the reasons</w:t>
            </w:r>
            <w:r w:rsidR="004946D8">
              <w:rPr>
                <w:rFonts w:ascii="Arial" w:hAnsi="Arial" w:cs="Arial"/>
              </w:rPr>
              <w:t>.</w:t>
            </w:r>
          </w:p>
        </w:tc>
        <w:tc>
          <w:tcPr>
            <w:tcW w:w="1371" w:type="dxa"/>
          </w:tcPr>
          <w:p w14:paraId="7B043CF6" w14:textId="0DEB1239" w:rsidR="00C06565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  <w:p w14:paraId="0231D63E" w14:textId="4CF4CD02" w:rsidR="00CF74A2" w:rsidRDefault="00CF74A2" w:rsidP="002B3EEB">
            <w:pPr>
              <w:rPr>
                <w:rFonts w:ascii="Arial" w:hAnsi="Arial" w:cs="Arial"/>
                <w:b/>
                <w:bCs/>
              </w:rPr>
            </w:pPr>
          </w:p>
          <w:p w14:paraId="2160DEC0" w14:textId="77777777" w:rsidR="00CF74A2" w:rsidRDefault="00CF74A2" w:rsidP="002B3EEB">
            <w:pPr>
              <w:rPr>
                <w:rFonts w:ascii="Arial" w:hAnsi="Arial" w:cs="Arial"/>
                <w:b/>
                <w:bCs/>
              </w:rPr>
            </w:pPr>
          </w:p>
          <w:p w14:paraId="2A531DEB" w14:textId="649ACABF" w:rsidR="00CF74A2" w:rsidRDefault="00CF74A2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</w:tcPr>
          <w:p w14:paraId="7EECDEAC" w14:textId="77777777" w:rsidR="00C06565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Clerk/Biodiversity rep</w:t>
            </w:r>
          </w:p>
          <w:p w14:paraId="51AF8800" w14:textId="071C8B5C" w:rsidR="00CF74A2" w:rsidRDefault="00CF74A2" w:rsidP="002B3E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579F" w14:paraId="408BBBA6" w14:textId="77777777" w:rsidTr="004946D8">
        <w:trPr>
          <w:trHeight w:val="311"/>
        </w:trPr>
        <w:tc>
          <w:tcPr>
            <w:tcW w:w="0" w:type="auto"/>
          </w:tcPr>
          <w:p w14:paraId="3F0D5986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7E302F82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9B9985" w14:textId="1110A7BD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Have signage in the park to explain the benefits of biodiversity/less mowing of grass.</w:t>
            </w:r>
            <w:r w:rsidRPr="007944B1">
              <w:rPr>
                <w:rFonts w:ascii="Arial" w:hAnsi="Arial" w:cs="Arial"/>
              </w:rPr>
              <w:t xml:space="preserve">This could be done through </w:t>
            </w:r>
            <w:r w:rsidR="007944B1" w:rsidRPr="007944B1">
              <w:rPr>
                <w:rFonts w:ascii="Arial" w:hAnsi="Arial" w:cs="Arial"/>
              </w:rPr>
              <w:t xml:space="preserve">a </w:t>
            </w:r>
            <w:r w:rsidRPr="007944B1">
              <w:rPr>
                <w:rFonts w:ascii="Arial" w:hAnsi="Arial" w:cs="Arial"/>
              </w:rPr>
              <w:t>OVW grant or children from Goytre School producing signs</w:t>
            </w:r>
          </w:p>
        </w:tc>
        <w:tc>
          <w:tcPr>
            <w:tcW w:w="1371" w:type="dxa"/>
          </w:tcPr>
          <w:p w14:paraId="015D5092" w14:textId="1EE7151F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</w:tc>
        <w:tc>
          <w:tcPr>
            <w:tcW w:w="2329" w:type="dxa"/>
          </w:tcPr>
          <w:p w14:paraId="73E8AEED" w14:textId="4CA76359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rep/council</w:t>
            </w:r>
          </w:p>
        </w:tc>
      </w:tr>
      <w:tr w:rsidR="00BF579F" w14:paraId="6DF7410C" w14:textId="77777777" w:rsidTr="0080353F">
        <w:trPr>
          <w:trHeight w:val="1042"/>
        </w:trPr>
        <w:tc>
          <w:tcPr>
            <w:tcW w:w="0" w:type="auto"/>
          </w:tcPr>
          <w:p w14:paraId="5B2D1183" w14:textId="4187659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0" w:type="auto"/>
            <w:vMerge w:val="restart"/>
          </w:tcPr>
          <w:p w14:paraId="6B05C739" w14:textId="6CBDC0D3" w:rsidR="00C06565" w:rsidRPr="0099653F" w:rsidRDefault="00C06565" w:rsidP="002B3EEB">
            <w:pPr>
              <w:rPr>
                <w:rFonts w:ascii="Arial" w:hAnsi="Arial" w:cs="Arial"/>
              </w:rPr>
            </w:pPr>
            <w:r w:rsidRPr="0099653F">
              <w:rPr>
                <w:rFonts w:ascii="Arial" w:hAnsi="Arial" w:cs="Arial"/>
              </w:rPr>
              <w:t>Safeguard principal species and habitats</w:t>
            </w:r>
          </w:p>
        </w:tc>
        <w:tc>
          <w:tcPr>
            <w:tcW w:w="0" w:type="auto"/>
          </w:tcPr>
          <w:p w14:paraId="5D23A614" w14:textId="5B9A0D9C" w:rsidR="00A83EF1" w:rsidRPr="00A83EF1" w:rsidRDefault="00A83EF1" w:rsidP="002B3EEB">
            <w:pPr>
              <w:rPr>
                <w:rFonts w:ascii="Arial" w:hAnsi="Arial" w:cs="Arial"/>
              </w:rPr>
            </w:pPr>
            <w:r w:rsidRPr="00A83EF1">
              <w:rPr>
                <w:rFonts w:ascii="Arial" w:hAnsi="Arial" w:cs="Arial"/>
              </w:rPr>
              <w:t>Identify the pr</w:t>
            </w:r>
            <w:r w:rsidR="00B7311D">
              <w:rPr>
                <w:rFonts w:ascii="Arial" w:hAnsi="Arial" w:cs="Arial"/>
              </w:rPr>
              <w:t>incipal</w:t>
            </w:r>
            <w:r w:rsidRPr="00A83EF1">
              <w:rPr>
                <w:rFonts w:ascii="Arial" w:hAnsi="Arial" w:cs="Arial"/>
              </w:rPr>
              <w:t xml:space="preserve"> species and habitats from the Section 7, EVW Act</w:t>
            </w:r>
            <w:r w:rsidR="00B7311D">
              <w:rPr>
                <w:rFonts w:ascii="Arial" w:hAnsi="Arial" w:cs="Arial"/>
              </w:rPr>
              <w:t xml:space="preserve">, and include </w:t>
            </w:r>
            <w:r w:rsidR="006C47FF">
              <w:rPr>
                <w:rFonts w:ascii="Arial" w:hAnsi="Arial" w:cs="Arial"/>
              </w:rPr>
              <w:t xml:space="preserve">a section </w:t>
            </w:r>
            <w:r w:rsidR="00B7311D">
              <w:rPr>
                <w:rFonts w:ascii="Arial" w:hAnsi="Arial" w:cs="Arial"/>
              </w:rPr>
              <w:t>on CC website</w:t>
            </w:r>
            <w:r w:rsidRPr="00A83EF1">
              <w:rPr>
                <w:rFonts w:ascii="Arial" w:hAnsi="Arial" w:cs="Arial"/>
              </w:rPr>
              <w:t>.</w:t>
            </w:r>
            <w:r w:rsidR="00836507">
              <w:rPr>
                <w:rFonts w:ascii="Arial" w:hAnsi="Arial" w:cs="Arial"/>
              </w:rPr>
              <w:t xml:space="preserve"> Map </w:t>
            </w:r>
            <w:r w:rsidR="006C47FF">
              <w:rPr>
                <w:rFonts w:ascii="Arial" w:hAnsi="Arial" w:cs="Arial"/>
              </w:rPr>
              <w:t xml:space="preserve">places </w:t>
            </w:r>
            <w:r w:rsidR="00836507">
              <w:rPr>
                <w:rFonts w:ascii="Arial" w:hAnsi="Arial" w:cs="Arial"/>
              </w:rPr>
              <w:t>in the council area w</w:t>
            </w:r>
            <w:r w:rsidR="006C47FF">
              <w:rPr>
                <w:rFonts w:ascii="Arial" w:hAnsi="Arial" w:cs="Arial"/>
              </w:rPr>
              <w:t>here we</w:t>
            </w:r>
            <w:r w:rsidR="00836507">
              <w:rPr>
                <w:rFonts w:ascii="Arial" w:hAnsi="Arial" w:cs="Arial"/>
              </w:rPr>
              <w:t xml:space="preserve"> have principal species and habitats. For example</w:t>
            </w:r>
            <w:r w:rsidR="007944B1">
              <w:rPr>
                <w:rFonts w:ascii="Arial" w:hAnsi="Arial" w:cs="Arial"/>
              </w:rPr>
              <w:t>,</w:t>
            </w:r>
            <w:r w:rsidR="00836507">
              <w:rPr>
                <w:rFonts w:ascii="Arial" w:hAnsi="Arial" w:cs="Arial"/>
              </w:rPr>
              <w:t xml:space="preserve"> there are bat colonies in the community garden. </w:t>
            </w:r>
          </w:p>
          <w:p w14:paraId="796F402A" w14:textId="77777777" w:rsidR="004946D8" w:rsidRDefault="004946D8" w:rsidP="002B3EEB">
            <w:pPr>
              <w:rPr>
                <w:rFonts w:ascii="Arial" w:hAnsi="Arial" w:cs="Arial"/>
              </w:rPr>
            </w:pPr>
          </w:p>
          <w:p w14:paraId="51FEAE79" w14:textId="619DAFD4" w:rsidR="00C06565" w:rsidRDefault="00BF579F" w:rsidP="002B3EEB">
            <w:pPr>
              <w:rPr>
                <w:rFonts w:ascii="Arial" w:hAnsi="Arial" w:cs="Arial"/>
              </w:rPr>
            </w:pPr>
            <w:r w:rsidRPr="003F138A">
              <w:rPr>
                <w:rFonts w:ascii="Arial" w:hAnsi="Arial" w:cs="Arial"/>
              </w:rPr>
              <w:t xml:space="preserve">Through Planning Committee meetings </w:t>
            </w:r>
            <w:r w:rsidR="003F138A" w:rsidRPr="003F138A">
              <w:rPr>
                <w:rFonts w:ascii="Arial" w:hAnsi="Arial" w:cs="Arial"/>
              </w:rPr>
              <w:t xml:space="preserve">continue to </w:t>
            </w:r>
            <w:r w:rsidRPr="003F138A">
              <w:rPr>
                <w:rFonts w:ascii="Arial" w:hAnsi="Arial" w:cs="Arial"/>
              </w:rPr>
              <w:t>ensure that principal species and habitats are protected</w:t>
            </w:r>
            <w:r w:rsidR="003F138A" w:rsidRPr="003F138A">
              <w:rPr>
                <w:rFonts w:ascii="Arial" w:hAnsi="Arial" w:cs="Arial"/>
              </w:rPr>
              <w:t xml:space="preserve">. This includes hedgerows being protected with restoration of any hedges/trees removed or damaged during construction. </w:t>
            </w:r>
          </w:p>
          <w:p w14:paraId="5B4165BE" w14:textId="77777777" w:rsidR="004946D8" w:rsidRDefault="004946D8" w:rsidP="002B3EEB">
            <w:pPr>
              <w:rPr>
                <w:rFonts w:ascii="Arial" w:hAnsi="Arial" w:cs="Arial"/>
              </w:rPr>
            </w:pPr>
          </w:p>
          <w:p w14:paraId="57B8C07B" w14:textId="3BA768BD" w:rsidR="00A83EF1" w:rsidRPr="00A83EF1" w:rsidRDefault="00A83EF1" w:rsidP="002B3EEB">
            <w:pPr>
              <w:rPr>
                <w:rFonts w:ascii="Arial" w:hAnsi="Arial" w:cs="Arial"/>
              </w:rPr>
            </w:pPr>
            <w:r w:rsidRPr="00A83EF1">
              <w:rPr>
                <w:rFonts w:ascii="Arial" w:hAnsi="Arial" w:cs="Arial"/>
              </w:rPr>
              <w:t xml:space="preserve">Encourage hedgerows to be managed in the winter months when woody growth is dormant and avoided during the </w:t>
            </w:r>
            <w:r w:rsidRPr="00A83EF1">
              <w:rPr>
                <w:rFonts w:ascii="Arial" w:hAnsi="Arial" w:cs="Arial"/>
              </w:rPr>
              <w:lastRenderedPageBreak/>
              <w:t xml:space="preserve">nesting season (March to October). MCC </w:t>
            </w:r>
            <w:r w:rsidR="00B7311D">
              <w:rPr>
                <w:rFonts w:ascii="Arial" w:hAnsi="Arial" w:cs="Arial"/>
              </w:rPr>
              <w:t xml:space="preserve">currently </w:t>
            </w:r>
            <w:r w:rsidRPr="00A83EF1">
              <w:rPr>
                <w:rFonts w:ascii="Arial" w:hAnsi="Arial" w:cs="Arial"/>
              </w:rPr>
              <w:t xml:space="preserve">carry out this policy but </w:t>
            </w:r>
            <w:r w:rsidR="008F1F47">
              <w:rPr>
                <w:rFonts w:ascii="Arial" w:hAnsi="Arial" w:cs="Arial"/>
              </w:rPr>
              <w:t xml:space="preserve">GFCC could </w:t>
            </w:r>
            <w:r w:rsidR="00B7311D">
              <w:rPr>
                <w:rFonts w:ascii="Arial" w:hAnsi="Arial" w:cs="Arial"/>
              </w:rPr>
              <w:t xml:space="preserve">encourage this action on all CC owned/ managed property and advertise the reasons for this  on </w:t>
            </w:r>
            <w:r w:rsidR="007944B1">
              <w:rPr>
                <w:rFonts w:ascii="Arial" w:hAnsi="Arial" w:cs="Arial"/>
              </w:rPr>
              <w:t>the council</w:t>
            </w:r>
            <w:r w:rsidR="00B7311D">
              <w:rPr>
                <w:rFonts w:ascii="Arial" w:hAnsi="Arial" w:cs="Arial"/>
              </w:rPr>
              <w:t xml:space="preserve"> website page.</w:t>
            </w:r>
          </w:p>
        </w:tc>
        <w:tc>
          <w:tcPr>
            <w:tcW w:w="1371" w:type="dxa"/>
          </w:tcPr>
          <w:p w14:paraId="05DF6205" w14:textId="77777777" w:rsidR="00C06565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May 2027</w:t>
            </w:r>
          </w:p>
          <w:p w14:paraId="125238DD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26140B81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2193FA91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39923CD6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112EFAEE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64294840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  <w:p w14:paraId="1DEAD4E4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7B223789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6821F060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651FDCB8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65BD0260" w14:textId="151A614B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5EC51AE9" w14:textId="77777777" w:rsidR="00C06565" w:rsidRDefault="00CF74A2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rep/Full council</w:t>
            </w:r>
          </w:p>
          <w:p w14:paraId="682B6632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688B1BDF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4BCD23B9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10D6536F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6B01A18C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Planning Committee</w:t>
            </w:r>
          </w:p>
          <w:p w14:paraId="591E4BF0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06E6437C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01DCE471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1F1118F5" w14:textId="239F4E8C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GFCC/MCC</w:t>
            </w:r>
          </w:p>
        </w:tc>
      </w:tr>
      <w:tr w:rsidR="00BF579F" w14:paraId="4964CCEC" w14:textId="77777777" w:rsidTr="0080353F">
        <w:trPr>
          <w:trHeight w:val="1042"/>
        </w:trPr>
        <w:tc>
          <w:tcPr>
            <w:tcW w:w="0" w:type="auto"/>
          </w:tcPr>
          <w:p w14:paraId="0098D1C4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01B3FBB6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0CC2EBC" w14:textId="22FC6F81" w:rsidR="00C06565" w:rsidRPr="00B7311D" w:rsidRDefault="00B7311D" w:rsidP="002B3EEB">
            <w:pPr>
              <w:rPr>
                <w:rFonts w:ascii="Arial" w:hAnsi="Arial" w:cs="Arial"/>
              </w:rPr>
            </w:pPr>
            <w:r w:rsidRPr="00B7311D">
              <w:rPr>
                <w:rFonts w:ascii="Arial" w:hAnsi="Arial" w:cs="Arial"/>
              </w:rPr>
              <w:t>Create habitat piles, dead wood and piles of leaves which are good for a range of species in Goytre Park and a</w:t>
            </w:r>
            <w:r w:rsidR="00805C10">
              <w:rPr>
                <w:rFonts w:ascii="Arial" w:hAnsi="Arial" w:cs="Arial"/>
              </w:rPr>
              <w:t xml:space="preserve">cross </w:t>
            </w:r>
            <w:r w:rsidRPr="00B7311D">
              <w:rPr>
                <w:rFonts w:ascii="Arial" w:hAnsi="Arial" w:cs="Arial"/>
              </w:rPr>
              <w:t xml:space="preserve">the </w:t>
            </w:r>
            <w:r w:rsidR="00836507">
              <w:rPr>
                <w:rFonts w:ascii="Arial" w:hAnsi="Arial" w:cs="Arial"/>
              </w:rPr>
              <w:t>council area</w:t>
            </w:r>
            <w:r w:rsidRPr="00B7311D">
              <w:rPr>
                <w:rFonts w:ascii="Arial" w:hAnsi="Arial" w:cs="Arial"/>
              </w:rPr>
              <w:t>.</w:t>
            </w:r>
            <w:r w:rsidR="00295262">
              <w:rPr>
                <w:rFonts w:ascii="Arial" w:hAnsi="Arial" w:cs="Arial"/>
              </w:rPr>
              <w:t xml:space="preserve"> </w:t>
            </w:r>
            <w:r w:rsidR="00643A98">
              <w:rPr>
                <w:rFonts w:ascii="Arial" w:hAnsi="Arial" w:cs="Arial"/>
              </w:rPr>
              <w:t xml:space="preserve">Allow paths to be left through </w:t>
            </w:r>
            <w:r w:rsidR="007944B1">
              <w:rPr>
                <w:rFonts w:ascii="Arial" w:hAnsi="Arial" w:cs="Arial"/>
              </w:rPr>
              <w:t xml:space="preserve">the </w:t>
            </w:r>
            <w:r w:rsidR="00643A98">
              <w:rPr>
                <w:rFonts w:ascii="Arial" w:hAnsi="Arial" w:cs="Arial"/>
              </w:rPr>
              <w:t>long grass in Goytre Park.</w:t>
            </w:r>
          </w:p>
        </w:tc>
        <w:tc>
          <w:tcPr>
            <w:tcW w:w="1371" w:type="dxa"/>
          </w:tcPr>
          <w:p w14:paraId="6429E1C8" w14:textId="1B8D99FB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35C7B483" w14:textId="2FDA9623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GFCC/MCC</w:t>
            </w:r>
          </w:p>
        </w:tc>
      </w:tr>
      <w:tr w:rsidR="00BF579F" w14:paraId="5E623308" w14:textId="77777777" w:rsidTr="0080353F">
        <w:trPr>
          <w:trHeight w:val="1042"/>
        </w:trPr>
        <w:tc>
          <w:tcPr>
            <w:tcW w:w="0" w:type="auto"/>
          </w:tcPr>
          <w:p w14:paraId="4756D3D6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69099B6C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09C608B" w14:textId="5FED34F0" w:rsidR="004946D8" w:rsidRPr="007944B1" w:rsidRDefault="00836507" w:rsidP="002B3EEB">
            <w:pPr>
              <w:rPr>
                <w:rFonts w:ascii="Arial" w:hAnsi="Arial" w:cs="Arial"/>
              </w:rPr>
            </w:pPr>
            <w:r w:rsidRPr="007944B1">
              <w:rPr>
                <w:rFonts w:ascii="Arial" w:hAnsi="Arial" w:cs="Arial"/>
              </w:rPr>
              <w:t xml:space="preserve">A bug hotel as well as bat and bird boxes </w:t>
            </w:r>
            <w:r w:rsidR="008F1F47" w:rsidRPr="007944B1">
              <w:rPr>
                <w:rFonts w:ascii="Arial" w:hAnsi="Arial" w:cs="Arial"/>
              </w:rPr>
              <w:t xml:space="preserve">to </w:t>
            </w:r>
            <w:r w:rsidRPr="007944B1">
              <w:rPr>
                <w:rFonts w:ascii="Arial" w:hAnsi="Arial" w:cs="Arial"/>
              </w:rPr>
              <w:t>be put up in Goytre Park . The children at Goytre School have expressed an interest in making them.</w:t>
            </w:r>
            <w:r w:rsidR="00295262" w:rsidRPr="007944B1">
              <w:rPr>
                <w:rFonts w:ascii="Arial" w:hAnsi="Arial" w:cs="Arial"/>
              </w:rPr>
              <w:t xml:space="preserve"> </w:t>
            </w:r>
            <w:r w:rsidR="007944B1" w:rsidRPr="007944B1">
              <w:rPr>
                <w:rFonts w:ascii="Arial" w:hAnsi="Arial" w:cs="Arial"/>
              </w:rPr>
              <w:t>GF</w:t>
            </w:r>
            <w:r w:rsidR="00295262" w:rsidRPr="007944B1">
              <w:rPr>
                <w:rFonts w:ascii="Arial" w:hAnsi="Arial" w:cs="Arial"/>
              </w:rPr>
              <w:t>CC to be asked to provide the wood</w:t>
            </w:r>
            <w:r w:rsidR="00686177" w:rsidRPr="007944B1">
              <w:rPr>
                <w:rFonts w:ascii="Arial" w:hAnsi="Arial" w:cs="Arial"/>
              </w:rPr>
              <w:t>.</w:t>
            </w:r>
          </w:p>
        </w:tc>
        <w:tc>
          <w:tcPr>
            <w:tcW w:w="1371" w:type="dxa"/>
          </w:tcPr>
          <w:p w14:paraId="3786F66D" w14:textId="61D832FC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  <w:p w14:paraId="3E28CD88" w14:textId="3E61A808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7A3073F5" w14:textId="027AA4E8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</w:tcPr>
          <w:p w14:paraId="29212454" w14:textId="77777777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GFCC/School</w:t>
            </w:r>
          </w:p>
          <w:p w14:paraId="54E57305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54DFC831" w14:textId="77777777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  <w:p w14:paraId="2FDD7870" w14:textId="4DCF8FFA" w:rsidR="004946D8" w:rsidRDefault="004946D8" w:rsidP="002B3E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579F" w14:paraId="180AFFF0" w14:textId="77777777" w:rsidTr="0080353F">
        <w:trPr>
          <w:trHeight w:val="1042"/>
        </w:trPr>
        <w:tc>
          <w:tcPr>
            <w:tcW w:w="0" w:type="auto"/>
          </w:tcPr>
          <w:p w14:paraId="1E4CB030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7F0FEE89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3EFA74" w14:textId="66BEF421" w:rsidR="00871EA3" w:rsidRPr="00295262" w:rsidRDefault="004946D8" w:rsidP="00B7311D">
            <w:pPr>
              <w:rPr>
                <w:rFonts w:ascii="Arial" w:hAnsi="Arial" w:cs="Arial"/>
              </w:rPr>
            </w:pPr>
            <w:r w:rsidRPr="00295262">
              <w:rPr>
                <w:rFonts w:ascii="Arial" w:hAnsi="Arial" w:cs="Arial"/>
              </w:rPr>
              <w:t xml:space="preserve">Hedgehogs are a protected species, consider raising awareness of how we can be more hedgehog friendly and place hedgehog tunnels and boxes in the Community Garden and Jack and Jill’s </w:t>
            </w:r>
            <w:r>
              <w:rPr>
                <w:rFonts w:ascii="Arial" w:hAnsi="Arial" w:cs="Arial"/>
              </w:rPr>
              <w:t>patch</w:t>
            </w:r>
            <w:r w:rsidR="007944B1">
              <w:rPr>
                <w:rFonts w:ascii="Arial" w:hAnsi="Arial" w:cs="Arial"/>
              </w:rPr>
              <w:t xml:space="preserve"> at Community Centre.</w:t>
            </w:r>
            <w:r w:rsidRPr="00295262">
              <w:rPr>
                <w:rFonts w:ascii="Arial" w:hAnsi="Arial" w:cs="Arial"/>
              </w:rPr>
              <w:t>.</w:t>
            </w:r>
          </w:p>
        </w:tc>
        <w:tc>
          <w:tcPr>
            <w:tcW w:w="1371" w:type="dxa"/>
          </w:tcPr>
          <w:p w14:paraId="081AF136" w14:textId="176CBCE9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2028</w:t>
            </w:r>
          </w:p>
        </w:tc>
        <w:tc>
          <w:tcPr>
            <w:tcW w:w="2329" w:type="dxa"/>
          </w:tcPr>
          <w:p w14:paraId="0CA45985" w14:textId="63D3C23D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Rep/Community Garden/Jack and Jill’s</w:t>
            </w:r>
          </w:p>
        </w:tc>
      </w:tr>
      <w:tr w:rsidR="00BF579F" w14:paraId="5D9A42C0" w14:textId="77777777" w:rsidTr="0080353F">
        <w:trPr>
          <w:trHeight w:val="1042"/>
        </w:trPr>
        <w:tc>
          <w:tcPr>
            <w:tcW w:w="0" w:type="auto"/>
          </w:tcPr>
          <w:p w14:paraId="2C0C76F9" w14:textId="01FFA402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0" w:type="auto"/>
            <w:vMerge w:val="restart"/>
          </w:tcPr>
          <w:p w14:paraId="753CFBEE" w14:textId="6784E69D" w:rsidR="00C06565" w:rsidRPr="0099653F" w:rsidRDefault="00C06565" w:rsidP="002B3EEB">
            <w:pPr>
              <w:rPr>
                <w:rFonts w:ascii="Arial" w:hAnsi="Arial" w:cs="Arial"/>
              </w:rPr>
            </w:pPr>
            <w:r w:rsidRPr="0099653F">
              <w:rPr>
                <w:rFonts w:ascii="Arial" w:hAnsi="Arial" w:cs="Arial"/>
              </w:rPr>
              <w:t>Restore &amp; create habitats and resilient ecological networks</w:t>
            </w:r>
          </w:p>
        </w:tc>
        <w:tc>
          <w:tcPr>
            <w:tcW w:w="0" w:type="auto"/>
          </w:tcPr>
          <w:p w14:paraId="3F99D29F" w14:textId="5917FEF7" w:rsidR="00C06565" w:rsidRPr="006C47FF" w:rsidRDefault="006C47FF" w:rsidP="002B3EEB">
            <w:pPr>
              <w:rPr>
                <w:rFonts w:ascii="Arial" w:hAnsi="Arial" w:cs="Arial"/>
              </w:rPr>
            </w:pPr>
            <w:r w:rsidRPr="006C47FF">
              <w:rPr>
                <w:rFonts w:ascii="Arial" w:hAnsi="Arial" w:cs="Arial"/>
              </w:rPr>
              <w:t>Ensure that the areas around the villages that have been developed through the Green Corridor Project are maintained by MCC.</w:t>
            </w:r>
          </w:p>
        </w:tc>
        <w:tc>
          <w:tcPr>
            <w:tcW w:w="1371" w:type="dxa"/>
          </w:tcPr>
          <w:p w14:paraId="0B31ECAA" w14:textId="67228A11" w:rsidR="00C06565" w:rsidRDefault="004946D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1550F380" w14:textId="70F65C07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GFCC/MCC</w:t>
            </w:r>
          </w:p>
        </w:tc>
      </w:tr>
      <w:tr w:rsidR="00BF579F" w14:paraId="788FAF8C" w14:textId="77777777" w:rsidTr="0080353F">
        <w:trPr>
          <w:trHeight w:val="1042"/>
        </w:trPr>
        <w:tc>
          <w:tcPr>
            <w:tcW w:w="0" w:type="auto"/>
          </w:tcPr>
          <w:p w14:paraId="02575F03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6CE4A13F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A0ADFB5" w14:textId="01A0EB97" w:rsidR="00C06565" w:rsidRPr="006C47FF" w:rsidRDefault="006C47FF" w:rsidP="002B3EEB">
            <w:pPr>
              <w:rPr>
                <w:rFonts w:ascii="Arial" w:hAnsi="Arial" w:cs="Arial"/>
              </w:rPr>
            </w:pPr>
            <w:r w:rsidRPr="006C47FF">
              <w:rPr>
                <w:rFonts w:ascii="Arial" w:hAnsi="Arial" w:cs="Arial"/>
              </w:rPr>
              <w:t xml:space="preserve">Plant bulbs around Goytre Fawr </w:t>
            </w:r>
            <w:r w:rsidR="00F00D1C">
              <w:rPr>
                <w:rFonts w:ascii="Arial" w:hAnsi="Arial" w:cs="Arial"/>
              </w:rPr>
              <w:t xml:space="preserve">which are native/indigenous </w:t>
            </w:r>
            <w:r w:rsidRPr="006C47FF">
              <w:rPr>
                <w:rFonts w:ascii="Arial" w:hAnsi="Arial" w:cs="Arial"/>
              </w:rPr>
              <w:t xml:space="preserve">as well as plants and shrubs </w:t>
            </w:r>
            <w:r w:rsidR="008F1F47">
              <w:rPr>
                <w:rFonts w:ascii="Arial" w:hAnsi="Arial" w:cs="Arial"/>
              </w:rPr>
              <w:t xml:space="preserve">which may be endangered </w:t>
            </w:r>
            <w:r w:rsidRPr="006C47FF">
              <w:rPr>
                <w:rFonts w:ascii="Arial" w:hAnsi="Arial" w:cs="Arial"/>
              </w:rPr>
              <w:t>(on Section 7 list)</w:t>
            </w:r>
            <w:r w:rsidR="006426C1">
              <w:rPr>
                <w:rFonts w:ascii="Arial" w:hAnsi="Arial" w:cs="Arial"/>
              </w:rPr>
              <w:t xml:space="preserve">. This could include Goytre Park as well as the bus </w:t>
            </w:r>
            <w:r w:rsidR="007944B1">
              <w:rPr>
                <w:rFonts w:ascii="Arial" w:hAnsi="Arial" w:cs="Arial"/>
              </w:rPr>
              <w:t>s</w:t>
            </w:r>
            <w:r w:rsidR="006426C1">
              <w:rPr>
                <w:rFonts w:ascii="Arial" w:hAnsi="Arial" w:cs="Arial"/>
              </w:rPr>
              <w:t xml:space="preserve">tops </w:t>
            </w:r>
            <w:r w:rsidR="007944B1">
              <w:rPr>
                <w:rFonts w:ascii="Arial" w:hAnsi="Arial" w:cs="Arial"/>
              </w:rPr>
              <w:t>by</w:t>
            </w:r>
            <w:r w:rsidR="006426C1">
              <w:rPr>
                <w:rFonts w:ascii="Arial" w:hAnsi="Arial" w:cs="Arial"/>
              </w:rPr>
              <w:t xml:space="preserve"> the new pedestrian crossing. </w:t>
            </w:r>
          </w:p>
        </w:tc>
        <w:tc>
          <w:tcPr>
            <w:tcW w:w="1371" w:type="dxa"/>
          </w:tcPr>
          <w:p w14:paraId="2E34E9DD" w14:textId="75B56531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</w:tc>
        <w:tc>
          <w:tcPr>
            <w:tcW w:w="2329" w:type="dxa"/>
          </w:tcPr>
          <w:p w14:paraId="3EFC8539" w14:textId="3EC9F6DC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GFCC</w:t>
            </w:r>
          </w:p>
        </w:tc>
      </w:tr>
      <w:tr w:rsidR="00BF579F" w14:paraId="6132E427" w14:textId="77777777" w:rsidTr="0080353F">
        <w:trPr>
          <w:trHeight w:val="1042"/>
        </w:trPr>
        <w:tc>
          <w:tcPr>
            <w:tcW w:w="0" w:type="auto"/>
          </w:tcPr>
          <w:p w14:paraId="2DDF254D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64A6C1DA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67C1F4" w14:textId="2E1ECC70" w:rsidR="00C06565" w:rsidRPr="006C47FF" w:rsidRDefault="008F1F47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to k</w:t>
            </w:r>
            <w:r w:rsidR="006C47FF" w:rsidRPr="006C47FF">
              <w:rPr>
                <w:rFonts w:ascii="Arial" w:hAnsi="Arial" w:cs="Arial"/>
              </w:rPr>
              <w:t xml:space="preserve">eep </w:t>
            </w:r>
            <w:r w:rsidR="00643A98">
              <w:rPr>
                <w:rFonts w:ascii="Arial" w:hAnsi="Arial" w:cs="Arial"/>
              </w:rPr>
              <w:t xml:space="preserve">some </w:t>
            </w:r>
            <w:r w:rsidR="006C47FF" w:rsidRPr="006C47FF">
              <w:rPr>
                <w:rFonts w:ascii="Arial" w:hAnsi="Arial" w:cs="Arial"/>
              </w:rPr>
              <w:t xml:space="preserve">areas of grassland </w:t>
            </w:r>
            <w:r w:rsidR="007944B1">
              <w:rPr>
                <w:rFonts w:ascii="Arial" w:hAnsi="Arial" w:cs="Arial"/>
              </w:rPr>
              <w:t xml:space="preserve">long </w:t>
            </w:r>
            <w:r w:rsidR="006C47FF" w:rsidRPr="006C47FF">
              <w:rPr>
                <w:rFonts w:ascii="Arial" w:hAnsi="Arial" w:cs="Arial"/>
              </w:rPr>
              <w:t>in Goytre Park</w:t>
            </w:r>
            <w:r w:rsidR="00643A98">
              <w:rPr>
                <w:rFonts w:ascii="Arial" w:hAnsi="Arial" w:cs="Arial"/>
              </w:rPr>
              <w:t xml:space="preserve">, </w:t>
            </w:r>
            <w:r w:rsidR="006C47FF" w:rsidRPr="006C47FF">
              <w:rPr>
                <w:rFonts w:ascii="Arial" w:hAnsi="Arial" w:cs="Arial"/>
              </w:rPr>
              <w:t>wildflower areas</w:t>
            </w:r>
            <w:r w:rsidR="007944B1">
              <w:rPr>
                <w:rFonts w:ascii="Arial" w:hAnsi="Arial" w:cs="Arial"/>
              </w:rPr>
              <w:t xml:space="preserve"> around Goytre village</w:t>
            </w:r>
            <w:r w:rsidR="00643A98">
              <w:rPr>
                <w:rFonts w:ascii="Arial" w:hAnsi="Arial" w:cs="Arial"/>
              </w:rPr>
              <w:t xml:space="preserve">, St Bartholomews </w:t>
            </w:r>
            <w:r w:rsidR="007944B1">
              <w:rPr>
                <w:rFonts w:ascii="Arial" w:hAnsi="Arial" w:cs="Arial"/>
              </w:rPr>
              <w:t xml:space="preserve">graveyard </w:t>
            </w:r>
            <w:r w:rsidR="00643A98">
              <w:rPr>
                <w:rFonts w:ascii="Arial" w:hAnsi="Arial" w:cs="Arial"/>
              </w:rPr>
              <w:t>and Ton Road field . This allows</w:t>
            </w:r>
            <w:r w:rsidR="006C47FF" w:rsidRPr="006C47FF">
              <w:rPr>
                <w:rFonts w:ascii="Arial" w:hAnsi="Arial" w:cs="Arial"/>
              </w:rPr>
              <w:t xml:space="preserve"> low growing species like daisies, clover an</w:t>
            </w:r>
            <w:r>
              <w:rPr>
                <w:rFonts w:ascii="Arial" w:hAnsi="Arial" w:cs="Arial"/>
              </w:rPr>
              <w:t>d</w:t>
            </w:r>
            <w:r w:rsidR="006C47FF" w:rsidRPr="006C47FF">
              <w:rPr>
                <w:rFonts w:ascii="Arial" w:hAnsi="Arial" w:cs="Arial"/>
              </w:rPr>
              <w:t xml:space="preserve"> self heal </w:t>
            </w:r>
            <w:r w:rsidR="00643A98">
              <w:rPr>
                <w:rFonts w:ascii="Arial" w:hAnsi="Arial" w:cs="Arial"/>
              </w:rPr>
              <w:t>to f</w:t>
            </w:r>
            <w:r w:rsidR="006C47FF" w:rsidRPr="006C47FF">
              <w:rPr>
                <w:rFonts w:ascii="Arial" w:hAnsi="Arial" w:cs="Arial"/>
              </w:rPr>
              <w:t>lower and increas</w:t>
            </w:r>
            <w:r w:rsidR="00643A98">
              <w:rPr>
                <w:rFonts w:ascii="Arial" w:hAnsi="Arial" w:cs="Arial"/>
              </w:rPr>
              <w:t>es</w:t>
            </w:r>
            <w:r w:rsidR="008215D3">
              <w:rPr>
                <w:rFonts w:ascii="Arial" w:hAnsi="Arial" w:cs="Arial"/>
              </w:rPr>
              <w:t xml:space="preserve"> forage for pollinators and habitat for insects, birds and small mammals.</w:t>
            </w:r>
            <w:r w:rsidR="006C47FF" w:rsidRPr="006C47FF">
              <w:rPr>
                <w:rFonts w:ascii="Arial" w:hAnsi="Arial" w:cs="Arial"/>
              </w:rPr>
              <w:t xml:space="preserve"> </w:t>
            </w:r>
            <w:r w:rsidR="00643A98">
              <w:rPr>
                <w:rFonts w:ascii="Arial" w:hAnsi="Arial" w:cs="Arial"/>
              </w:rPr>
              <w:t>Have structural diversity of habitats e</w:t>
            </w:r>
            <w:r w:rsidR="007944B1">
              <w:rPr>
                <w:rFonts w:ascii="Arial" w:hAnsi="Arial" w:cs="Arial"/>
              </w:rPr>
              <w:t>.</w:t>
            </w:r>
            <w:r w:rsidR="00643A98">
              <w:rPr>
                <w:rFonts w:ascii="Arial" w:hAnsi="Arial" w:cs="Arial"/>
              </w:rPr>
              <w:t>g. mix of short and long grass. Continue with the messaging Nature Isn’t Neat and advertise this widely on website and through signage.</w:t>
            </w:r>
            <w:r w:rsidR="00222A5A">
              <w:rPr>
                <w:rFonts w:ascii="Arial" w:hAnsi="Arial" w:cs="Arial"/>
              </w:rPr>
              <w:t xml:space="preserve"> </w:t>
            </w:r>
            <w:r w:rsidR="00222A5A" w:rsidRPr="007944B1">
              <w:rPr>
                <w:rFonts w:ascii="Arial" w:hAnsi="Arial" w:cs="Arial"/>
              </w:rPr>
              <w:t>Goytre School uses a similar practice, No Mow May.</w:t>
            </w:r>
          </w:p>
        </w:tc>
        <w:tc>
          <w:tcPr>
            <w:tcW w:w="1371" w:type="dxa"/>
          </w:tcPr>
          <w:p w14:paraId="63888DD9" w14:textId="7EC2799C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08B6A05E" w14:textId="0120625F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GFCC/MCC</w:t>
            </w:r>
          </w:p>
        </w:tc>
      </w:tr>
      <w:tr w:rsidR="00BF579F" w14:paraId="4F293590" w14:textId="77777777" w:rsidTr="0080353F">
        <w:trPr>
          <w:trHeight w:val="1042"/>
        </w:trPr>
        <w:tc>
          <w:tcPr>
            <w:tcW w:w="0" w:type="auto"/>
          </w:tcPr>
          <w:p w14:paraId="4ED30D98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11BD6826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0CA68E" w14:textId="267D69D1" w:rsidR="002341EA" w:rsidRDefault="006308F3" w:rsidP="00234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Investigate the feasibility of</w:t>
            </w:r>
            <w:r w:rsidR="002341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</w:t>
            </w:r>
            <w:r w:rsidR="002341EA">
              <w:rPr>
                <w:rFonts w:ascii="Arial" w:hAnsi="Arial" w:cs="Arial"/>
              </w:rPr>
              <w:t>reen roofs on bus stops</w:t>
            </w:r>
            <w:r>
              <w:rPr>
                <w:rFonts w:ascii="Arial" w:hAnsi="Arial" w:cs="Arial"/>
              </w:rPr>
              <w:t xml:space="preserve"> </w:t>
            </w:r>
            <w:r w:rsidR="007944B1">
              <w:rPr>
                <w:rFonts w:ascii="Arial" w:hAnsi="Arial" w:cs="Arial"/>
              </w:rPr>
              <w:t xml:space="preserve">around the area </w:t>
            </w:r>
            <w:r>
              <w:rPr>
                <w:rFonts w:ascii="Arial" w:hAnsi="Arial" w:cs="Arial"/>
              </w:rPr>
              <w:t xml:space="preserve">which </w:t>
            </w:r>
            <w:r w:rsidR="002341EA">
              <w:rPr>
                <w:rFonts w:ascii="Arial" w:hAnsi="Arial" w:cs="Arial"/>
              </w:rPr>
              <w:t>will increase water retention</w:t>
            </w:r>
            <w:r w:rsidR="007944B1">
              <w:rPr>
                <w:rFonts w:ascii="Arial" w:hAnsi="Arial" w:cs="Arial"/>
              </w:rPr>
              <w:t xml:space="preserve"> and </w:t>
            </w:r>
            <w:r w:rsidR="002341EA">
              <w:rPr>
                <w:rFonts w:ascii="Arial" w:hAnsi="Arial" w:cs="Arial"/>
              </w:rPr>
              <w:t>provide forage and water for pollinators, birds and insects.</w:t>
            </w:r>
          </w:p>
          <w:p w14:paraId="2A5141D0" w14:textId="236F7382" w:rsidR="00F00D1C" w:rsidRPr="00643A98" w:rsidRDefault="00F00D1C" w:rsidP="00871EA3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14:paraId="0A569165" w14:textId="0E87E501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</w:tc>
        <w:tc>
          <w:tcPr>
            <w:tcW w:w="2329" w:type="dxa"/>
          </w:tcPr>
          <w:p w14:paraId="36149873" w14:textId="0BC65A43" w:rsidR="00C06565" w:rsidRDefault="006308F3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</w:p>
        </w:tc>
      </w:tr>
      <w:tr w:rsidR="00BF579F" w14:paraId="76A73087" w14:textId="77777777" w:rsidTr="0080353F">
        <w:trPr>
          <w:trHeight w:val="1042"/>
        </w:trPr>
        <w:tc>
          <w:tcPr>
            <w:tcW w:w="0" w:type="auto"/>
          </w:tcPr>
          <w:p w14:paraId="4D6A94D0" w14:textId="06FD9F09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0" w:type="auto"/>
            <w:vMerge w:val="restart"/>
          </w:tcPr>
          <w:p w14:paraId="0CDBC343" w14:textId="3E5A9040" w:rsidR="00C06565" w:rsidRPr="0099653F" w:rsidRDefault="00C06565" w:rsidP="002B3EEB">
            <w:pPr>
              <w:rPr>
                <w:rFonts w:ascii="Arial" w:hAnsi="Arial" w:cs="Arial"/>
              </w:rPr>
            </w:pPr>
            <w:r w:rsidRPr="0099653F">
              <w:rPr>
                <w:rFonts w:ascii="Arial" w:hAnsi="Arial" w:cs="Arial"/>
              </w:rPr>
              <w:t>Tackle negative factors: for e.g. reduce pollution, use nature-based solutions, address invasive species</w:t>
            </w:r>
          </w:p>
        </w:tc>
        <w:tc>
          <w:tcPr>
            <w:tcW w:w="0" w:type="auto"/>
          </w:tcPr>
          <w:p w14:paraId="65DE90B1" w14:textId="40A426B6" w:rsidR="00C06565" w:rsidRPr="008215D3" w:rsidRDefault="008215D3" w:rsidP="002B3EEB">
            <w:pPr>
              <w:rPr>
                <w:rFonts w:ascii="Arial" w:hAnsi="Arial" w:cs="Arial"/>
              </w:rPr>
            </w:pPr>
            <w:r w:rsidRPr="008215D3">
              <w:rPr>
                <w:rFonts w:ascii="Arial" w:hAnsi="Arial" w:cs="Arial"/>
              </w:rPr>
              <w:t xml:space="preserve">MCC and CC have a non-pesticide policy as does the Community Garden. Ensure this policy occurs through all CC owned land. </w:t>
            </w:r>
            <w:r>
              <w:rPr>
                <w:rFonts w:ascii="Arial" w:hAnsi="Arial" w:cs="Arial"/>
              </w:rPr>
              <w:t xml:space="preserve">Encourage use of peat free compost. </w:t>
            </w:r>
            <w:r w:rsidRPr="008215D3">
              <w:rPr>
                <w:rFonts w:ascii="Arial" w:hAnsi="Arial" w:cs="Arial"/>
              </w:rPr>
              <w:t>Raise awareness of this through signage and on website.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71" w:type="dxa"/>
          </w:tcPr>
          <w:p w14:paraId="2661CEB6" w14:textId="5AF73C30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1143F1FD" w14:textId="053131E5" w:rsidR="00C06565" w:rsidRDefault="008F1F4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</w:tc>
      </w:tr>
      <w:tr w:rsidR="00BF579F" w14:paraId="6664AE57" w14:textId="77777777" w:rsidTr="0080353F">
        <w:trPr>
          <w:trHeight w:val="1042"/>
        </w:trPr>
        <w:tc>
          <w:tcPr>
            <w:tcW w:w="0" w:type="auto"/>
          </w:tcPr>
          <w:p w14:paraId="5BFD0B18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159F790E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F3BFB1" w14:textId="2049E719" w:rsidR="00C06565" w:rsidRPr="00871EA3" w:rsidRDefault="008F1F47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Biodiversity rep.</w:t>
            </w:r>
            <w:r w:rsidR="00871EA3" w:rsidRPr="00871EA3">
              <w:rPr>
                <w:rFonts w:ascii="Arial" w:hAnsi="Arial" w:cs="Arial"/>
              </w:rPr>
              <w:t xml:space="preserve"> to attend training to identify the most common invasive species such as Jap</w:t>
            </w:r>
            <w:r>
              <w:rPr>
                <w:rFonts w:ascii="Arial" w:hAnsi="Arial" w:cs="Arial"/>
              </w:rPr>
              <w:t>a</w:t>
            </w:r>
            <w:r w:rsidR="00871EA3" w:rsidRPr="00871EA3">
              <w:rPr>
                <w:rFonts w:ascii="Arial" w:hAnsi="Arial" w:cs="Arial"/>
              </w:rPr>
              <w:t>nese knotweed, Himal</w:t>
            </w:r>
            <w:r w:rsidR="00871EA3">
              <w:rPr>
                <w:rFonts w:ascii="Arial" w:hAnsi="Arial" w:cs="Arial"/>
              </w:rPr>
              <w:t>ay</w:t>
            </w:r>
            <w:r w:rsidR="00871EA3" w:rsidRPr="00871EA3">
              <w:rPr>
                <w:rFonts w:ascii="Arial" w:hAnsi="Arial" w:cs="Arial"/>
              </w:rPr>
              <w:t>an Balsam</w:t>
            </w:r>
            <w:r>
              <w:rPr>
                <w:rFonts w:ascii="Arial" w:hAnsi="Arial" w:cs="Arial"/>
              </w:rPr>
              <w:t xml:space="preserve"> and know the most appropriate ways </w:t>
            </w:r>
            <w:r w:rsidR="00871EA3" w:rsidRPr="00871EA3">
              <w:rPr>
                <w:rFonts w:ascii="Arial" w:hAnsi="Arial" w:cs="Arial"/>
              </w:rPr>
              <w:t>of removing.</w:t>
            </w:r>
            <w:r>
              <w:rPr>
                <w:rFonts w:ascii="Arial" w:hAnsi="Arial" w:cs="Arial"/>
              </w:rPr>
              <w:t xml:space="preserve"> Council members to bring to the attention of </w:t>
            </w:r>
            <w:r w:rsidR="006308F3">
              <w:rPr>
                <w:rFonts w:ascii="Arial" w:hAnsi="Arial" w:cs="Arial"/>
              </w:rPr>
              <w:t>MCC if invasive species identified in the wards.</w:t>
            </w:r>
          </w:p>
        </w:tc>
        <w:tc>
          <w:tcPr>
            <w:tcW w:w="1371" w:type="dxa"/>
          </w:tcPr>
          <w:p w14:paraId="1F0DA638" w14:textId="70895A0E" w:rsidR="00C06565" w:rsidRDefault="008A1CC8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</w:tc>
        <w:tc>
          <w:tcPr>
            <w:tcW w:w="2329" w:type="dxa"/>
          </w:tcPr>
          <w:p w14:paraId="5CCDF32E" w14:textId="77777777" w:rsidR="00C06565" w:rsidRDefault="008F1F4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</w:p>
          <w:p w14:paraId="69AE7FAB" w14:textId="2ABCEF53" w:rsidR="008F1F47" w:rsidRDefault="008F1F4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</w:tc>
      </w:tr>
      <w:tr w:rsidR="00BF579F" w14:paraId="49B41683" w14:textId="77777777" w:rsidTr="0080353F">
        <w:trPr>
          <w:trHeight w:val="1042"/>
        </w:trPr>
        <w:tc>
          <w:tcPr>
            <w:tcW w:w="0" w:type="auto"/>
          </w:tcPr>
          <w:p w14:paraId="09CA601B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33D5ADBF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7650DE9" w14:textId="5DE31C32" w:rsidR="00C06565" w:rsidRDefault="006308F3" w:rsidP="002B3EEB">
            <w:pPr>
              <w:rPr>
                <w:rFonts w:ascii="Arial" w:hAnsi="Arial" w:cs="Arial"/>
              </w:rPr>
            </w:pPr>
            <w:r w:rsidRPr="006308F3">
              <w:rPr>
                <w:rFonts w:ascii="Arial" w:hAnsi="Arial" w:cs="Arial"/>
              </w:rPr>
              <w:t xml:space="preserve">Identify and liaise with litter pickers in the GFCC area and ensure they have </w:t>
            </w:r>
            <w:r w:rsidR="00686177">
              <w:rPr>
                <w:rFonts w:ascii="Arial" w:hAnsi="Arial" w:cs="Arial"/>
              </w:rPr>
              <w:t xml:space="preserve">necessary </w:t>
            </w:r>
            <w:r w:rsidRPr="006308F3">
              <w:rPr>
                <w:rFonts w:ascii="Arial" w:hAnsi="Arial" w:cs="Arial"/>
              </w:rPr>
              <w:t>support e</w:t>
            </w:r>
            <w:r>
              <w:rPr>
                <w:rFonts w:ascii="Arial" w:hAnsi="Arial" w:cs="Arial"/>
              </w:rPr>
              <w:t>.</w:t>
            </w:r>
            <w:r w:rsidRPr="006308F3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.</w:t>
            </w:r>
            <w:r w:rsidRPr="006308F3">
              <w:rPr>
                <w:rFonts w:ascii="Arial" w:hAnsi="Arial" w:cs="Arial"/>
              </w:rPr>
              <w:t xml:space="preserve"> to dispose of litter</w:t>
            </w:r>
            <w:r>
              <w:rPr>
                <w:rFonts w:ascii="Arial" w:hAnsi="Arial" w:cs="Arial"/>
              </w:rPr>
              <w:t xml:space="preserve"> th</w:t>
            </w:r>
            <w:r w:rsidR="007944B1">
              <w:rPr>
                <w:rFonts w:ascii="Arial" w:hAnsi="Arial" w:cs="Arial"/>
              </w:rPr>
              <w:t xml:space="preserve">at is </w:t>
            </w:r>
            <w:r>
              <w:rPr>
                <w:rFonts w:ascii="Arial" w:hAnsi="Arial" w:cs="Arial"/>
              </w:rPr>
              <w:t>pick</w:t>
            </w:r>
            <w:r w:rsidR="007944B1"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up</w:t>
            </w:r>
            <w:r w:rsidRPr="006308F3">
              <w:rPr>
                <w:rFonts w:ascii="Arial" w:hAnsi="Arial" w:cs="Arial"/>
              </w:rPr>
              <w:t>.</w:t>
            </w:r>
          </w:p>
          <w:p w14:paraId="4B90B8B9" w14:textId="77777777" w:rsidR="006308F3" w:rsidRPr="006308F3" w:rsidRDefault="006308F3" w:rsidP="002B3EEB">
            <w:pPr>
              <w:rPr>
                <w:rFonts w:ascii="Arial" w:hAnsi="Arial" w:cs="Arial"/>
              </w:rPr>
            </w:pPr>
          </w:p>
          <w:p w14:paraId="750AA687" w14:textId="4E362721" w:rsidR="006308F3" w:rsidRDefault="006308F3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GFCC </w:t>
            </w:r>
            <w:r w:rsidRPr="006308F3">
              <w:rPr>
                <w:rFonts w:ascii="Arial" w:hAnsi="Arial" w:cs="Arial"/>
              </w:rPr>
              <w:t>councillor to attend MCC Litter Picking Forum</w:t>
            </w:r>
            <w:r>
              <w:rPr>
                <w:rFonts w:ascii="Arial" w:hAnsi="Arial" w:cs="Arial"/>
              </w:rPr>
              <w:t xml:space="preserve"> and circulate good practice</w:t>
            </w:r>
            <w:r w:rsidRPr="006308F3">
              <w:rPr>
                <w:rFonts w:ascii="Arial" w:hAnsi="Arial" w:cs="Arial"/>
              </w:rPr>
              <w:t>.</w:t>
            </w:r>
          </w:p>
          <w:p w14:paraId="122D1016" w14:textId="77777777" w:rsidR="00686177" w:rsidRDefault="00686177" w:rsidP="002B3EEB">
            <w:pPr>
              <w:rPr>
                <w:rFonts w:ascii="Arial" w:hAnsi="Arial" w:cs="Arial"/>
              </w:rPr>
            </w:pPr>
          </w:p>
          <w:p w14:paraId="27774C3C" w14:textId="6B8C1C59" w:rsidR="006308F3" w:rsidRPr="006308F3" w:rsidRDefault="006308F3" w:rsidP="002B3EEB">
            <w:pPr>
              <w:rPr>
                <w:rFonts w:ascii="Arial" w:hAnsi="Arial" w:cs="Arial"/>
              </w:rPr>
            </w:pPr>
            <w:r w:rsidRPr="006308F3">
              <w:rPr>
                <w:rFonts w:ascii="Arial" w:hAnsi="Arial" w:cs="Arial"/>
              </w:rPr>
              <w:t>Place signage round the village to encourage people to pick up their litter and consider link</w:t>
            </w:r>
            <w:r w:rsidR="000B7217">
              <w:rPr>
                <w:rFonts w:ascii="Arial" w:hAnsi="Arial" w:cs="Arial"/>
              </w:rPr>
              <w:t>ing</w:t>
            </w:r>
            <w:r w:rsidRPr="006308F3">
              <w:rPr>
                <w:rFonts w:ascii="Arial" w:hAnsi="Arial" w:cs="Arial"/>
              </w:rPr>
              <w:t xml:space="preserve"> with school </w:t>
            </w:r>
            <w:r>
              <w:rPr>
                <w:rFonts w:ascii="Arial" w:hAnsi="Arial" w:cs="Arial"/>
              </w:rPr>
              <w:t xml:space="preserve"> </w:t>
            </w:r>
            <w:r w:rsidRPr="006308F3">
              <w:rPr>
                <w:rFonts w:ascii="Arial" w:hAnsi="Arial" w:cs="Arial"/>
              </w:rPr>
              <w:t xml:space="preserve">re making signs. </w:t>
            </w:r>
          </w:p>
        </w:tc>
        <w:tc>
          <w:tcPr>
            <w:tcW w:w="1371" w:type="dxa"/>
          </w:tcPr>
          <w:p w14:paraId="1DC58F9D" w14:textId="77777777" w:rsidR="00C06565" w:rsidRDefault="006308F3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  <w:p w14:paraId="4470426F" w14:textId="77777777" w:rsidR="006308F3" w:rsidRDefault="006308F3" w:rsidP="002B3EEB">
            <w:pPr>
              <w:rPr>
                <w:rFonts w:ascii="Arial" w:hAnsi="Arial" w:cs="Arial"/>
                <w:b/>
                <w:bCs/>
              </w:rPr>
            </w:pPr>
          </w:p>
          <w:p w14:paraId="2F0C4692" w14:textId="77777777" w:rsidR="006308F3" w:rsidRDefault="006308F3" w:rsidP="002B3EEB">
            <w:pPr>
              <w:rPr>
                <w:rFonts w:ascii="Arial" w:hAnsi="Arial" w:cs="Arial"/>
                <w:b/>
                <w:bCs/>
              </w:rPr>
            </w:pPr>
          </w:p>
          <w:p w14:paraId="440EED17" w14:textId="77777777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</w:p>
          <w:p w14:paraId="4C10A836" w14:textId="77777777" w:rsidR="006308F3" w:rsidRDefault="006308F3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  <w:p w14:paraId="6AA74EA8" w14:textId="77777777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</w:p>
          <w:p w14:paraId="140AC3B3" w14:textId="77777777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</w:p>
          <w:p w14:paraId="26B45717" w14:textId="3DC9AEA8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2028</w:t>
            </w:r>
          </w:p>
        </w:tc>
        <w:tc>
          <w:tcPr>
            <w:tcW w:w="2329" w:type="dxa"/>
          </w:tcPr>
          <w:p w14:paraId="08795584" w14:textId="77777777" w:rsidR="00C06565" w:rsidRDefault="006308F3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council, Biodiversity rep</w:t>
            </w:r>
          </w:p>
          <w:p w14:paraId="6C2B50E9" w14:textId="77777777" w:rsidR="006308F3" w:rsidRDefault="006308F3" w:rsidP="002B3EEB">
            <w:pPr>
              <w:rPr>
                <w:rFonts w:ascii="Arial" w:hAnsi="Arial" w:cs="Arial"/>
                <w:b/>
                <w:bCs/>
              </w:rPr>
            </w:pPr>
          </w:p>
          <w:p w14:paraId="21C84E8C" w14:textId="77777777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</w:p>
          <w:p w14:paraId="737955B0" w14:textId="77777777" w:rsidR="006308F3" w:rsidRDefault="0068617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GFCC </w:t>
            </w:r>
            <w:r w:rsidR="006308F3">
              <w:rPr>
                <w:rFonts w:ascii="Arial" w:hAnsi="Arial" w:cs="Arial"/>
                <w:b/>
                <w:bCs/>
              </w:rPr>
              <w:t>Counci</w:t>
            </w:r>
            <w:r>
              <w:rPr>
                <w:rFonts w:ascii="Arial" w:hAnsi="Arial" w:cs="Arial"/>
                <w:b/>
                <w:bCs/>
              </w:rPr>
              <w:t>l</w:t>
            </w:r>
            <w:r w:rsidR="006308F3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>or</w:t>
            </w:r>
            <w:r w:rsidR="006308F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546A634" w14:textId="77777777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</w:p>
          <w:p w14:paraId="1F92965C" w14:textId="77777777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</w:p>
          <w:p w14:paraId="6F7DD728" w14:textId="1D50F159" w:rsidR="00686177" w:rsidRDefault="0068617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GFCC/School</w:t>
            </w:r>
          </w:p>
        </w:tc>
      </w:tr>
      <w:tr w:rsidR="00BF579F" w14:paraId="4D22C3A0" w14:textId="77777777" w:rsidTr="0080353F">
        <w:trPr>
          <w:trHeight w:val="1042"/>
        </w:trPr>
        <w:tc>
          <w:tcPr>
            <w:tcW w:w="0" w:type="auto"/>
          </w:tcPr>
          <w:p w14:paraId="3EB3310C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7B6D6988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5BC890" w14:textId="2E12AA38" w:rsidR="00871EA3" w:rsidRDefault="00871EA3" w:rsidP="00871EA3">
            <w:pPr>
              <w:rPr>
                <w:rFonts w:ascii="Arial" w:hAnsi="Arial" w:cs="Arial"/>
              </w:rPr>
            </w:pPr>
            <w:r w:rsidRPr="00643A98">
              <w:rPr>
                <w:rFonts w:ascii="Arial" w:hAnsi="Arial" w:cs="Arial"/>
              </w:rPr>
              <w:t>Investigate natural ways to deal with flooding</w:t>
            </w:r>
            <w:r>
              <w:rPr>
                <w:rFonts w:ascii="Arial" w:hAnsi="Arial" w:cs="Arial"/>
              </w:rPr>
              <w:t xml:space="preserve"> issues</w:t>
            </w:r>
            <w:r w:rsidRPr="00643A98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>.</w:t>
            </w:r>
            <w:r w:rsidRPr="00643A98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.</w:t>
            </w:r>
            <w:r w:rsidRPr="00643A98">
              <w:rPr>
                <w:rFonts w:ascii="Arial" w:hAnsi="Arial" w:cs="Arial"/>
              </w:rPr>
              <w:t xml:space="preserve"> planting, rain gardens </w:t>
            </w:r>
            <w:r w:rsidR="002341EA">
              <w:rPr>
                <w:rFonts w:ascii="Arial" w:hAnsi="Arial" w:cs="Arial"/>
              </w:rPr>
              <w:t xml:space="preserve">along the side of A4042 </w:t>
            </w:r>
            <w:r w:rsidRPr="00643A98">
              <w:rPr>
                <w:rFonts w:ascii="Arial" w:hAnsi="Arial" w:cs="Arial"/>
              </w:rPr>
              <w:t>etc.</w:t>
            </w:r>
          </w:p>
          <w:p w14:paraId="132A0F90" w14:textId="7759DD46" w:rsidR="00871EA3" w:rsidRDefault="002341EA" w:rsidP="00871E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Biodiversity Champion to attend courses</w:t>
            </w:r>
            <w:r w:rsidR="006308F3">
              <w:rPr>
                <w:rFonts w:ascii="Arial" w:hAnsi="Arial" w:cs="Arial"/>
              </w:rPr>
              <w:t xml:space="preserve"> on this</w:t>
            </w:r>
            <w:r w:rsidR="00026034">
              <w:rPr>
                <w:rFonts w:ascii="Arial" w:hAnsi="Arial" w:cs="Arial"/>
              </w:rPr>
              <w:t>.</w:t>
            </w:r>
          </w:p>
          <w:p w14:paraId="2F766DE2" w14:textId="77777777" w:rsidR="00C06565" w:rsidRDefault="00C06565" w:rsidP="002341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1" w:type="dxa"/>
          </w:tcPr>
          <w:p w14:paraId="6D624B18" w14:textId="60773A22" w:rsidR="00C06565" w:rsidRDefault="000B721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2029</w:t>
            </w:r>
          </w:p>
        </w:tc>
        <w:tc>
          <w:tcPr>
            <w:tcW w:w="2329" w:type="dxa"/>
          </w:tcPr>
          <w:p w14:paraId="6EE7C94F" w14:textId="22759D92" w:rsidR="00C06565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</w:p>
        </w:tc>
      </w:tr>
      <w:tr w:rsidR="00BF579F" w14:paraId="5C2902BF" w14:textId="77777777" w:rsidTr="0080353F">
        <w:trPr>
          <w:trHeight w:val="1042"/>
        </w:trPr>
        <w:tc>
          <w:tcPr>
            <w:tcW w:w="0" w:type="auto"/>
          </w:tcPr>
          <w:p w14:paraId="30671A86" w14:textId="2C5B3CF8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0" w:type="auto"/>
            <w:vMerge w:val="restart"/>
          </w:tcPr>
          <w:p w14:paraId="7E714B16" w14:textId="63B91420" w:rsidR="00C06565" w:rsidRPr="0099653F" w:rsidRDefault="00C06565" w:rsidP="002B3EEB">
            <w:pPr>
              <w:rPr>
                <w:rFonts w:ascii="Arial" w:hAnsi="Arial" w:cs="Arial"/>
              </w:rPr>
            </w:pPr>
            <w:r w:rsidRPr="0099653F">
              <w:rPr>
                <w:rFonts w:ascii="Arial" w:hAnsi="Arial" w:cs="Arial"/>
              </w:rPr>
              <w:t>Use, improve, and share evidence</w:t>
            </w:r>
          </w:p>
        </w:tc>
        <w:tc>
          <w:tcPr>
            <w:tcW w:w="0" w:type="auto"/>
          </w:tcPr>
          <w:p w14:paraId="5B5A84F9" w14:textId="29519F33" w:rsidR="00C06565" w:rsidRPr="000B7217" w:rsidRDefault="000B7217" w:rsidP="002B3EEB">
            <w:pPr>
              <w:rPr>
                <w:rFonts w:ascii="Arial" w:hAnsi="Arial" w:cs="Arial"/>
              </w:rPr>
            </w:pPr>
            <w:r w:rsidRPr="000B7217">
              <w:rPr>
                <w:rFonts w:ascii="Arial" w:hAnsi="Arial" w:cs="Arial"/>
              </w:rPr>
              <w:t xml:space="preserve">Identify and map species and plants that are in GFCC area. For example, there is a bat colony in the community garden and </w:t>
            </w:r>
            <w:r w:rsidRPr="007944B1">
              <w:rPr>
                <w:rFonts w:ascii="Arial" w:hAnsi="Arial" w:cs="Arial"/>
              </w:rPr>
              <w:t>Goytre school have done a birdwatch project in the village. Share this on social media and on GFCC website</w:t>
            </w:r>
            <w:r w:rsidRPr="006426C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71" w:type="dxa"/>
          </w:tcPr>
          <w:p w14:paraId="3AAC3992" w14:textId="359B8D6C" w:rsidR="00C06565" w:rsidRDefault="000B721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2028</w:t>
            </w:r>
          </w:p>
        </w:tc>
        <w:tc>
          <w:tcPr>
            <w:tcW w:w="2329" w:type="dxa"/>
          </w:tcPr>
          <w:p w14:paraId="2A45FF76" w14:textId="77777777" w:rsidR="00C06565" w:rsidRDefault="000B721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  <w:p w14:paraId="00CBE857" w14:textId="77777777" w:rsidR="000B7217" w:rsidRDefault="000B721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</w:p>
          <w:p w14:paraId="7C296C34" w14:textId="346921FF" w:rsidR="000B7217" w:rsidRDefault="000B721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Goytre School</w:t>
            </w:r>
          </w:p>
        </w:tc>
      </w:tr>
      <w:tr w:rsidR="00BF579F" w14:paraId="1D7DBEF3" w14:textId="77777777" w:rsidTr="0080353F">
        <w:trPr>
          <w:trHeight w:val="1042"/>
        </w:trPr>
        <w:tc>
          <w:tcPr>
            <w:tcW w:w="0" w:type="auto"/>
          </w:tcPr>
          <w:p w14:paraId="5C0C42AA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5D66656C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C4DCF21" w14:textId="7B9DD5D3" w:rsidR="00C06565" w:rsidRPr="0011372F" w:rsidRDefault="000B7217" w:rsidP="002B3EEB">
            <w:pPr>
              <w:rPr>
                <w:rFonts w:ascii="Arial" w:hAnsi="Arial" w:cs="Arial"/>
              </w:rPr>
            </w:pPr>
            <w:r w:rsidRPr="0011372F">
              <w:rPr>
                <w:rFonts w:ascii="Arial" w:hAnsi="Arial" w:cs="Arial"/>
              </w:rPr>
              <w:t xml:space="preserve">Have a biodiversity section on GFCC website including </w:t>
            </w:r>
            <w:r w:rsidR="0011372F" w:rsidRPr="0011372F">
              <w:rPr>
                <w:rFonts w:ascii="Arial" w:hAnsi="Arial" w:cs="Arial"/>
              </w:rPr>
              <w:t xml:space="preserve">the BAP and results of the annual reviews. </w:t>
            </w:r>
          </w:p>
        </w:tc>
        <w:tc>
          <w:tcPr>
            <w:tcW w:w="1371" w:type="dxa"/>
          </w:tcPr>
          <w:p w14:paraId="74577BDD" w14:textId="77777777" w:rsidR="00C06565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  <w:p w14:paraId="100FF83D" w14:textId="6046E9E3" w:rsidR="0011372F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18017429" w14:textId="77777777" w:rsidR="00C06565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  <w:p w14:paraId="4FB2E811" w14:textId="2BB64F02" w:rsidR="0011372F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</w:tc>
      </w:tr>
      <w:tr w:rsidR="00BF579F" w14:paraId="5800EF86" w14:textId="77777777" w:rsidTr="0080353F">
        <w:trPr>
          <w:trHeight w:val="1042"/>
        </w:trPr>
        <w:tc>
          <w:tcPr>
            <w:tcW w:w="0" w:type="auto"/>
          </w:tcPr>
          <w:p w14:paraId="6E2E39BE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7E6A2FB9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AB5B63B" w14:textId="29CDC5BE" w:rsidR="00C06565" w:rsidRPr="0011372F" w:rsidRDefault="0011372F" w:rsidP="002B3EEB">
            <w:pPr>
              <w:rPr>
                <w:rFonts w:ascii="Arial" w:hAnsi="Arial" w:cs="Arial"/>
              </w:rPr>
            </w:pPr>
            <w:r w:rsidRPr="0011372F">
              <w:rPr>
                <w:rFonts w:ascii="Arial" w:hAnsi="Arial" w:cs="Arial"/>
              </w:rPr>
              <w:t>Publicise biodiversity courses in the area through Community Climate Change Champions network</w:t>
            </w:r>
          </w:p>
        </w:tc>
        <w:tc>
          <w:tcPr>
            <w:tcW w:w="1371" w:type="dxa"/>
          </w:tcPr>
          <w:p w14:paraId="381CD02C" w14:textId="232AB778" w:rsidR="00C06565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446B008D" w14:textId="75F25E85" w:rsidR="00C06565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</w:p>
        </w:tc>
      </w:tr>
      <w:tr w:rsidR="00BF579F" w14:paraId="64863BA6" w14:textId="77777777" w:rsidTr="0080353F">
        <w:trPr>
          <w:trHeight w:val="1042"/>
        </w:trPr>
        <w:tc>
          <w:tcPr>
            <w:tcW w:w="0" w:type="auto"/>
          </w:tcPr>
          <w:p w14:paraId="1149C8CE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56A94FF7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86D9B5C" w14:textId="3D27AFEA" w:rsidR="00C06565" w:rsidRPr="0011372F" w:rsidRDefault="0011372F" w:rsidP="002B3EEB">
            <w:pPr>
              <w:rPr>
                <w:rFonts w:ascii="Arial" w:hAnsi="Arial" w:cs="Arial"/>
              </w:rPr>
            </w:pPr>
            <w:r w:rsidRPr="0011372F">
              <w:rPr>
                <w:rFonts w:ascii="Arial" w:hAnsi="Arial" w:cs="Arial"/>
              </w:rPr>
              <w:t>Council to share biodiversity</w:t>
            </w:r>
            <w:r>
              <w:rPr>
                <w:rFonts w:ascii="Arial" w:hAnsi="Arial" w:cs="Arial"/>
              </w:rPr>
              <w:t xml:space="preserve">/climate change </w:t>
            </w:r>
            <w:r w:rsidRPr="0011372F">
              <w:rPr>
                <w:rFonts w:ascii="Arial" w:hAnsi="Arial" w:cs="Arial"/>
              </w:rPr>
              <w:t>good practice around planning applications e</w:t>
            </w:r>
            <w:r w:rsidR="007944B1">
              <w:rPr>
                <w:rFonts w:ascii="Arial" w:hAnsi="Arial" w:cs="Arial"/>
              </w:rPr>
              <w:t>.</w:t>
            </w:r>
            <w:r w:rsidRPr="0011372F">
              <w:rPr>
                <w:rFonts w:ascii="Arial" w:hAnsi="Arial" w:cs="Arial"/>
              </w:rPr>
              <w:t>g</w:t>
            </w:r>
            <w:r w:rsidR="007944B1">
              <w:rPr>
                <w:rFonts w:ascii="Arial" w:hAnsi="Arial" w:cs="Arial"/>
              </w:rPr>
              <w:t>.</w:t>
            </w:r>
            <w:r w:rsidRPr="0011372F">
              <w:rPr>
                <w:rFonts w:ascii="Arial" w:hAnsi="Arial" w:cs="Arial"/>
              </w:rPr>
              <w:t xml:space="preserve"> importance of porous driveways. </w:t>
            </w:r>
          </w:p>
        </w:tc>
        <w:tc>
          <w:tcPr>
            <w:tcW w:w="1371" w:type="dxa"/>
          </w:tcPr>
          <w:p w14:paraId="5FEDF016" w14:textId="65B60E80" w:rsidR="00C06565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2AF4F39B" w14:textId="77777777" w:rsidR="00C06565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Planning Committee</w:t>
            </w:r>
          </w:p>
          <w:p w14:paraId="462069C3" w14:textId="3375C042" w:rsidR="0011372F" w:rsidRDefault="0011372F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Clerk</w:t>
            </w:r>
          </w:p>
        </w:tc>
      </w:tr>
      <w:tr w:rsidR="0011372F" w14:paraId="3F0EB5DE" w14:textId="77777777" w:rsidTr="0080353F">
        <w:trPr>
          <w:trHeight w:val="1042"/>
        </w:trPr>
        <w:tc>
          <w:tcPr>
            <w:tcW w:w="0" w:type="auto"/>
          </w:tcPr>
          <w:p w14:paraId="05926523" w14:textId="77777777" w:rsidR="0011372F" w:rsidRDefault="0011372F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</w:tcPr>
          <w:p w14:paraId="5C3E963A" w14:textId="77777777" w:rsidR="0011372F" w:rsidRPr="0099653F" w:rsidRDefault="0011372F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1616D8" w14:textId="63A31B0C" w:rsidR="0011372F" w:rsidRPr="0011372F" w:rsidRDefault="0011372F" w:rsidP="002B3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GFCC to identify gaps in climate change/biodiversity and </w:t>
            </w:r>
            <w:r w:rsidR="00844ED0">
              <w:rPr>
                <w:rFonts w:ascii="Arial" w:hAnsi="Arial" w:cs="Arial"/>
              </w:rPr>
              <w:t>attend courses to remedy this.</w:t>
            </w:r>
          </w:p>
        </w:tc>
        <w:tc>
          <w:tcPr>
            <w:tcW w:w="1371" w:type="dxa"/>
          </w:tcPr>
          <w:p w14:paraId="29E115C4" w14:textId="77777777" w:rsidR="0011372F" w:rsidRDefault="00844ED0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2027</w:t>
            </w:r>
          </w:p>
          <w:p w14:paraId="32774C43" w14:textId="3924AB14" w:rsidR="00844ED0" w:rsidRDefault="00844ED0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May 2028</w:t>
            </w:r>
          </w:p>
        </w:tc>
        <w:tc>
          <w:tcPr>
            <w:tcW w:w="2329" w:type="dxa"/>
          </w:tcPr>
          <w:p w14:paraId="25B5807B" w14:textId="2CA72934" w:rsidR="0011372F" w:rsidRDefault="00844ED0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Council</w:t>
            </w:r>
          </w:p>
        </w:tc>
      </w:tr>
      <w:tr w:rsidR="00BF579F" w14:paraId="09BBB91C" w14:textId="77777777" w:rsidTr="0080353F">
        <w:trPr>
          <w:trHeight w:val="1042"/>
        </w:trPr>
        <w:tc>
          <w:tcPr>
            <w:tcW w:w="0" w:type="auto"/>
          </w:tcPr>
          <w:p w14:paraId="54C492D6" w14:textId="01B90FB6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0" w:type="auto"/>
            <w:vMerge w:val="restart"/>
          </w:tcPr>
          <w:p w14:paraId="14420698" w14:textId="4FD57CE8" w:rsidR="00C06565" w:rsidRPr="0099653F" w:rsidRDefault="00C06565" w:rsidP="002B3EEB">
            <w:pPr>
              <w:rPr>
                <w:rFonts w:ascii="Arial" w:hAnsi="Arial" w:cs="Arial"/>
              </w:rPr>
            </w:pPr>
            <w:r w:rsidRPr="0099653F">
              <w:rPr>
                <w:rFonts w:ascii="Arial" w:hAnsi="Arial" w:cs="Arial"/>
              </w:rPr>
              <w:t>Support capacity and/or other organisations</w:t>
            </w:r>
          </w:p>
        </w:tc>
        <w:tc>
          <w:tcPr>
            <w:tcW w:w="0" w:type="auto"/>
          </w:tcPr>
          <w:p w14:paraId="68A31FA2" w14:textId="0DA8BF8A" w:rsidR="00844ED0" w:rsidRPr="007139AE" w:rsidRDefault="00844ED0" w:rsidP="002B3EEB">
            <w:pPr>
              <w:rPr>
                <w:rFonts w:ascii="Arial" w:hAnsi="Arial" w:cs="Arial"/>
              </w:rPr>
            </w:pPr>
            <w:r w:rsidRPr="007139AE">
              <w:rPr>
                <w:rFonts w:ascii="Arial" w:hAnsi="Arial" w:cs="Arial"/>
              </w:rPr>
              <w:t>Maintain good links with organisations promoting climate change eg OVW,</w:t>
            </w:r>
            <w:r w:rsidR="007944B1" w:rsidRPr="007139AE">
              <w:rPr>
                <w:rFonts w:ascii="Arial" w:hAnsi="Arial" w:cs="Arial"/>
              </w:rPr>
              <w:t xml:space="preserve"> </w:t>
            </w:r>
            <w:r w:rsidRPr="007139AE">
              <w:rPr>
                <w:rFonts w:ascii="Arial" w:hAnsi="Arial" w:cs="Arial"/>
              </w:rPr>
              <w:t xml:space="preserve">MCC Climate Change Champions, and local organisations such as Nantyderry nursery, Community Garden, Eco Committee at Goytre School. </w:t>
            </w:r>
          </w:p>
          <w:p w14:paraId="4403A972" w14:textId="52F052BE" w:rsidR="00C06565" w:rsidRDefault="00844ED0" w:rsidP="002B3EEB">
            <w:pPr>
              <w:rPr>
                <w:rFonts w:ascii="Arial" w:hAnsi="Arial" w:cs="Arial"/>
                <w:b/>
                <w:bCs/>
              </w:rPr>
            </w:pPr>
            <w:r w:rsidRPr="006426C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71" w:type="dxa"/>
          </w:tcPr>
          <w:p w14:paraId="5B88450B" w14:textId="7C3EBDD1" w:rsidR="00C06565" w:rsidRDefault="00844ED0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2EC5AFA2" w14:textId="77777777" w:rsidR="00C06565" w:rsidRDefault="00844ED0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Biodiversity rep</w:t>
            </w:r>
          </w:p>
          <w:p w14:paraId="15CD8D8B" w14:textId="5136F456" w:rsidR="00844ED0" w:rsidRDefault="00844ED0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</w:tc>
      </w:tr>
      <w:tr w:rsidR="00BF579F" w14:paraId="52E72D90" w14:textId="77777777" w:rsidTr="0080353F">
        <w:trPr>
          <w:trHeight w:val="1042"/>
        </w:trPr>
        <w:tc>
          <w:tcPr>
            <w:tcW w:w="0" w:type="auto"/>
          </w:tcPr>
          <w:p w14:paraId="1ADDA06D" w14:textId="77777777" w:rsidR="00C06565" w:rsidRDefault="00C0656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</w:tcPr>
          <w:p w14:paraId="43603D9B" w14:textId="77777777" w:rsidR="00C06565" w:rsidRPr="0099653F" w:rsidRDefault="00C06565" w:rsidP="002B3E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E284324" w14:textId="16992EE5" w:rsidR="00C06565" w:rsidRPr="007139AE" w:rsidRDefault="00686177" w:rsidP="002B3EEB">
            <w:pPr>
              <w:rPr>
                <w:rFonts w:ascii="Arial" w:hAnsi="Arial" w:cs="Arial"/>
              </w:rPr>
            </w:pPr>
            <w:r w:rsidRPr="00844ED0">
              <w:rPr>
                <w:rFonts w:ascii="Arial" w:hAnsi="Arial" w:cs="Arial"/>
              </w:rPr>
              <w:t>Offer small grants to local community groups interested in improving biodiversity and make use of those available e</w:t>
            </w:r>
            <w:r>
              <w:rPr>
                <w:rFonts w:ascii="Arial" w:hAnsi="Arial" w:cs="Arial"/>
              </w:rPr>
              <w:t>.</w:t>
            </w:r>
            <w:r w:rsidRPr="00844ED0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.</w:t>
            </w:r>
            <w:r w:rsidRPr="00844ED0">
              <w:rPr>
                <w:rFonts w:ascii="Arial" w:hAnsi="Arial" w:cs="Arial"/>
              </w:rPr>
              <w:t xml:space="preserve"> OVW grant</w:t>
            </w:r>
            <w:r w:rsidR="007139AE">
              <w:rPr>
                <w:rFonts w:ascii="Arial" w:hAnsi="Arial" w:cs="Arial"/>
              </w:rPr>
              <w:t>s.</w:t>
            </w:r>
          </w:p>
        </w:tc>
        <w:tc>
          <w:tcPr>
            <w:tcW w:w="1371" w:type="dxa"/>
          </w:tcPr>
          <w:p w14:paraId="49A4A221" w14:textId="43800B88" w:rsidR="00C06565" w:rsidRDefault="0068617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Ongoing</w:t>
            </w:r>
          </w:p>
        </w:tc>
        <w:tc>
          <w:tcPr>
            <w:tcW w:w="2329" w:type="dxa"/>
          </w:tcPr>
          <w:p w14:paraId="67E95816" w14:textId="77777777" w:rsidR="00C06565" w:rsidRDefault="00686177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council</w:t>
            </w:r>
          </w:p>
          <w:p w14:paraId="4BECB4F6" w14:textId="51A921A7" w:rsidR="007139AE" w:rsidRDefault="007139AE" w:rsidP="002B3EE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14D2BC3" w14:textId="77777777" w:rsidR="00C060CC" w:rsidRDefault="00C060CC" w:rsidP="002B3EEB">
      <w:pPr>
        <w:rPr>
          <w:rFonts w:ascii="Arial" w:hAnsi="Arial" w:cs="Arial"/>
          <w:b/>
          <w:bCs/>
        </w:rPr>
      </w:pPr>
    </w:p>
    <w:p w14:paraId="6634FF05" w14:textId="79F46ED7" w:rsidR="00C060CC" w:rsidRDefault="00C060CC" w:rsidP="002B3E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Annual Review of the Biodiversity 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9212F5" w14:paraId="3C17A1AF" w14:textId="77777777" w:rsidTr="009212F5">
        <w:tc>
          <w:tcPr>
            <w:tcW w:w="3487" w:type="dxa"/>
          </w:tcPr>
          <w:p w14:paraId="4C05EB11" w14:textId="2F87D391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reviewed</w:t>
            </w:r>
          </w:p>
        </w:tc>
        <w:tc>
          <w:tcPr>
            <w:tcW w:w="3487" w:type="dxa"/>
          </w:tcPr>
          <w:p w14:paraId="1A17B968" w14:textId="140FCEC4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10/12/2026</w:t>
            </w:r>
          </w:p>
        </w:tc>
        <w:tc>
          <w:tcPr>
            <w:tcW w:w="3487" w:type="dxa"/>
          </w:tcPr>
          <w:p w14:paraId="1B30872D" w14:textId="12362F4C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/2027</w:t>
            </w:r>
          </w:p>
        </w:tc>
        <w:tc>
          <w:tcPr>
            <w:tcW w:w="3487" w:type="dxa"/>
          </w:tcPr>
          <w:p w14:paraId="2FBE8C43" w14:textId="5372F750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/2028</w:t>
            </w:r>
          </w:p>
        </w:tc>
      </w:tr>
      <w:tr w:rsidR="009212F5" w14:paraId="7FB71C72" w14:textId="77777777" w:rsidTr="009212F5">
        <w:tc>
          <w:tcPr>
            <w:tcW w:w="3487" w:type="dxa"/>
          </w:tcPr>
          <w:p w14:paraId="71A28B04" w14:textId="08FE927A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has worked well</w:t>
            </w:r>
            <w:r w:rsidR="007139AE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3487" w:type="dxa"/>
          </w:tcPr>
          <w:p w14:paraId="03BC0D7F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605E6A1F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211A0ED1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12F5" w14:paraId="4E99A020" w14:textId="77777777" w:rsidTr="009212F5">
        <w:tc>
          <w:tcPr>
            <w:tcW w:w="3487" w:type="dxa"/>
          </w:tcPr>
          <w:p w14:paraId="2ECB4E48" w14:textId="29460E5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have the barriers been?</w:t>
            </w:r>
          </w:p>
        </w:tc>
        <w:tc>
          <w:tcPr>
            <w:tcW w:w="3487" w:type="dxa"/>
          </w:tcPr>
          <w:p w14:paraId="4886E637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7A3A9F73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3603E5F4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12F5" w14:paraId="1B0F72D6" w14:textId="77777777" w:rsidTr="009212F5">
        <w:tc>
          <w:tcPr>
            <w:tcW w:w="3487" w:type="dxa"/>
          </w:tcPr>
          <w:p w14:paraId="4C8D7D33" w14:textId="7FA0E609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will you change?</w:t>
            </w:r>
          </w:p>
        </w:tc>
        <w:tc>
          <w:tcPr>
            <w:tcW w:w="3487" w:type="dxa"/>
          </w:tcPr>
          <w:p w14:paraId="6B08DC6D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4DFD25B4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039C37A5" w14:textId="77777777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7184694" w14:textId="3B88AF8D" w:rsidR="00C060CC" w:rsidRDefault="00C060CC" w:rsidP="002B3EEB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268"/>
      </w:tblGrid>
      <w:tr w:rsidR="009212F5" w14:paraId="0DAD3EAD" w14:textId="77777777" w:rsidTr="009212F5">
        <w:trPr>
          <w:trHeight w:val="411"/>
        </w:trPr>
        <w:tc>
          <w:tcPr>
            <w:tcW w:w="2689" w:type="dxa"/>
          </w:tcPr>
          <w:p w14:paraId="0DF22C45" w14:textId="5F4D1196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Date- next review</w:t>
            </w:r>
          </w:p>
        </w:tc>
        <w:tc>
          <w:tcPr>
            <w:tcW w:w="2693" w:type="dxa"/>
          </w:tcPr>
          <w:p w14:paraId="1E99147B" w14:textId="7C9EAEA4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/2027</w:t>
            </w:r>
          </w:p>
        </w:tc>
        <w:tc>
          <w:tcPr>
            <w:tcW w:w="2268" w:type="dxa"/>
          </w:tcPr>
          <w:p w14:paraId="71B37C1C" w14:textId="4AA462F1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/2028</w:t>
            </w:r>
          </w:p>
        </w:tc>
      </w:tr>
      <w:tr w:rsidR="009212F5" w14:paraId="18AC88C1" w14:textId="77777777" w:rsidTr="009212F5">
        <w:tc>
          <w:tcPr>
            <w:tcW w:w="2689" w:type="dxa"/>
          </w:tcPr>
          <w:p w14:paraId="4A4A3A1B" w14:textId="7E252CEC" w:rsidR="009212F5" w:rsidRDefault="009212F5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</w:t>
            </w:r>
            <w:r w:rsidR="00C3789A">
              <w:rPr>
                <w:rFonts w:ascii="Arial" w:hAnsi="Arial" w:cs="Arial"/>
                <w:b/>
                <w:bCs/>
              </w:rPr>
              <w:t>- Approved</w:t>
            </w:r>
          </w:p>
        </w:tc>
        <w:tc>
          <w:tcPr>
            <w:tcW w:w="2693" w:type="dxa"/>
          </w:tcPr>
          <w:p w14:paraId="1CA3EDAF" w14:textId="3A8CE502" w:rsidR="009212F5" w:rsidRDefault="00C3789A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/2027</w:t>
            </w:r>
          </w:p>
        </w:tc>
        <w:tc>
          <w:tcPr>
            <w:tcW w:w="2268" w:type="dxa"/>
          </w:tcPr>
          <w:p w14:paraId="57E21E2D" w14:textId="0742B4E3" w:rsidR="009212F5" w:rsidRDefault="00C3789A" w:rsidP="002B3EE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/2028</w:t>
            </w:r>
          </w:p>
        </w:tc>
      </w:tr>
    </w:tbl>
    <w:p w14:paraId="3BAEFEBE" w14:textId="5DFAEB63" w:rsidR="009212F5" w:rsidRDefault="009212F5" w:rsidP="002B3EEB">
      <w:pPr>
        <w:rPr>
          <w:rFonts w:ascii="Arial" w:hAnsi="Arial" w:cs="Arial"/>
          <w:b/>
          <w:bCs/>
        </w:rPr>
      </w:pPr>
    </w:p>
    <w:sectPr w:rsidR="009212F5" w:rsidSect="009965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EB"/>
    <w:rsid w:val="00026034"/>
    <w:rsid w:val="000B7217"/>
    <w:rsid w:val="0011372F"/>
    <w:rsid w:val="00222A5A"/>
    <w:rsid w:val="002341EA"/>
    <w:rsid w:val="00295262"/>
    <w:rsid w:val="002B3EEB"/>
    <w:rsid w:val="0031557C"/>
    <w:rsid w:val="00346670"/>
    <w:rsid w:val="003B69F4"/>
    <w:rsid w:val="003E3EDF"/>
    <w:rsid w:val="003F138A"/>
    <w:rsid w:val="00461EE3"/>
    <w:rsid w:val="004946D8"/>
    <w:rsid w:val="004C79ED"/>
    <w:rsid w:val="004D70AC"/>
    <w:rsid w:val="00604427"/>
    <w:rsid w:val="006308F3"/>
    <w:rsid w:val="006426C1"/>
    <w:rsid w:val="00643A98"/>
    <w:rsid w:val="006560B0"/>
    <w:rsid w:val="00682802"/>
    <w:rsid w:val="00686177"/>
    <w:rsid w:val="006C47FF"/>
    <w:rsid w:val="006D0EBE"/>
    <w:rsid w:val="006D441A"/>
    <w:rsid w:val="006E7486"/>
    <w:rsid w:val="007139AE"/>
    <w:rsid w:val="00713C33"/>
    <w:rsid w:val="0075310B"/>
    <w:rsid w:val="0075555B"/>
    <w:rsid w:val="007944B1"/>
    <w:rsid w:val="007B19CA"/>
    <w:rsid w:val="007F0414"/>
    <w:rsid w:val="0080353F"/>
    <w:rsid w:val="00805C10"/>
    <w:rsid w:val="008215D3"/>
    <w:rsid w:val="00836507"/>
    <w:rsid w:val="00844ED0"/>
    <w:rsid w:val="00851D91"/>
    <w:rsid w:val="00867DA0"/>
    <w:rsid w:val="00871EA3"/>
    <w:rsid w:val="008A1CC8"/>
    <w:rsid w:val="008F1F47"/>
    <w:rsid w:val="008F70C4"/>
    <w:rsid w:val="009212F5"/>
    <w:rsid w:val="0099653F"/>
    <w:rsid w:val="00A83EF1"/>
    <w:rsid w:val="00B127BF"/>
    <w:rsid w:val="00B178D5"/>
    <w:rsid w:val="00B705D2"/>
    <w:rsid w:val="00B7311D"/>
    <w:rsid w:val="00BC26A3"/>
    <w:rsid w:val="00BF579F"/>
    <w:rsid w:val="00C060CC"/>
    <w:rsid w:val="00C06565"/>
    <w:rsid w:val="00C3789A"/>
    <w:rsid w:val="00C37ABD"/>
    <w:rsid w:val="00C43A0F"/>
    <w:rsid w:val="00C43ACE"/>
    <w:rsid w:val="00CD7097"/>
    <w:rsid w:val="00CF74A2"/>
    <w:rsid w:val="00D31E0B"/>
    <w:rsid w:val="00D33069"/>
    <w:rsid w:val="00E93218"/>
    <w:rsid w:val="00EE5341"/>
    <w:rsid w:val="00F00D1C"/>
    <w:rsid w:val="00F33EA4"/>
    <w:rsid w:val="00F8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D00E"/>
  <w15:chartTrackingRefBased/>
  <w15:docId w15:val="{AC06BEDD-F2DF-438B-A2B0-EDFADCED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E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robins</dc:creator>
  <cp:keywords/>
  <dc:description/>
  <cp:lastModifiedBy>Jonathan Lazenby</cp:lastModifiedBy>
  <cp:revision>2</cp:revision>
  <dcterms:created xsi:type="dcterms:W3CDTF">2026-06-09T09:10:00Z</dcterms:created>
  <dcterms:modified xsi:type="dcterms:W3CDTF">2026-06-09T09:10:00Z</dcterms:modified>
</cp:coreProperties>
</file>