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85" w:type="dxa"/>
        <w:tblLook w:val="04A0" w:firstRow="1" w:lastRow="0" w:firstColumn="1" w:lastColumn="0" w:noHBand="0" w:noVBand="1"/>
      </w:tblPr>
      <w:tblGrid>
        <w:gridCol w:w="3005"/>
        <w:gridCol w:w="4928"/>
        <w:gridCol w:w="2552"/>
      </w:tblGrid>
      <w:tr w:rsidR="00757411" w:rsidRPr="009252E2" w14:paraId="6F2C38B5" w14:textId="77777777" w:rsidTr="00410BD1">
        <w:trPr>
          <w:trHeight w:val="1266"/>
        </w:trPr>
        <w:tc>
          <w:tcPr>
            <w:tcW w:w="10485" w:type="dxa"/>
            <w:gridSpan w:val="3"/>
          </w:tcPr>
          <w:p w14:paraId="6B9AF838" w14:textId="77777777" w:rsidR="00757411" w:rsidRPr="00410BD1" w:rsidRDefault="00757411" w:rsidP="00410BD1">
            <w:pPr>
              <w:jc w:val="center"/>
              <w:rPr>
                <w:rFonts w:ascii="Arial" w:hAnsi="Arial" w:cs="Arial"/>
                <w:b/>
                <w:bCs/>
                <w:sz w:val="28"/>
                <w:szCs w:val="28"/>
              </w:rPr>
            </w:pPr>
            <w:r w:rsidRPr="00410BD1">
              <w:rPr>
                <w:rFonts w:ascii="Arial" w:hAnsi="Arial" w:cs="Arial"/>
                <w:b/>
                <w:bCs/>
                <w:sz w:val="28"/>
                <w:szCs w:val="28"/>
              </w:rPr>
              <w:t>Environment (Wales) Act 2016 Part 1 – Section 6</w:t>
            </w:r>
          </w:p>
          <w:p w14:paraId="0A227407" w14:textId="77777777" w:rsidR="00757411" w:rsidRPr="00410BD1" w:rsidRDefault="00757411" w:rsidP="00410BD1">
            <w:pPr>
              <w:jc w:val="center"/>
              <w:rPr>
                <w:rFonts w:ascii="Arial" w:hAnsi="Arial" w:cs="Arial"/>
                <w:b/>
                <w:bCs/>
                <w:sz w:val="28"/>
                <w:szCs w:val="28"/>
              </w:rPr>
            </w:pPr>
          </w:p>
          <w:p w14:paraId="6C6EFA94" w14:textId="337B4D48" w:rsidR="009252E2" w:rsidRPr="00410BD1" w:rsidRDefault="00757411" w:rsidP="00410BD1">
            <w:pPr>
              <w:jc w:val="center"/>
              <w:rPr>
                <w:rFonts w:ascii="Arial" w:hAnsi="Arial" w:cs="Arial"/>
                <w:b/>
                <w:bCs/>
                <w:sz w:val="28"/>
                <w:szCs w:val="28"/>
              </w:rPr>
            </w:pPr>
            <w:r w:rsidRPr="00410BD1">
              <w:rPr>
                <w:rFonts w:ascii="Arial" w:hAnsi="Arial" w:cs="Arial"/>
                <w:b/>
                <w:bCs/>
                <w:sz w:val="28"/>
                <w:szCs w:val="28"/>
              </w:rPr>
              <w:t xml:space="preserve">The Biodiversity and Resilience of Ecosystems </w:t>
            </w:r>
            <w:r w:rsidR="009252E2" w:rsidRPr="00410BD1">
              <w:rPr>
                <w:rFonts w:ascii="Arial" w:hAnsi="Arial" w:cs="Arial"/>
                <w:b/>
                <w:bCs/>
                <w:sz w:val="28"/>
                <w:szCs w:val="28"/>
              </w:rPr>
              <w:t>Duty Report</w:t>
            </w:r>
            <w:r w:rsidRPr="00410BD1">
              <w:rPr>
                <w:rFonts w:ascii="Arial" w:hAnsi="Arial" w:cs="Arial"/>
                <w:b/>
                <w:bCs/>
                <w:sz w:val="28"/>
                <w:szCs w:val="28"/>
              </w:rPr>
              <w:t xml:space="preserve"> 2019</w:t>
            </w:r>
          </w:p>
          <w:p w14:paraId="7490B993" w14:textId="7427184E" w:rsidR="00757411" w:rsidRPr="00410BD1" w:rsidRDefault="00757411">
            <w:pPr>
              <w:rPr>
                <w:rFonts w:ascii="Arial" w:hAnsi="Arial" w:cs="Arial"/>
                <w:b/>
                <w:bCs/>
                <w:sz w:val="28"/>
                <w:szCs w:val="28"/>
              </w:rPr>
            </w:pPr>
          </w:p>
        </w:tc>
      </w:tr>
      <w:tr w:rsidR="00757411" w:rsidRPr="009252E2" w14:paraId="20A8EF35" w14:textId="77777777" w:rsidTr="009252E2">
        <w:tc>
          <w:tcPr>
            <w:tcW w:w="10485" w:type="dxa"/>
            <w:gridSpan w:val="3"/>
          </w:tcPr>
          <w:p w14:paraId="34142B56" w14:textId="326ECF1B" w:rsidR="00757411" w:rsidRPr="00410BD1" w:rsidRDefault="00757411">
            <w:pPr>
              <w:rPr>
                <w:rFonts w:ascii="Arial" w:hAnsi="Arial" w:cs="Arial"/>
                <w:b/>
                <w:bCs/>
                <w:sz w:val="28"/>
                <w:szCs w:val="28"/>
              </w:rPr>
            </w:pPr>
            <w:r w:rsidRPr="00410BD1">
              <w:rPr>
                <w:rFonts w:ascii="Arial" w:hAnsi="Arial" w:cs="Arial"/>
                <w:b/>
                <w:bCs/>
                <w:sz w:val="28"/>
                <w:szCs w:val="28"/>
              </w:rPr>
              <w:t xml:space="preserve">Name of Town or Community Council: </w:t>
            </w:r>
            <w:r w:rsidR="00C71EA4" w:rsidRPr="00410BD1">
              <w:rPr>
                <w:rFonts w:ascii="Arial" w:hAnsi="Arial" w:cs="Arial"/>
                <w:b/>
                <w:bCs/>
                <w:sz w:val="28"/>
                <w:szCs w:val="28"/>
              </w:rPr>
              <w:t xml:space="preserve"> Goetre Fawr Community Council</w:t>
            </w:r>
          </w:p>
          <w:p w14:paraId="0E885EC9" w14:textId="7427C096" w:rsidR="00757411" w:rsidRPr="00410BD1" w:rsidRDefault="00757411">
            <w:pPr>
              <w:rPr>
                <w:rFonts w:ascii="Arial" w:hAnsi="Arial" w:cs="Arial"/>
                <w:sz w:val="28"/>
                <w:szCs w:val="28"/>
              </w:rPr>
            </w:pPr>
          </w:p>
        </w:tc>
      </w:tr>
      <w:tr w:rsidR="00757411" w:rsidRPr="009252E2" w14:paraId="319B2126" w14:textId="77777777" w:rsidTr="009252E2">
        <w:tc>
          <w:tcPr>
            <w:tcW w:w="10485" w:type="dxa"/>
            <w:gridSpan w:val="3"/>
          </w:tcPr>
          <w:p w14:paraId="2E66E7E6" w14:textId="77777777" w:rsidR="00757411" w:rsidRPr="00410BD1" w:rsidRDefault="00757411">
            <w:pPr>
              <w:rPr>
                <w:rFonts w:ascii="Arial" w:hAnsi="Arial" w:cs="Arial"/>
                <w:b/>
                <w:bCs/>
                <w:sz w:val="28"/>
                <w:szCs w:val="28"/>
              </w:rPr>
            </w:pPr>
            <w:r w:rsidRPr="00410BD1">
              <w:rPr>
                <w:rFonts w:ascii="Arial" w:hAnsi="Arial" w:cs="Arial"/>
                <w:b/>
                <w:bCs/>
                <w:sz w:val="28"/>
                <w:szCs w:val="28"/>
              </w:rPr>
              <w:t>Introduction and Context</w:t>
            </w:r>
          </w:p>
          <w:p w14:paraId="4138A568" w14:textId="77777777" w:rsidR="00757411" w:rsidRPr="00410BD1" w:rsidRDefault="00757411">
            <w:pPr>
              <w:rPr>
                <w:rFonts w:ascii="Arial" w:hAnsi="Arial" w:cs="Arial"/>
                <w:sz w:val="28"/>
                <w:szCs w:val="28"/>
              </w:rPr>
            </w:pPr>
          </w:p>
          <w:p w14:paraId="3EBB0360" w14:textId="77777777" w:rsidR="00757411" w:rsidRPr="00410BD1" w:rsidRDefault="00C71EA4">
            <w:pPr>
              <w:rPr>
                <w:rFonts w:ascii="Arial" w:hAnsi="Arial" w:cs="Arial"/>
                <w:sz w:val="28"/>
                <w:szCs w:val="28"/>
              </w:rPr>
            </w:pPr>
            <w:r w:rsidRPr="00410BD1">
              <w:rPr>
                <w:rFonts w:ascii="Arial" w:hAnsi="Arial" w:cs="Arial"/>
                <w:sz w:val="28"/>
                <w:szCs w:val="28"/>
              </w:rPr>
              <w:t>Goetre Fawr is a small Community Council (CC) in Monmouthshire in South Wales with a precept of £31,500 (financial year 2019/20).  There are just under 2000 residents on the electoral role in the villages of Penperlleni, Little Mill, and hamlets of Mamhilad and Nantyderry.  The CC owns a small paddock (c1 acre) on which horses are grazed and which is land-managed in accordance with best practices. However, the majority of the CC’s influence will be through decisions taken at Council and Planning meetings to ensure the promotion and protection of biodiversity within the Community.  The CC has already started an informal partnership arrangement with Monmouthshire County Council (MCC) to identify biodiversity opportunities on public and community spaces and is also looking to work with the Canal &amp; Riverside Trust – The Brecon and Monmouthshire Canal runs through the ward and is a major wildlife asset. It is intended to appoint a Councillor(s) with specific responsibilities for overseeing the CC’s actions to support biodiversity, with regular quarterly updates to full Council.</w:t>
            </w:r>
          </w:p>
          <w:p w14:paraId="0BED81D9" w14:textId="31FFD5D4" w:rsidR="00C71EA4" w:rsidRPr="009252E2" w:rsidRDefault="00C71EA4">
            <w:pPr>
              <w:rPr>
                <w:rFonts w:ascii="Arial" w:hAnsi="Arial" w:cs="Arial"/>
                <w:sz w:val="24"/>
                <w:szCs w:val="24"/>
              </w:rPr>
            </w:pPr>
          </w:p>
        </w:tc>
      </w:tr>
      <w:tr w:rsidR="00757411" w:rsidRPr="009252E2" w14:paraId="47B9F5A0" w14:textId="77777777" w:rsidTr="009252E2">
        <w:tc>
          <w:tcPr>
            <w:tcW w:w="10485" w:type="dxa"/>
            <w:gridSpan w:val="3"/>
          </w:tcPr>
          <w:p w14:paraId="10745318" w14:textId="77777777" w:rsidR="00757411" w:rsidRPr="00410BD1" w:rsidRDefault="00757411">
            <w:pPr>
              <w:rPr>
                <w:rFonts w:ascii="Arial" w:hAnsi="Arial" w:cs="Arial"/>
                <w:sz w:val="28"/>
                <w:szCs w:val="28"/>
              </w:rPr>
            </w:pPr>
          </w:p>
          <w:p w14:paraId="4A853DE1" w14:textId="2A1A70D7" w:rsidR="009252E2" w:rsidRPr="00410BD1" w:rsidRDefault="00757411" w:rsidP="00DE4AE7">
            <w:pPr>
              <w:jc w:val="center"/>
              <w:rPr>
                <w:rFonts w:ascii="Arial" w:hAnsi="Arial" w:cs="Arial"/>
                <w:b/>
                <w:bCs/>
                <w:sz w:val="28"/>
                <w:szCs w:val="28"/>
              </w:rPr>
            </w:pPr>
            <w:r w:rsidRPr="00410BD1">
              <w:rPr>
                <w:rFonts w:ascii="Arial" w:hAnsi="Arial" w:cs="Arial"/>
                <w:b/>
                <w:bCs/>
                <w:sz w:val="28"/>
                <w:szCs w:val="28"/>
              </w:rPr>
              <w:t>Action Report</w:t>
            </w:r>
          </w:p>
          <w:p w14:paraId="275374F0" w14:textId="11502417" w:rsidR="009252E2" w:rsidRPr="00410BD1" w:rsidRDefault="009252E2">
            <w:pPr>
              <w:rPr>
                <w:rFonts w:ascii="Arial" w:hAnsi="Arial" w:cs="Arial"/>
                <w:sz w:val="28"/>
                <w:szCs w:val="28"/>
              </w:rPr>
            </w:pPr>
          </w:p>
        </w:tc>
      </w:tr>
      <w:tr w:rsidR="00757411" w:rsidRPr="009252E2" w14:paraId="5628697F" w14:textId="77777777" w:rsidTr="009252E2">
        <w:trPr>
          <w:trHeight w:val="404"/>
        </w:trPr>
        <w:tc>
          <w:tcPr>
            <w:tcW w:w="3005" w:type="dxa"/>
          </w:tcPr>
          <w:p w14:paraId="695F3C97" w14:textId="77777777" w:rsidR="00757411" w:rsidRPr="00410BD1" w:rsidRDefault="00757411">
            <w:pPr>
              <w:rPr>
                <w:rFonts w:ascii="Arial" w:hAnsi="Arial" w:cs="Arial"/>
                <w:sz w:val="28"/>
                <w:szCs w:val="28"/>
              </w:rPr>
            </w:pPr>
            <w:r w:rsidRPr="00410BD1">
              <w:rPr>
                <w:rFonts w:ascii="Arial" w:hAnsi="Arial" w:cs="Arial"/>
                <w:sz w:val="28"/>
                <w:szCs w:val="28"/>
              </w:rPr>
              <w:t>Action carried out to</w:t>
            </w:r>
            <w:r w:rsidR="009252E2" w:rsidRPr="00410BD1">
              <w:rPr>
                <w:rFonts w:ascii="Arial" w:hAnsi="Arial" w:cs="Arial"/>
                <w:sz w:val="28"/>
                <w:szCs w:val="28"/>
              </w:rPr>
              <w:t>:</w:t>
            </w:r>
          </w:p>
          <w:p w14:paraId="7CA45FB9" w14:textId="3F062250" w:rsidR="009252E2" w:rsidRPr="00410BD1" w:rsidRDefault="009252E2">
            <w:pPr>
              <w:rPr>
                <w:rFonts w:ascii="Arial" w:hAnsi="Arial" w:cs="Arial"/>
                <w:sz w:val="28"/>
                <w:szCs w:val="28"/>
              </w:rPr>
            </w:pPr>
          </w:p>
        </w:tc>
        <w:tc>
          <w:tcPr>
            <w:tcW w:w="4928" w:type="dxa"/>
          </w:tcPr>
          <w:p w14:paraId="48F932AB" w14:textId="77777777" w:rsidR="00757411" w:rsidRPr="00410BD1" w:rsidRDefault="00757411">
            <w:pPr>
              <w:rPr>
                <w:rFonts w:ascii="Arial" w:hAnsi="Arial" w:cs="Arial"/>
                <w:sz w:val="28"/>
                <w:szCs w:val="28"/>
              </w:rPr>
            </w:pPr>
          </w:p>
        </w:tc>
        <w:tc>
          <w:tcPr>
            <w:tcW w:w="2552" w:type="dxa"/>
          </w:tcPr>
          <w:p w14:paraId="4410DE2E" w14:textId="09D996A1" w:rsidR="00757411" w:rsidRPr="00410BD1" w:rsidRDefault="00757411">
            <w:pPr>
              <w:rPr>
                <w:rFonts w:ascii="Arial" w:hAnsi="Arial" w:cs="Arial"/>
                <w:sz w:val="28"/>
                <w:szCs w:val="28"/>
              </w:rPr>
            </w:pPr>
            <w:r w:rsidRPr="00410BD1">
              <w:rPr>
                <w:rFonts w:ascii="Arial" w:hAnsi="Arial" w:cs="Arial"/>
                <w:sz w:val="28"/>
                <w:szCs w:val="28"/>
              </w:rPr>
              <w:t>Monitored by:</w:t>
            </w:r>
          </w:p>
        </w:tc>
      </w:tr>
      <w:tr w:rsidR="00C71EA4" w:rsidRPr="009252E2" w14:paraId="6B6A15DA" w14:textId="77777777" w:rsidTr="009252E2">
        <w:trPr>
          <w:trHeight w:val="123"/>
        </w:trPr>
        <w:tc>
          <w:tcPr>
            <w:tcW w:w="3005" w:type="dxa"/>
          </w:tcPr>
          <w:p w14:paraId="0AEE0431" w14:textId="77777777" w:rsidR="00C71EA4" w:rsidRPr="00410BD1" w:rsidRDefault="00C71EA4" w:rsidP="00C71EA4">
            <w:pPr>
              <w:rPr>
                <w:rFonts w:ascii="Arial" w:hAnsi="Arial" w:cs="Arial"/>
                <w:sz w:val="28"/>
                <w:szCs w:val="28"/>
              </w:rPr>
            </w:pPr>
            <w:r w:rsidRPr="00410BD1">
              <w:rPr>
                <w:rFonts w:ascii="Arial" w:hAnsi="Arial" w:cs="Arial"/>
                <w:sz w:val="28"/>
                <w:szCs w:val="28"/>
              </w:rPr>
              <w:t>-embed biodiversity into decision making &amp; procurement</w:t>
            </w:r>
          </w:p>
          <w:p w14:paraId="3B35C009" w14:textId="05A44B6B" w:rsidR="00C71EA4" w:rsidRPr="00410BD1" w:rsidRDefault="00C71EA4" w:rsidP="00C71EA4">
            <w:pPr>
              <w:rPr>
                <w:rFonts w:ascii="Arial" w:hAnsi="Arial" w:cs="Arial"/>
                <w:sz w:val="28"/>
                <w:szCs w:val="28"/>
              </w:rPr>
            </w:pPr>
          </w:p>
        </w:tc>
        <w:tc>
          <w:tcPr>
            <w:tcW w:w="4928" w:type="dxa"/>
          </w:tcPr>
          <w:p w14:paraId="10FFEF5B" w14:textId="77777777" w:rsidR="00C71EA4" w:rsidRPr="00410BD1" w:rsidRDefault="00C71EA4" w:rsidP="00C71EA4">
            <w:pPr>
              <w:pStyle w:val="ListParagraph"/>
              <w:numPr>
                <w:ilvl w:val="0"/>
                <w:numId w:val="4"/>
              </w:numPr>
              <w:contextualSpacing w:val="0"/>
              <w:rPr>
                <w:rFonts w:ascii="Arial" w:hAnsi="Arial" w:cs="Arial"/>
                <w:sz w:val="28"/>
                <w:szCs w:val="28"/>
              </w:rPr>
            </w:pPr>
            <w:r w:rsidRPr="00410BD1">
              <w:rPr>
                <w:rFonts w:ascii="Arial" w:hAnsi="Arial" w:cs="Arial"/>
                <w:sz w:val="28"/>
                <w:szCs w:val="28"/>
              </w:rPr>
              <w:t>The impact on biodiversity to be considered in all decision making, planning applications and in particular the awarding of CC contracts.</w:t>
            </w:r>
          </w:p>
          <w:p w14:paraId="4559255B" w14:textId="77777777" w:rsidR="00C71EA4" w:rsidRPr="00410BD1" w:rsidRDefault="00C71EA4" w:rsidP="00C71EA4">
            <w:pPr>
              <w:pStyle w:val="ListParagraph"/>
              <w:numPr>
                <w:ilvl w:val="0"/>
                <w:numId w:val="4"/>
              </w:numPr>
              <w:contextualSpacing w:val="0"/>
              <w:rPr>
                <w:rFonts w:ascii="Arial" w:hAnsi="Arial" w:cs="Arial"/>
                <w:sz w:val="28"/>
                <w:szCs w:val="28"/>
              </w:rPr>
            </w:pPr>
            <w:r w:rsidRPr="00410BD1">
              <w:rPr>
                <w:rFonts w:ascii="Arial" w:hAnsi="Arial" w:cs="Arial"/>
                <w:sz w:val="28"/>
                <w:szCs w:val="28"/>
              </w:rPr>
              <w:t>‘Appoint’ biodiversity reps to implement plan, liaising with Clerk / Full Council</w:t>
            </w:r>
          </w:p>
          <w:p w14:paraId="1814E420" w14:textId="5146E0AB" w:rsidR="00C71EA4" w:rsidRPr="00410BD1" w:rsidRDefault="00C71EA4" w:rsidP="00C71EA4">
            <w:pPr>
              <w:pStyle w:val="ListParagraph"/>
              <w:numPr>
                <w:ilvl w:val="0"/>
                <w:numId w:val="4"/>
              </w:numPr>
              <w:contextualSpacing w:val="0"/>
              <w:rPr>
                <w:rFonts w:ascii="Arial" w:hAnsi="Arial" w:cs="Arial"/>
                <w:sz w:val="28"/>
                <w:szCs w:val="28"/>
              </w:rPr>
            </w:pPr>
            <w:r w:rsidRPr="00410BD1">
              <w:rPr>
                <w:rFonts w:ascii="Arial" w:hAnsi="Arial" w:cs="Arial"/>
                <w:sz w:val="28"/>
                <w:szCs w:val="28"/>
              </w:rPr>
              <w:t>Explore obtaining GFCC getting bee friendly accreditation through MCC? </w:t>
            </w:r>
          </w:p>
        </w:tc>
        <w:tc>
          <w:tcPr>
            <w:tcW w:w="2552" w:type="dxa"/>
          </w:tcPr>
          <w:p w14:paraId="20334EFD" w14:textId="7872F763" w:rsidR="00C71EA4" w:rsidRPr="00410BD1" w:rsidRDefault="00C71EA4" w:rsidP="00C71EA4">
            <w:pPr>
              <w:rPr>
                <w:rFonts w:ascii="Arial" w:hAnsi="Arial" w:cs="Arial"/>
                <w:sz w:val="28"/>
                <w:szCs w:val="28"/>
              </w:rPr>
            </w:pPr>
            <w:r w:rsidRPr="00410BD1">
              <w:rPr>
                <w:rFonts w:ascii="Arial" w:hAnsi="Arial" w:cs="Arial"/>
                <w:sz w:val="28"/>
                <w:szCs w:val="28"/>
              </w:rPr>
              <w:t>Clerk, Full Council / Bio reps - based on formal commitments given and responses to Planning applications</w:t>
            </w:r>
          </w:p>
        </w:tc>
      </w:tr>
      <w:tr w:rsidR="00C71EA4" w:rsidRPr="009252E2" w14:paraId="11180276" w14:textId="77777777" w:rsidTr="009252E2">
        <w:trPr>
          <w:trHeight w:val="123"/>
        </w:trPr>
        <w:tc>
          <w:tcPr>
            <w:tcW w:w="3005" w:type="dxa"/>
          </w:tcPr>
          <w:p w14:paraId="361B69DA" w14:textId="77777777" w:rsidR="00C71EA4" w:rsidRPr="00410BD1" w:rsidRDefault="00C71EA4" w:rsidP="00C71EA4">
            <w:pPr>
              <w:rPr>
                <w:rFonts w:ascii="Arial" w:hAnsi="Arial" w:cs="Arial"/>
                <w:sz w:val="28"/>
                <w:szCs w:val="28"/>
              </w:rPr>
            </w:pPr>
            <w:r w:rsidRPr="00410BD1">
              <w:rPr>
                <w:rFonts w:ascii="Arial" w:hAnsi="Arial" w:cs="Arial"/>
                <w:sz w:val="28"/>
                <w:szCs w:val="28"/>
              </w:rPr>
              <w:t>-raise awareness of biodiversity &amp; its importance</w:t>
            </w:r>
          </w:p>
          <w:p w14:paraId="0C4E5D64" w14:textId="682387BE" w:rsidR="00C71EA4" w:rsidRPr="00410BD1" w:rsidRDefault="00C71EA4" w:rsidP="00C71EA4">
            <w:pPr>
              <w:rPr>
                <w:rFonts w:ascii="Arial" w:hAnsi="Arial" w:cs="Arial"/>
                <w:sz w:val="28"/>
                <w:szCs w:val="28"/>
              </w:rPr>
            </w:pPr>
          </w:p>
        </w:tc>
        <w:tc>
          <w:tcPr>
            <w:tcW w:w="4928" w:type="dxa"/>
          </w:tcPr>
          <w:p w14:paraId="4BD454C2" w14:textId="77777777" w:rsidR="00C71EA4" w:rsidRPr="00410BD1" w:rsidRDefault="00C71EA4" w:rsidP="00C71EA4">
            <w:pPr>
              <w:pStyle w:val="ListParagraph"/>
              <w:numPr>
                <w:ilvl w:val="0"/>
                <w:numId w:val="5"/>
              </w:numPr>
              <w:contextualSpacing w:val="0"/>
              <w:rPr>
                <w:rFonts w:ascii="Arial" w:hAnsi="Arial" w:cs="Arial"/>
                <w:sz w:val="28"/>
                <w:szCs w:val="28"/>
              </w:rPr>
            </w:pPr>
            <w:r w:rsidRPr="00410BD1">
              <w:rPr>
                <w:rFonts w:ascii="Arial" w:hAnsi="Arial" w:cs="Arial"/>
                <w:sz w:val="28"/>
                <w:szCs w:val="28"/>
              </w:rPr>
              <w:t>Work with influential groups (esp. Community Garden) to promote biodiversity / ecological sustainability</w:t>
            </w:r>
          </w:p>
          <w:p w14:paraId="35618F22" w14:textId="62149CE8" w:rsidR="00C71EA4" w:rsidRPr="00410BD1" w:rsidRDefault="00C71EA4" w:rsidP="00C71EA4">
            <w:pPr>
              <w:pStyle w:val="ListParagraph"/>
              <w:numPr>
                <w:ilvl w:val="0"/>
                <w:numId w:val="5"/>
              </w:numPr>
              <w:contextualSpacing w:val="0"/>
              <w:rPr>
                <w:rFonts w:ascii="Arial" w:hAnsi="Arial" w:cs="Arial"/>
                <w:sz w:val="28"/>
                <w:szCs w:val="28"/>
              </w:rPr>
            </w:pPr>
            <w:r w:rsidRPr="00410BD1">
              <w:rPr>
                <w:rFonts w:ascii="Arial" w:hAnsi="Arial" w:cs="Arial"/>
                <w:sz w:val="28"/>
                <w:szCs w:val="28"/>
              </w:rPr>
              <w:t xml:space="preserve">Promote initiatives via the village Facebook site. </w:t>
            </w:r>
          </w:p>
        </w:tc>
        <w:tc>
          <w:tcPr>
            <w:tcW w:w="2552" w:type="dxa"/>
          </w:tcPr>
          <w:p w14:paraId="5FD53325" w14:textId="6D898361" w:rsidR="00C71EA4" w:rsidRPr="00410BD1" w:rsidRDefault="00C71EA4" w:rsidP="00C71EA4">
            <w:pPr>
              <w:rPr>
                <w:rFonts w:ascii="Arial" w:hAnsi="Arial" w:cs="Arial"/>
                <w:sz w:val="28"/>
                <w:szCs w:val="28"/>
              </w:rPr>
            </w:pPr>
            <w:r w:rsidRPr="00410BD1">
              <w:rPr>
                <w:rFonts w:ascii="Arial" w:hAnsi="Arial" w:cs="Arial"/>
                <w:sz w:val="28"/>
                <w:szCs w:val="28"/>
              </w:rPr>
              <w:t>Full Council / Bio reps – feedback received from Council members and residents</w:t>
            </w:r>
          </w:p>
        </w:tc>
      </w:tr>
    </w:tbl>
    <w:p w14:paraId="14640ABA" w14:textId="77777777" w:rsidR="00410BD1" w:rsidRDefault="00410BD1">
      <w:r>
        <w:br w:type="page"/>
      </w:r>
    </w:p>
    <w:tbl>
      <w:tblPr>
        <w:tblStyle w:val="TableGrid"/>
        <w:tblW w:w="10485" w:type="dxa"/>
        <w:tblLook w:val="04A0" w:firstRow="1" w:lastRow="0" w:firstColumn="1" w:lastColumn="0" w:noHBand="0" w:noVBand="1"/>
      </w:tblPr>
      <w:tblGrid>
        <w:gridCol w:w="3005"/>
        <w:gridCol w:w="4928"/>
        <w:gridCol w:w="2552"/>
      </w:tblGrid>
      <w:tr w:rsidR="00C71EA4" w:rsidRPr="009252E2" w14:paraId="1E30A90B" w14:textId="77777777" w:rsidTr="009252E2">
        <w:trPr>
          <w:trHeight w:val="123"/>
        </w:trPr>
        <w:tc>
          <w:tcPr>
            <w:tcW w:w="3005" w:type="dxa"/>
          </w:tcPr>
          <w:p w14:paraId="4A8296E6" w14:textId="1ADC66E4" w:rsidR="00C71EA4" w:rsidRPr="00410BD1" w:rsidRDefault="00C71EA4" w:rsidP="00C71EA4">
            <w:pPr>
              <w:rPr>
                <w:rFonts w:ascii="Arial" w:hAnsi="Arial" w:cs="Arial"/>
                <w:sz w:val="28"/>
                <w:szCs w:val="28"/>
              </w:rPr>
            </w:pPr>
            <w:r w:rsidRPr="00410BD1">
              <w:rPr>
                <w:rFonts w:ascii="Arial" w:hAnsi="Arial" w:cs="Arial"/>
                <w:sz w:val="28"/>
                <w:szCs w:val="28"/>
              </w:rPr>
              <w:lastRenderedPageBreak/>
              <w:t>-safeguard principal species and habitats</w:t>
            </w:r>
          </w:p>
          <w:p w14:paraId="18815FC4" w14:textId="54B8A444" w:rsidR="00C71EA4" w:rsidRPr="00410BD1" w:rsidRDefault="00C71EA4" w:rsidP="00C71EA4">
            <w:pPr>
              <w:rPr>
                <w:rFonts w:ascii="Arial" w:hAnsi="Arial" w:cs="Arial"/>
                <w:sz w:val="28"/>
                <w:szCs w:val="28"/>
              </w:rPr>
            </w:pPr>
          </w:p>
        </w:tc>
        <w:tc>
          <w:tcPr>
            <w:tcW w:w="4928" w:type="dxa"/>
          </w:tcPr>
          <w:p w14:paraId="0081F190" w14:textId="77777777" w:rsidR="00C71EA4" w:rsidRPr="00410BD1" w:rsidRDefault="00C71EA4" w:rsidP="00C71EA4">
            <w:pPr>
              <w:pStyle w:val="ListParagraph"/>
              <w:numPr>
                <w:ilvl w:val="0"/>
                <w:numId w:val="6"/>
              </w:numPr>
              <w:contextualSpacing w:val="0"/>
              <w:rPr>
                <w:rFonts w:ascii="Arial" w:hAnsi="Arial" w:cs="Arial"/>
                <w:sz w:val="28"/>
                <w:szCs w:val="28"/>
              </w:rPr>
            </w:pPr>
            <w:r w:rsidRPr="00410BD1">
              <w:rPr>
                <w:rFonts w:ascii="Arial" w:hAnsi="Arial" w:cs="Arial"/>
                <w:sz w:val="28"/>
                <w:szCs w:val="28"/>
              </w:rPr>
              <w:t xml:space="preserve">Ensure hedgerows are protected, especially as part of any planning applications, with restoration of any hedges / trees removed or damaged during construction </w:t>
            </w:r>
          </w:p>
          <w:p w14:paraId="141CD7B7" w14:textId="77777777" w:rsidR="00C71EA4" w:rsidRPr="00410BD1" w:rsidRDefault="00C71EA4" w:rsidP="00C71EA4">
            <w:pPr>
              <w:pStyle w:val="ListParagraph"/>
              <w:numPr>
                <w:ilvl w:val="0"/>
                <w:numId w:val="6"/>
              </w:numPr>
              <w:contextualSpacing w:val="0"/>
              <w:rPr>
                <w:rFonts w:ascii="Arial" w:hAnsi="Arial" w:cs="Arial"/>
                <w:sz w:val="28"/>
                <w:szCs w:val="28"/>
              </w:rPr>
            </w:pPr>
            <w:r w:rsidRPr="00410BD1">
              <w:rPr>
                <w:rFonts w:ascii="Arial" w:hAnsi="Arial" w:cs="Arial"/>
                <w:sz w:val="28"/>
                <w:szCs w:val="28"/>
              </w:rPr>
              <w:t>Ensure hedgerows are managed in the winter months when the woody growth is dormant.  All work during the bird nesting season (March to August) to be avoided</w:t>
            </w:r>
          </w:p>
          <w:p w14:paraId="318C3603" w14:textId="77777777" w:rsidR="00C71EA4" w:rsidRPr="00410BD1" w:rsidRDefault="00C71EA4" w:rsidP="00C71EA4">
            <w:pPr>
              <w:pStyle w:val="ListParagraph"/>
              <w:numPr>
                <w:ilvl w:val="0"/>
                <w:numId w:val="6"/>
              </w:numPr>
              <w:autoSpaceDE w:val="0"/>
              <w:autoSpaceDN w:val="0"/>
              <w:contextualSpacing w:val="0"/>
              <w:rPr>
                <w:rFonts w:ascii="Arial" w:hAnsi="Arial" w:cs="Arial"/>
                <w:sz w:val="28"/>
                <w:szCs w:val="28"/>
              </w:rPr>
            </w:pPr>
            <w:r w:rsidRPr="00410BD1">
              <w:rPr>
                <w:rFonts w:ascii="Arial" w:hAnsi="Arial" w:cs="Arial"/>
                <w:sz w:val="28"/>
                <w:szCs w:val="28"/>
              </w:rPr>
              <w:t>Create habitat piles - dead wood and piles of leaves are good for a range of species</w:t>
            </w:r>
          </w:p>
          <w:p w14:paraId="587C81E2" w14:textId="77777777" w:rsidR="00C71EA4" w:rsidRPr="00410BD1" w:rsidRDefault="00C71EA4" w:rsidP="00C71EA4">
            <w:pPr>
              <w:pStyle w:val="ListParagraph"/>
              <w:numPr>
                <w:ilvl w:val="0"/>
                <w:numId w:val="6"/>
              </w:numPr>
              <w:contextualSpacing w:val="0"/>
              <w:rPr>
                <w:rFonts w:ascii="Arial" w:hAnsi="Arial" w:cs="Arial"/>
                <w:sz w:val="28"/>
                <w:szCs w:val="28"/>
              </w:rPr>
            </w:pPr>
            <w:r w:rsidRPr="00410BD1">
              <w:rPr>
                <w:rFonts w:ascii="Arial" w:hAnsi="Arial" w:cs="Arial"/>
                <w:sz w:val="28"/>
                <w:szCs w:val="28"/>
              </w:rPr>
              <w:t>Look for opportunities to erect bat and bird boxes or to build a bug hotel (provide boxes for local organisations to erect)</w:t>
            </w:r>
          </w:p>
          <w:p w14:paraId="3643A424" w14:textId="5254A064" w:rsidR="00C71EA4" w:rsidRPr="00410BD1" w:rsidRDefault="00C71EA4" w:rsidP="00C71EA4">
            <w:pPr>
              <w:pStyle w:val="ListParagraph"/>
              <w:numPr>
                <w:ilvl w:val="0"/>
                <w:numId w:val="6"/>
              </w:numPr>
              <w:contextualSpacing w:val="0"/>
              <w:rPr>
                <w:rFonts w:ascii="Arial" w:hAnsi="Arial" w:cs="Arial"/>
                <w:sz w:val="28"/>
                <w:szCs w:val="28"/>
              </w:rPr>
            </w:pPr>
            <w:r w:rsidRPr="00410BD1">
              <w:rPr>
                <w:rFonts w:ascii="Arial" w:hAnsi="Arial" w:cs="Arial"/>
                <w:sz w:val="28"/>
                <w:szCs w:val="28"/>
              </w:rPr>
              <w:t>Liaise with the Canal &amp; Riverside Trust to explore opportunities - the canal is a haven for wildlife </w:t>
            </w:r>
          </w:p>
        </w:tc>
        <w:tc>
          <w:tcPr>
            <w:tcW w:w="2552" w:type="dxa"/>
          </w:tcPr>
          <w:p w14:paraId="4F82082A" w14:textId="77777777" w:rsidR="00C71EA4" w:rsidRPr="00410BD1" w:rsidRDefault="00C71EA4" w:rsidP="00C71EA4">
            <w:pPr>
              <w:rPr>
                <w:rFonts w:ascii="Arial" w:hAnsi="Arial" w:cs="Arial"/>
                <w:sz w:val="28"/>
                <w:szCs w:val="28"/>
              </w:rPr>
            </w:pPr>
            <w:r w:rsidRPr="00410BD1">
              <w:rPr>
                <w:rFonts w:ascii="Arial" w:hAnsi="Arial" w:cs="Arial"/>
                <w:sz w:val="28"/>
                <w:szCs w:val="28"/>
              </w:rPr>
              <w:t>Planning Committee / Full Council</w:t>
            </w:r>
            <w:r w:rsidRPr="00410BD1">
              <w:rPr>
                <w:rFonts w:ascii="Arial" w:hAnsi="Arial" w:cs="Arial"/>
                <w:sz w:val="28"/>
                <w:szCs w:val="28"/>
              </w:rPr>
              <w:br/>
              <w:t>Bio Reps</w:t>
            </w:r>
          </w:p>
          <w:p w14:paraId="6123318C" w14:textId="4A800AB3" w:rsidR="00C71EA4" w:rsidRPr="00410BD1" w:rsidRDefault="00C71EA4" w:rsidP="00C71EA4">
            <w:pPr>
              <w:rPr>
                <w:rFonts w:ascii="Arial" w:hAnsi="Arial" w:cs="Arial"/>
                <w:sz w:val="28"/>
                <w:szCs w:val="28"/>
              </w:rPr>
            </w:pPr>
            <w:r w:rsidRPr="00410BD1">
              <w:rPr>
                <w:rFonts w:ascii="Arial" w:hAnsi="Arial" w:cs="Arial"/>
                <w:sz w:val="28"/>
                <w:szCs w:val="28"/>
              </w:rPr>
              <w:t>Record any specific activity / sites or species protected</w:t>
            </w:r>
          </w:p>
        </w:tc>
      </w:tr>
      <w:tr w:rsidR="00C71EA4" w:rsidRPr="00410BD1" w14:paraId="4BE632B4" w14:textId="77777777" w:rsidTr="009252E2">
        <w:trPr>
          <w:trHeight w:val="123"/>
        </w:trPr>
        <w:tc>
          <w:tcPr>
            <w:tcW w:w="3005" w:type="dxa"/>
          </w:tcPr>
          <w:p w14:paraId="56167629" w14:textId="77777777" w:rsidR="00C71EA4" w:rsidRPr="00410BD1" w:rsidRDefault="00C71EA4" w:rsidP="00C71EA4">
            <w:pPr>
              <w:rPr>
                <w:rFonts w:ascii="Arial" w:hAnsi="Arial" w:cs="Arial"/>
                <w:sz w:val="28"/>
                <w:szCs w:val="28"/>
              </w:rPr>
            </w:pPr>
            <w:r w:rsidRPr="00410BD1">
              <w:rPr>
                <w:rFonts w:ascii="Arial" w:hAnsi="Arial" w:cs="Arial"/>
                <w:sz w:val="28"/>
                <w:szCs w:val="28"/>
              </w:rPr>
              <w:t>-restore &amp; create habitats and resilient ecological networks</w:t>
            </w:r>
          </w:p>
          <w:p w14:paraId="4B9154BA" w14:textId="777D9766" w:rsidR="00DE4AE7" w:rsidRPr="00410BD1" w:rsidRDefault="00DE4AE7" w:rsidP="00DE4AE7">
            <w:pPr>
              <w:rPr>
                <w:rFonts w:ascii="Arial" w:hAnsi="Arial" w:cs="Arial"/>
                <w:sz w:val="28"/>
                <w:szCs w:val="28"/>
              </w:rPr>
            </w:pPr>
            <w:r w:rsidRPr="00410BD1">
              <w:rPr>
                <w:rFonts w:ascii="Arial" w:hAnsi="Arial" w:cs="Arial"/>
                <w:sz w:val="28"/>
                <w:szCs w:val="28"/>
              </w:rPr>
              <w:t>-restore &amp; create habitats and resilient ecological networks – continued.</w:t>
            </w:r>
          </w:p>
          <w:p w14:paraId="5EE049C7" w14:textId="0EE3D95D" w:rsidR="00C71EA4" w:rsidRPr="00410BD1" w:rsidRDefault="00C71EA4" w:rsidP="00C71EA4">
            <w:pPr>
              <w:rPr>
                <w:rFonts w:ascii="Arial" w:hAnsi="Arial" w:cs="Arial"/>
                <w:sz w:val="28"/>
                <w:szCs w:val="28"/>
              </w:rPr>
            </w:pPr>
          </w:p>
        </w:tc>
        <w:tc>
          <w:tcPr>
            <w:tcW w:w="4928" w:type="dxa"/>
          </w:tcPr>
          <w:p w14:paraId="35156DE9" w14:textId="77777777" w:rsidR="00C71EA4" w:rsidRPr="00410BD1" w:rsidRDefault="00C71EA4" w:rsidP="00C71EA4">
            <w:pPr>
              <w:pStyle w:val="ListParagraph"/>
              <w:numPr>
                <w:ilvl w:val="0"/>
                <w:numId w:val="7"/>
              </w:numPr>
              <w:contextualSpacing w:val="0"/>
              <w:rPr>
                <w:rFonts w:ascii="Arial" w:hAnsi="Arial" w:cs="Arial"/>
                <w:sz w:val="28"/>
                <w:szCs w:val="28"/>
              </w:rPr>
            </w:pPr>
            <w:r w:rsidRPr="00410BD1">
              <w:rPr>
                <w:rFonts w:ascii="Arial" w:hAnsi="Arial" w:cs="Arial"/>
                <w:sz w:val="28"/>
                <w:szCs w:val="28"/>
              </w:rPr>
              <w:t>Create meadow area / wildflower area in Goytre park.</w:t>
            </w:r>
          </w:p>
          <w:p w14:paraId="12264356" w14:textId="77777777" w:rsidR="00C71EA4" w:rsidRPr="00410BD1" w:rsidRDefault="00C71EA4" w:rsidP="00C71EA4">
            <w:pPr>
              <w:pStyle w:val="ListParagraph"/>
              <w:numPr>
                <w:ilvl w:val="0"/>
                <w:numId w:val="7"/>
              </w:numPr>
              <w:contextualSpacing w:val="0"/>
              <w:rPr>
                <w:rFonts w:ascii="Arial" w:hAnsi="Arial" w:cs="Arial"/>
                <w:sz w:val="28"/>
                <w:szCs w:val="28"/>
              </w:rPr>
            </w:pPr>
            <w:r w:rsidRPr="00410BD1">
              <w:rPr>
                <w:rFonts w:ascii="Arial" w:hAnsi="Arial" w:cs="Arial"/>
                <w:sz w:val="28"/>
                <w:szCs w:val="28"/>
              </w:rPr>
              <w:t>Arrange for bulb planting alongside hedges, verges and under the trees in the park</w:t>
            </w:r>
          </w:p>
          <w:p w14:paraId="60F1FCDA" w14:textId="77777777" w:rsidR="00C71EA4" w:rsidRPr="00410BD1" w:rsidRDefault="00C71EA4" w:rsidP="00C71EA4">
            <w:pPr>
              <w:pStyle w:val="ListParagraph"/>
              <w:numPr>
                <w:ilvl w:val="0"/>
                <w:numId w:val="7"/>
              </w:numPr>
              <w:contextualSpacing w:val="0"/>
              <w:rPr>
                <w:rFonts w:ascii="Arial" w:hAnsi="Arial" w:cs="Arial"/>
                <w:sz w:val="28"/>
                <w:szCs w:val="28"/>
              </w:rPr>
            </w:pPr>
            <w:r w:rsidRPr="00410BD1">
              <w:rPr>
                <w:rFonts w:ascii="Arial" w:hAnsi="Arial" w:cs="Arial"/>
                <w:sz w:val="28"/>
                <w:szCs w:val="28"/>
              </w:rPr>
              <w:t>Plant park and OPS tubs with pollination friendly flowers / shrubs</w:t>
            </w:r>
          </w:p>
          <w:p w14:paraId="3E7E2364" w14:textId="77777777" w:rsidR="00C71EA4" w:rsidRPr="00410BD1" w:rsidRDefault="00C71EA4" w:rsidP="00C71EA4">
            <w:pPr>
              <w:pStyle w:val="ListParagraph"/>
              <w:numPr>
                <w:ilvl w:val="0"/>
                <w:numId w:val="7"/>
              </w:numPr>
              <w:contextualSpacing w:val="0"/>
              <w:rPr>
                <w:rFonts w:ascii="Arial" w:hAnsi="Arial" w:cs="Arial"/>
                <w:sz w:val="28"/>
                <w:szCs w:val="28"/>
              </w:rPr>
            </w:pPr>
            <w:r w:rsidRPr="00410BD1">
              <w:rPr>
                <w:rFonts w:ascii="Arial" w:hAnsi="Arial" w:cs="Arial"/>
                <w:sz w:val="28"/>
                <w:szCs w:val="28"/>
              </w:rPr>
              <w:t>Explore different mowing regimes with MCC to allow low growing species like daisies, clover and selfheal to flower and increase the number of flower-visiting insects, helping pollinators.</w:t>
            </w:r>
            <w:r w:rsidRPr="00410BD1">
              <w:rPr>
                <w:rFonts w:ascii="Arial" w:eastAsia="Times New Roman" w:hAnsi="Arial" w:cs="Arial"/>
                <w:sz w:val="28"/>
                <w:szCs w:val="28"/>
              </w:rPr>
              <w:t> </w:t>
            </w:r>
          </w:p>
          <w:p w14:paraId="599799B7" w14:textId="77777777" w:rsidR="00C71EA4" w:rsidRPr="00410BD1" w:rsidRDefault="00C71EA4" w:rsidP="00C71EA4">
            <w:pPr>
              <w:pStyle w:val="ListParagraph"/>
              <w:numPr>
                <w:ilvl w:val="0"/>
                <w:numId w:val="7"/>
              </w:numPr>
              <w:contextualSpacing w:val="0"/>
              <w:rPr>
                <w:rFonts w:ascii="Arial" w:hAnsi="Arial" w:cs="Arial"/>
                <w:sz w:val="28"/>
                <w:szCs w:val="28"/>
              </w:rPr>
            </w:pPr>
            <w:r w:rsidRPr="00410BD1">
              <w:rPr>
                <w:rFonts w:ascii="Arial" w:hAnsi="Arial" w:cs="Arial"/>
                <w:sz w:val="28"/>
                <w:szCs w:val="28"/>
              </w:rPr>
              <w:t>Identify any areas of grassland where the landowner can be asked to let the grass grow long and manage like a hay meadow.</w:t>
            </w:r>
          </w:p>
          <w:p w14:paraId="5D7B3E05" w14:textId="56641C1E" w:rsidR="00C71EA4" w:rsidRPr="00410BD1" w:rsidRDefault="00C71EA4" w:rsidP="00C71EA4">
            <w:pPr>
              <w:pStyle w:val="ListParagraph"/>
              <w:numPr>
                <w:ilvl w:val="0"/>
                <w:numId w:val="7"/>
              </w:numPr>
              <w:contextualSpacing w:val="0"/>
              <w:rPr>
                <w:rFonts w:ascii="Arial" w:hAnsi="Arial" w:cs="Arial"/>
                <w:sz w:val="28"/>
                <w:szCs w:val="28"/>
              </w:rPr>
            </w:pPr>
            <w:r w:rsidRPr="00410BD1">
              <w:rPr>
                <w:rFonts w:ascii="Arial" w:hAnsi="Arial" w:cs="Arial"/>
                <w:sz w:val="28"/>
                <w:szCs w:val="28"/>
              </w:rPr>
              <w:t>Emphasise that for biodiversity projects ‘tidiness’ is not a priority, sometimes just leaving a small area go wild can be beneficial – to Counter any possible negative resident reaction)</w:t>
            </w:r>
          </w:p>
        </w:tc>
        <w:tc>
          <w:tcPr>
            <w:tcW w:w="2552" w:type="dxa"/>
          </w:tcPr>
          <w:p w14:paraId="2A665A75" w14:textId="77777777" w:rsidR="00C71EA4" w:rsidRPr="00410BD1" w:rsidRDefault="00C71EA4" w:rsidP="00C71EA4">
            <w:pPr>
              <w:rPr>
                <w:rFonts w:ascii="Arial" w:hAnsi="Arial" w:cs="Arial"/>
                <w:sz w:val="28"/>
                <w:szCs w:val="28"/>
              </w:rPr>
            </w:pPr>
            <w:r w:rsidRPr="00410BD1">
              <w:rPr>
                <w:rFonts w:ascii="Arial" w:hAnsi="Arial" w:cs="Arial"/>
                <w:sz w:val="28"/>
                <w:szCs w:val="28"/>
              </w:rPr>
              <w:t xml:space="preserve">Full Council </w:t>
            </w:r>
            <w:r w:rsidRPr="00410BD1">
              <w:rPr>
                <w:rFonts w:ascii="Arial" w:hAnsi="Arial" w:cs="Arial"/>
                <w:sz w:val="28"/>
                <w:szCs w:val="28"/>
              </w:rPr>
              <w:br/>
              <w:t>Bio Reps</w:t>
            </w:r>
          </w:p>
          <w:p w14:paraId="4BD1D506" w14:textId="33A8F373" w:rsidR="00C71EA4" w:rsidRPr="00410BD1" w:rsidRDefault="00C71EA4" w:rsidP="00C71EA4">
            <w:pPr>
              <w:rPr>
                <w:rFonts w:ascii="Arial" w:hAnsi="Arial" w:cs="Arial"/>
                <w:sz w:val="28"/>
                <w:szCs w:val="28"/>
              </w:rPr>
            </w:pPr>
            <w:r w:rsidRPr="00410BD1">
              <w:rPr>
                <w:rFonts w:ascii="Arial" w:hAnsi="Arial" w:cs="Arial"/>
                <w:sz w:val="28"/>
                <w:szCs w:val="28"/>
              </w:rPr>
              <w:t xml:space="preserve">Identify areas of habitat which have been created / increased / protected </w:t>
            </w:r>
          </w:p>
        </w:tc>
      </w:tr>
    </w:tbl>
    <w:p w14:paraId="559C9BB9" w14:textId="77777777" w:rsidR="00410BD1" w:rsidRDefault="00410BD1">
      <w:r>
        <w:br w:type="page"/>
      </w:r>
    </w:p>
    <w:tbl>
      <w:tblPr>
        <w:tblStyle w:val="TableGrid"/>
        <w:tblW w:w="10485" w:type="dxa"/>
        <w:tblLook w:val="04A0" w:firstRow="1" w:lastRow="0" w:firstColumn="1" w:lastColumn="0" w:noHBand="0" w:noVBand="1"/>
      </w:tblPr>
      <w:tblGrid>
        <w:gridCol w:w="3005"/>
        <w:gridCol w:w="4928"/>
        <w:gridCol w:w="2552"/>
      </w:tblGrid>
      <w:tr w:rsidR="00C71EA4" w:rsidRPr="00410BD1" w14:paraId="3889C8FF" w14:textId="77777777" w:rsidTr="009252E2">
        <w:trPr>
          <w:trHeight w:val="123"/>
        </w:trPr>
        <w:tc>
          <w:tcPr>
            <w:tcW w:w="3005" w:type="dxa"/>
          </w:tcPr>
          <w:p w14:paraId="7D8BDB8A" w14:textId="5CFC4980" w:rsidR="00C71EA4" w:rsidRPr="00410BD1" w:rsidRDefault="00C71EA4" w:rsidP="00C71EA4">
            <w:pPr>
              <w:rPr>
                <w:rFonts w:ascii="Arial" w:hAnsi="Arial" w:cs="Arial"/>
                <w:sz w:val="28"/>
                <w:szCs w:val="28"/>
              </w:rPr>
            </w:pPr>
            <w:r w:rsidRPr="00410BD1">
              <w:rPr>
                <w:rFonts w:ascii="Arial" w:hAnsi="Arial" w:cs="Arial"/>
                <w:sz w:val="28"/>
                <w:szCs w:val="28"/>
              </w:rPr>
              <w:lastRenderedPageBreak/>
              <w:t xml:space="preserve">-tackle negative factors: for </w:t>
            </w:r>
            <w:proofErr w:type="gramStart"/>
            <w:r w:rsidRPr="00410BD1">
              <w:rPr>
                <w:rFonts w:ascii="Arial" w:hAnsi="Arial" w:cs="Arial"/>
                <w:sz w:val="28"/>
                <w:szCs w:val="28"/>
              </w:rPr>
              <w:t>e.g.</w:t>
            </w:r>
            <w:proofErr w:type="gramEnd"/>
            <w:r w:rsidRPr="00410BD1">
              <w:rPr>
                <w:rFonts w:ascii="Arial" w:hAnsi="Arial" w:cs="Arial"/>
                <w:sz w:val="28"/>
                <w:szCs w:val="28"/>
              </w:rPr>
              <w:t xml:space="preserve"> reduce pollution, use nature based solutions, address invasive species</w:t>
            </w:r>
          </w:p>
          <w:p w14:paraId="6EABCAA3" w14:textId="36BFF7A2" w:rsidR="00C71EA4" w:rsidRPr="00410BD1" w:rsidRDefault="00C71EA4" w:rsidP="00C71EA4">
            <w:pPr>
              <w:rPr>
                <w:rFonts w:ascii="Arial" w:hAnsi="Arial" w:cs="Arial"/>
                <w:sz w:val="28"/>
                <w:szCs w:val="28"/>
              </w:rPr>
            </w:pPr>
          </w:p>
        </w:tc>
        <w:tc>
          <w:tcPr>
            <w:tcW w:w="4928" w:type="dxa"/>
          </w:tcPr>
          <w:p w14:paraId="73905E69" w14:textId="77777777" w:rsidR="00C71EA4" w:rsidRPr="00410BD1" w:rsidRDefault="00C71EA4" w:rsidP="00C71EA4">
            <w:pPr>
              <w:pStyle w:val="ListParagraph"/>
              <w:numPr>
                <w:ilvl w:val="0"/>
                <w:numId w:val="8"/>
              </w:numPr>
              <w:contextualSpacing w:val="0"/>
              <w:rPr>
                <w:rFonts w:ascii="Arial" w:hAnsi="Arial" w:cs="Arial"/>
                <w:sz w:val="28"/>
                <w:szCs w:val="28"/>
              </w:rPr>
            </w:pPr>
            <w:r w:rsidRPr="00410BD1">
              <w:rPr>
                <w:rFonts w:ascii="Arial" w:hAnsi="Arial" w:cs="Arial"/>
                <w:sz w:val="28"/>
                <w:szCs w:val="28"/>
              </w:rPr>
              <w:t>Review the use of pesticides in the village to tackle weeds, particularly along the dog exercise area and roadside verges</w:t>
            </w:r>
          </w:p>
          <w:p w14:paraId="0482E7F8" w14:textId="77777777" w:rsidR="00C71EA4" w:rsidRPr="00410BD1" w:rsidRDefault="00C71EA4" w:rsidP="00C71EA4">
            <w:pPr>
              <w:pStyle w:val="ListParagraph"/>
              <w:numPr>
                <w:ilvl w:val="0"/>
                <w:numId w:val="8"/>
              </w:numPr>
              <w:contextualSpacing w:val="0"/>
              <w:rPr>
                <w:rFonts w:ascii="Arial" w:hAnsi="Arial" w:cs="Arial"/>
                <w:sz w:val="28"/>
                <w:szCs w:val="28"/>
              </w:rPr>
            </w:pPr>
            <w:r w:rsidRPr="00410BD1">
              <w:rPr>
                <w:rFonts w:ascii="Arial" w:hAnsi="Arial" w:cs="Arial"/>
                <w:sz w:val="28"/>
                <w:szCs w:val="28"/>
              </w:rPr>
              <w:t>Identify and remove invasive species</w:t>
            </w:r>
          </w:p>
          <w:p w14:paraId="4CA7EE8D" w14:textId="77777777" w:rsidR="00C71EA4" w:rsidRPr="00410BD1" w:rsidRDefault="00C71EA4" w:rsidP="00C71EA4">
            <w:pPr>
              <w:pStyle w:val="ListParagraph"/>
              <w:numPr>
                <w:ilvl w:val="0"/>
                <w:numId w:val="8"/>
              </w:numPr>
              <w:contextualSpacing w:val="0"/>
              <w:rPr>
                <w:rFonts w:ascii="Arial" w:hAnsi="Arial" w:cs="Arial"/>
                <w:sz w:val="28"/>
                <w:szCs w:val="28"/>
              </w:rPr>
            </w:pPr>
            <w:r w:rsidRPr="00410BD1">
              <w:rPr>
                <w:rFonts w:ascii="Arial" w:hAnsi="Arial" w:cs="Arial"/>
                <w:sz w:val="28"/>
                <w:szCs w:val="28"/>
              </w:rPr>
              <w:t xml:space="preserve">Ensure any composts used by the CC are peat free </w:t>
            </w:r>
          </w:p>
          <w:p w14:paraId="4F89D449" w14:textId="31F98674" w:rsidR="00C71EA4" w:rsidRPr="00410BD1" w:rsidRDefault="00C71EA4" w:rsidP="00C71EA4">
            <w:pPr>
              <w:pStyle w:val="ListParagraph"/>
              <w:numPr>
                <w:ilvl w:val="0"/>
                <w:numId w:val="8"/>
              </w:numPr>
              <w:contextualSpacing w:val="0"/>
              <w:rPr>
                <w:rFonts w:ascii="Arial" w:hAnsi="Arial" w:cs="Arial"/>
                <w:sz w:val="28"/>
                <w:szCs w:val="28"/>
              </w:rPr>
            </w:pPr>
            <w:r w:rsidRPr="00410BD1">
              <w:rPr>
                <w:rFonts w:ascii="Arial" w:hAnsi="Arial" w:cs="Arial"/>
                <w:sz w:val="28"/>
                <w:szCs w:val="28"/>
              </w:rPr>
              <w:t>Organise regular litter picking to keep the lanes free and support wildlife</w:t>
            </w:r>
          </w:p>
        </w:tc>
        <w:tc>
          <w:tcPr>
            <w:tcW w:w="2552" w:type="dxa"/>
          </w:tcPr>
          <w:p w14:paraId="3CD48254" w14:textId="77777777" w:rsidR="00C71EA4" w:rsidRPr="00410BD1" w:rsidRDefault="00C71EA4" w:rsidP="00C71EA4">
            <w:pPr>
              <w:rPr>
                <w:rFonts w:ascii="Arial" w:hAnsi="Arial" w:cs="Arial"/>
                <w:sz w:val="28"/>
                <w:szCs w:val="28"/>
              </w:rPr>
            </w:pPr>
            <w:r w:rsidRPr="00410BD1">
              <w:rPr>
                <w:rFonts w:ascii="Arial" w:hAnsi="Arial" w:cs="Arial"/>
                <w:sz w:val="28"/>
                <w:szCs w:val="28"/>
              </w:rPr>
              <w:t>Full Council</w:t>
            </w:r>
            <w:r w:rsidRPr="00410BD1">
              <w:rPr>
                <w:rFonts w:ascii="Arial" w:hAnsi="Arial" w:cs="Arial"/>
                <w:sz w:val="28"/>
                <w:szCs w:val="28"/>
              </w:rPr>
              <w:br/>
              <w:t>(liaise with MCC as necessary)</w:t>
            </w:r>
          </w:p>
          <w:p w14:paraId="3F98A183" w14:textId="77777777" w:rsidR="00C71EA4" w:rsidRPr="00410BD1" w:rsidRDefault="00C71EA4" w:rsidP="00C71EA4">
            <w:pPr>
              <w:rPr>
                <w:rFonts w:ascii="Arial" w:hAnsi="Arial" w:cs="Arial"/>
                <w:sz w:val="28"/>
                <w:szCs w:val="28"/>
              </w:rPr>
            </w:pPr>
            <w:r w:rsidRPr="00410BD1">
              <w:rPr>
                <w:rFonts w:ascii="Arial" w:hAnsi="Arial" w:cs="Arial"/>
                <w:sz w:val="28"/>
                <w:szCs w:val="28"/>
              </w:rPr>
              <w:t>Invasive species addressed</w:t>
            </w:r>
          </w:p>
          <w:p w14:paraId="5933EFF7" w14:textId="5D7905FD" w:rsidR="00C71EA4" w:rsidRPr="00410BD1" w:rsidRDefault="00C71EA4" w:rsidP="00C71EA4">
            <w:pPr>
              <w:rPr>
                <w:rFonts w:ascii="Arial" w:hAnsi="Arial" w:cs="Arial"/>
                <w:sz w:val="28"/>
                <w:szCs w:val="28"/>
              </w:rPr>
            </w:pPr>
            <w:r w:rsidRPr="00410BD1">
              <w:rPr>
                <w:rFonts w:ascii="Arial" w:hAnsi="Arial" w:cs="Arial"/>
                <w:sz w:val="28"/>
                <w:szCs w:val="28"/>
              </w:rPr>
              <w:t>Usage of pesticides</w:t>
            </w:r>
          </w:p>
        </w:tc>
      </w:tr>
      <w:tr w:rsidR="00C71EA4" w:rsidRPr="00410BD1" w14:paraId="65E4D1DC" w14:textId="77777777" w:rsidTr="009252E2">
        <w:trPr>
          <w:trHeight w:val="123"/>
        </w:trPr>
        <w:tc>
          <w:tcPr>
            <w:tcW w:w="3005" w:type="dxa"/>
          </w:tcPr>
          <w:p w14:paraId="65D52DB9" w14:textId="77777777" w:rsidR="00C71EA4" w:rsidRPr="00410BD1" w:rsidRDefault="00C71EA4" w:rsidP="00C71EA4">
            <w:pPr>
              <w:rPr>
                <w:rFonts w:ascii="Arial" w:hAnsi="Arial" w:cs="Arial"/>
                <w:sz w:val="28"/>
                <w:szCs w:val="28"/>
              </w:rPr>
            </w:pPr>
            <w:r w:rsidRPr="00410BD1">
              <w:rPr>
                <w:rFonts w:ascii="Arial" w:hAnsi="Arial" w:cs="Arial"/>
                <w:sz w:val="28"/>
                <w:szCs w:val="28"/>
              </w:rPr>
              <w:t>-use improve and share evidence</w:t>
            </w:r>
          </w:p>
          <w:p w14:paraId="60BCB2C1" w14:textId="2B57E411" w:rsidR="00C71EA4" w:rsidRPr="00410BD1" w:rsidRDefault="00C71EA4" w:rsidP="00C71EA4">
            <w:pPr>
              <w:rPr>
                <w:rFonts w:ascii="Arial" w:hAnsi="Arial" w:cs="Arial"/>
                <w:sz w:val="28"/>
                <w:szCs w:val="28"/>
              </w:rPr>
            </w:pPr>
          </w:p>
        </w:tc>
        <w:tc>
          <w:tcPr>
            <w:tcW w:w="4928" w:type="dxa"/>
          </w:tcPr>
          <w:p w14:paraId="5C767505" w14:textId="77777777" w:rsidR="00C71EA4" w:rsidRPr="00410BD1" w:rsidRDefault="00C71EA4" w:rsidP="00C71EA4">
            <w:pPr>
              <w:pStyle w:val="ListParagraph"/>
              <w:numPr>
                <w:ilvl w:val="0"/>
                <w:numId w:val="9"/>
              </w:numPr>
              <w:autoSpaceDE w:val="0"/>
              <w:autoSpaceDN w:val="0"/>
              <w:contextualSpacing w:val="0"/>
              <w:rPr>
                <w:rFonts w:ascii="Arial" w:hAnsi="Arial" w:cs="Arial"/>
                <w:sz w:val="28"/>
                <w:szCs w:val="28"/>
              </w:rPr>
            </w:pPr>
            <w:r w:rsidRPr="00410BD1">
              <w:rPr>
                <w:rFonts w:ascii="Arial" w:hAnsi="Arial" w:cs="Arial"/>
                <w:sz w:val="28"/>
                <w:szCs w:val="28"/>
              </w:rPr>
              <w:t>Liaise with the Community garden team / other volunteers to share best practice / ideas for householders re the planting of flower beds / containers &amp; hanging baskets etc to encourage the use of pollinator-friendly shrubs, annuals and perennial plants.</w:t>
            </w:r>
          </w:p>
          <w:p w14:paraId="42227340" w14:textId="0827084F" w:rsidR="00C71EA4" w:rsidRPr="00410BD1" w:rsidRDefault="00C71EA4" w:rsidP="00C71EA4">
            <w:pPr>
              <w:pStyle w:val="ListParagraph"/>
              <w:numPr>
                <w:ilvl w:val="0"/>
                <w:numId w:val="9"/>
              </w:numPr>
              <w:autoSpaceDE w:val="0"/>
              <w:autoSpaceDN w:val="0"/>
              <w:contextualSpacing w:val="0"/>
              <w:rPr>
                <w:rFonts w:ascii="Arial" w:hAnsi="Arial" w:cs="Arial"/>
                <w:sz w:val="28"/>
                <w:szCs w:val="28"/>
              </w:rPr>
            </w:pPr>
            <w:r w:rsidRPr="00410BD1">
              <w:rPr>
                <w:rFonts w:ascii="Arial" w:hAnsi="Arial" w:cs="Arial"/>
                <w:sz w:val="28"/>
                <w:szCs w:val="28"/>
              </w:rPr>
              <w:t>Encourage the school / GASC to undertake projects on wild flowers / wildlife that lives in the park etc (provide ‘sponsorship’ if required).</w:t>
            </w:r>
          </w:p>
        </w:tc>
        <w:tc>
          <w:tcPr>
            <w:tcW w:w="2552" w:type="dxa"/>
          </w:tcPr>
          <w:p w14:paraId="6B3EBA72" w14:textId="77777777" w:rsidR="00C71EA4" w:rsidRPr="00410BD1" w:rsidRDefault="00C71EA4" w:rsidP="00C71EA4">
            <w:pPr>
              <w:rPr>
                <w:rFonts w:ascii="Arial" w:hAnsi="Arial" w:cs="Arial"/>
                <w:sz w:val="28"/>
                <w:szCs w:val="28"/>
              </w:rPr>
            </w:pPr>
            <w:r w:rsidRPr="00410BD1">
              <w:rPr>
                <w:rFonts w:ascii="Arial" w:hAnsi="Arial" w:cs="Arial"/>
                <w:sz w:val="28"/>
                <w:szCs w:val="28"/>
              </w:rPr>
              <w:t>Full Council</w:t>
            </w:r>
            <w:r w:rsidRPr="00410BD1">
              <w:rPr>
                <w:rFonts w:ascii="Arial" w:hAnsi="Arial" w:cs="Arial"/>
                <w:sz w:val="28"/>
                <w:szCs w:val="28"/>
              </w:rPr>
              <w:br/>
              <w:t>Bio Reps</w:t>
            </w:r>
          </w:p>
          <w:p w14:paraId="6083A84A" w14:textId="77777777" w:rsidR="00C71EA4" w:rsidRPr="00410BD1" w:rsidRDefault="00C71EA4" w:rsidP="00C71EA4">
            <w:pPr>
              <w:rPr>
                <w:rFonts w:ascii="Arial" w:hAnsi="Arial" w:cs="Arial"/>
                <w:sz w:val="28"/>
                <w:szCs w:val="28"/>
              </w:rPr>
            </w:pPr>
            <w:r w:rsidRPr="00410BD1">
              <w:rPr>
                <w:rFonts w:ascii="Arial" w:hAnsi="Arial" w:cs="Arial"/>
                <w:sz w:val="28"/>
                <w:szCs w:val="28"/>
              </w:rPr>
              <w:t>Use of Community garden and other local ‘expertise’</w:t>
            </w:r>
          </w:p>
          <w:p w14:paraId="18F0B88E" w14:textId="35DC1472" w:rsidR="00C71EA4" w:rsidRPr="00410BD1" w:rsidRDefault="00C71EA4" w:rsidP="00C71EA4">
            <w:pPr>
              <w:rPr>
                <w:rFonts w:ascii="Arial" w:hAnsi="Arial" w:cs="Arial"/>
                <w:sz w:val="28"/>
                <w:szCs w:val="28"/>
              </w:rPr>
            </w:pPr>
            <w:r w:rsidRPr="00410BD1">
              <w:rPr>
                <w:rFonts w:ascii="Arial" w:hAnsi="Arial" w:cs="Arial"/>
                <w:sz w:val="28"/>
                <w:szCs w:val="28"/>
              </w:rPr>
              <w:t>Activity from local residents / community groups</w:t>
            </w:r>
          </w:p>
        </w:tc>
      </w:tr>
      <w:tr w:rsidR="00C71EA4" w:rsidRPr="00410BD1" w14:paraId="2ADA7630" w14:textId="77777777" w:rsidTr="009252E2">
        <w:trPr>
          <w:trHeight w:val="123"/>
        </w:trPr>
        <w:tc>
          <w:tcPr>
            <w:tcW w:w="3005" w:type="dxa"/>
          </w:tcPr>
          <w:p w14:paraId="6DF437F1" w14:textId="77777777" w:rsidR="00C71EA4" w:rsidRPr="00410BD1" w:rsidRDefault="00C71EA4" w:rsidP="00C71EA4">
            <w:pPr>
              <w:rPr>
                <w:rFonts w:ascii="Arial" w:hAnsi="Arial" w:cs="Arial"/>
                <w:sz w:val="28"/>
                <w:szCs w:val="28"/>
              </w:rPr>
            </w:pPr>
            <w:r w:rsidRPr="00410BD1">
              <w:rPr>
                <w:rFonts w:ascii="Arial" w:hAnsi="Arial" w:cs="Arial"/>
                <w:sz w:val="28"/>
                <w:szCs w:val="28"/>
              </w:rPr>
              <w:t>-support capacity and/or other organisations</w:t>
            </w:r>
          </w:p>
          <w:p w14:paraId="30D11368" w14:textId="3E481256" w:rsidR="00C71EA4" w:rsidRPr="00410BD1" w:rsidRDefault="00C71EA4" w:rsidP="00C71EA4">
            <w:pPr>
              <w:rPr>
                <w:rFonts w:ascii="Arial" w:hAnsi="Arial" w:cs="Arial"/>
                <w:sz w:val="28"/>
                <w:szCs w:val="28"/>
              </w:rPr>
            </w:pPr>
          </w:p>
        </w:tc>
        <w:tc>
          <w:tcPr>
            <w:tcW w:w="4928" w:type="dxa"/>
          </w:tcPr>
          <w:p w14:paraId="57093307" w14:textId="77777777" w:rsidR="00C71EA4" w:rsidRPr="00410BD1" w:rsidRDefault="00C71EA4" w:rsidP="00C71EA4">
            <w:pPr>
              <w:pStyle w:val="ListParagraph"/>
              <w:numPr>
                <w:ilvl w:val="0"/>
                <w:numId w:val="10"/>
              </w:numPr>
              <w:contextualSpacing w:val="0"/>
              <w:rPr>
                <w:rFonts w:ascii="Arial" w:hAnsi="Arial" w:cs="Arial"/>
                <w:sz w:val="28"/>
                <w:szCs w:val="28"/>
              </w:rPr>
            </w:pPr>
            <w:r w:rsidRPr="00410BD1">
              <w:rPr>
                <w:rFonts w:ascii="Arial" w:hAnsi="Arial" w:cs="Arial"/>
                <w:sz w:val="28"/>
                <w:szCs w:val="28"/>
              </w:rPr>
              <w:t>Create meadow area / wildflower area in Goytre park.</w:t>
            </w:r>
          </w:p>
          <w:p w14:paraId="16F776AD" w14:textId="77777777" w:rsidR="00C71EA4" w:rsidRPr="00410BD1" w:rsidRDefault="00C71EA4" w:rsidP="00C71EA4">
            <w:pPr>
              <w:pStyle w:val="ListParagraph"/>
              <w:numPr>
                <w:ilvl w:val="0"/>
                <w:numId w:val="10"/>
              </w:numPr>
              <w:contextualSpacing w:val="0"/>
              <w:rPr>
                <w:rFonts w:ascii="Arial" w:hAnsi="Arial" w:cs="Arial"/>
                <w:sz w:val="28"/>
                <w:szCs w:val="28"/>
              </w:rPr>
            </w:pPr>
            <w:r w:rsidRPr="00410BD1">
              <w:rPr>
                <w:rFonts w:ascii="Arial" w:hAnsi="Arial" w:cs="Arial"/>
                <w:sz w:val="28"/>
                <w:szCs w:val="28"/>
              </w:rPr>
              <w:t>Arrange for bulb planting alongside hedges, verges and under the trees in the park</w:t>
            </w:r>
          </w:p>
          <w:p w14:paraId="2E908A3D" w14:textId="77777777" w:rsidR="00C71EA4" w:rsidRPr="00410BD1" w:rsidRDefault="00C71EA4" w:rsidP="00C71EA4">
            <w:pPr>
              <w:pStyle w:val="ListParagraph"/>
              <w:numPr>
                <w:ilvl w:val="0"/>
                <w:numId w:val="10"/>
              </w:numPr>
              <w:contextualSpacing w:val="0"/>
              <w:rPr>
                <w:rFonts w:ascii="Arial" w:hAnsi="Arial" w:cs="Arial"/>
                <w:sz w:val="28"/>
                <w:szCs w:val="28"/>
              </w:rPr>
            </w:pPr>
            <w:r w:rsidRPr="00410BD1">
              <w:rPr>
                <w:rFonts w:ascii="Arial" w:hAnsi="Arial" w:cs="Arial"/>
                <w:sz w:val="28"/>
                <w:szCs w:val="28"/>
              </w:rPr>
              <w:t>Plant park and OPS tubs with pollination friendly flowers / shrubs</w:t>
            </w:r>
          </w:p>
          <w:p w14:paraId="7A141342" w14:textId="77777777" w:rsidR="00C71EA4" w:rsidRPr="00410BD1" w:rsidRDefault="00C71EA4" w:rsidP="00C71EA4">
            <w:pPr>
              <w:pStyle w:val="ListParagraph"/>
              <w:numPr>
                <w:ilvl w:val="0"/>
                <w:numId w:val="10"/>
              </w:numPr>
              <w:contextualSpacing w:val="0"/>
              <w:rPr>
                <w:rFonts w:ascii="Arial" w:hAnsi="Arial" w:cs="Arial"/>
                <w:sz w:val="28"/>
                <w:szCs w:val="28"/>
              </w:rPr>
            </w:pPr>
            <w:r w:rsidRPr="00410BD1">
              <w:rPr>
                <w:rFonts w:ascii="Arial" w:hAnsi="Arial" w:cs="Arial"/>
                <w:sz w:val="28"/>
                <w:szCs w:val="28"/>
              </w:rPr>
              <w:t>Explore different mowing regimes with MCC to allow low growing species like daisies, clover and selfheal to flower and increase the number of flower-visiting insects, helping pollinators.</w:t>
            </w:r>
            <w:r w:rsidRPr="00410BD1">
              <w:rPr>
                <w:rFonts w:ascii="Arial" w:eastAsia="Times New Roman" w:hAnsi="Arial" w:cs="Arial"/>
                <w:sz w:val="28"/>
                <w:szCs w:val="28"/>
              </w:rPr>
              <w:t> </w:t>
            </w:r>
          </w:p>
          <w:p w14:paraId="393456E8" w14:textId="77777777" w:rsidR="00C71EA4" w:rsidRPr="00410BD1" w:rsidRDefault="00C71EA4" w:rsidP="00C71EA4">
            <w:pPr>
              <w:pStyle w:val="ListParagraph"/>
              <w:numPr>
                <w:ilvl w:val="0"/>
                <w:numId w:val="10"/>
              </w:numPr>
              <w:contextualSpacing w:val="0"/>
              <w:rPr>
                <w:rFonts w:ascii="Arial" w:hAnsi="Arial" w:cs="Arial"/>
                <w:sz w:val="28"/>
                <w:szCs w:val="28"/>
              </w:rPr>
            </w:pPr>
            <w:r w:rsidRPr="00410BD1">
              <w:rPr>
                <w:rFonts w:ascii="Arial" w:hAnsi="Arial" w:cs="Arial"/>
                <w:sz w:val="28"/>
                <w:szCs w:val="28"/>
              </w:rPr>
              <w:t>Identify any areas of grassland where the landowner can be asked to let the grass grow long and manage like a hay meadow.</w:t>
            </w:r>
          </w:p>
          <w:p w14:paraId="5FE24A41" w14:textId="4863D6CD" w:rsidR="00C71EA4" w:rsidRPr="00410BD1" w:rsidRDefault="00C71EA4" w:rsidP="00C71EA4">
            <w:pPr>
              <w:pStyle w:val="ListParagraph"/>
              <w:numPr>
                <w:ilvl w:val="0"/>
                <w:numId w:val="10"/>
              </w:numPr>
              <w:contextualSpacing w:val="0"/>
              <w:rPr>
                <w:rFonts w:ascii="Arial" w:hAnsi="Arial" w:cs="Arial"/>
                <w:sz w:val="28"/>
                <w:szCs w:val="28"/>
              </w:rPr>
            </w:pPr>
            <w:r w:rsidRPr="00410BD1">
              <w:rPr>
                <w:rFonts w:ascii="Arial" w:hAnsi="Arial" w:cs="Arial"/>
                <w:sz w:val="28"/>
                <w:szCs w:val="28"/>
              </w:rPr>
              <w:t>Emphasise that for biodiversity projects ‘tidiness’ is not a priority, sometimes just leaving a small area go wild can be beneficial – to Counter any possible negative resident reaction)</w:t>
            </w:r>
          </w:p>
        </w:tc>
        <w:tc>
          <w:tcPr>
            <w:tcW w:w="2552" w:type="dxa"/>
          </w:tcPr>
          <w:p w14:paraId="20E49935" w14:textId="77777777" w:rsidR="00C71EA4" w:rsidRPr="00410BD1" w:rsidRDefault="00C71EA4" w:rsidP="00C71EA4">
            <w:pPr>
              <w:rPr>
                <w:rFonts w:ascii="Arial" w:hAnsi="Arial" w:cs="Arial"/>
                <w:sz w:val="28"/>
                <w:szCs w:val="28"/>
              </w:rPr>
            </w:pPr>
            <w:r w:rsidRPr="00410BD1">
              <w:rPr>
                <w:rFonts w:ascii="Arial" w:hAnsi="Arial" w:cs="Arial"/>
                <w:sz w:val="28"/>
                <w:szCs w:val="28"/>
              </w:rPr>
              <w:t xml:space="preserve">Full Council </w:t>
            </w:r>
            <w:r w:rsidRPr="00410BD1">
              <w:rPr>
                <w:rFonts w:ascii="Arial" w:hAnsi="Arial" w:cs="Arial"/>
                <w:sz w:val="28"/>
                <w:szCs w:val="28"/>
              </w:rPr>
              <w:br/>
              <w:t>Bio Reps</w:t>
            </w:r>
          </w:p>
          <w:p w14:paraId="1653E08E" w14:textId="7CD649D6" w:rsidR="00C71EA4" w:rsidRPr="00410BD1" w:rsidRDefault="00C71EA4" w:rsidP="00C71EA4">
            <w:pPr>
              <w:rPr>
                <w:rFonts w:ascii="Arial" w:hAnsi="Arial" w:cs="Arial"/>
                <w:sz w:val="28"/>
                <w:szCs w:val="28"/>
              </w:rPr>
            </w:pPr>
            <w:r w:rsidRPr="00410BD1">
              <w:rPr>
                <w:rFonts w:ascii="Arial" w:hAnsi="Arial" w:cs="Arial"/>
                <w:sz w:val="28"/>
                <w:szCs w:val="28"/>
              </w:rPr>
              <w:t xml:space="preserve">Identify areas of habitat which have been created / increased / protected </w:t>
            </w:r>
          </w:p>
        </w:tc>
      </w:tr>
    </w:tbl>
    <w:p w14:paraId="0EE58C8E" w14:textId="77777777" w:rsidR="00C71EA4" w:rsidRPr="00410BD1" w:rsidRDefault="00C71EA4">
      <w:pPr>
        <w:rPr>
          <w:sz w:val="28"/>
          <w:szCs w:val="28"/>
        </w:rPr>
      </w:pPr>
      <w:r w:rsidRPr="00410BD1">
        <w:rPr>
          <w:sz w:val="28"/>
          <w:szCs w:val="28"/>
        </w:rPr>
        <w:br w:type="page"/>
      </w:r>
    </w:p>
    <w:tbl>
      <w:tblPr>
        <w:tblStyle w:val="TableGrid"/>
        <w:tblW w:w="10485" w:type="dxa"/>
        <w:tblLook w:val="04A0" w:firstRow="1" w:lastRow="0" w:firstColumn="1" w:lastColumn="0" w:noHBand="0" w:noVBand="1"/>
      </w:tblPr>
      <w:tblGrid>
        <w:gridCol w:w="10485"/>
      </w:tblGrid>
      <w:tr w:rsidR="00757411" w:rsidRPr="00410BD1" w14:paraId="610298DB" w14:textId="77777777" w:rsidTr="009252E2">
        <w:trPr>
          <w:trHeight w:val="123"/>
        </w:trPr>
        <w:tc>
          <w:tcPr>
            <w:tcW w:w="10485" w:type="dxa"/>
          </w:tcPr>
          <w:p w14:paraId="06AB9773" w14:textId="0F8F7E1B" w:rsidR="009252E2" w:rsidRPr="00410BD1" w:rsidRDefault="009252E2">
            <w:pPr>
              <w:rPr>
                <w:rFonts w:ascii="Arial" w:hAnsi="Arial" w:cs="Arial"/>
                <w:sz w:val="28"/>
                <w:szCs w:val="28"/>
              </w:rPr>
            </w:pPr>
          </w:p>
          <w:p w14:paraId="71364F72" w14:textId="7FDDCB73" w:rsidR="00757411" w:rsidRPr="00410BD1" w:rsidRDefault="00757411" w:rsidP="00DE4AE7">
            <w:pPr>
              <w:jc w:val="center"/>
              <w:rPr>
                <w:rFonts w:ascii="Arial" w:hAnsi="Arial" w:cs="Arial"/>
                <w:b/>
                <w:bCs/>
                <w:sz w:val="28"/>
                <w:szCs w:val="28"/>
              </w:rPr>
            </w:pPr>
            <w:r w:rsidRPr="00410BD1">
              <w:rPr>
                <w:rFonts w:ascii="Arial" w:hAnsi="Arial" w:cs="Arial"/>
                <w:b/>
                <w:bCs/>
                <w:sz w:val="28"/>
                <w:szCs w:val="28"/>
              </w:rPr>
              <w:t>Review of s6 duty</w:t>
            </w:r>
          </w:p>
          <w:p w14:paraId="73289696" w14:textId="77777777" w:rsidR="009252E2" w:rsidRPr="00410BD1" w:rsidRDefault="009252E2">
            <w:pPr>
              <w:rPr>
                <w:rFonts w:ascii="Arial" w:hAnsi="Arial" w:cs="Arial"/>
                <w:sz w:val="28"/>
                <w:szCs w:val="28"/>
              </w:rPr>
            </w:pPr>
          </w:p>
          <w:p w14:paraId="19F4D7AC" w14:textId="48C97209" w:rsidR="009252E2" w:rsidRPr="00410BD1" w:rsidRDefault="009252E2">
            <w:pPr>
              <w:rPr>
                <w:rFonts w:ascii="Arial" w:hAnsi="Arial" w:cs="Arial"/>
                <w:sz w:val="28"/>
                <w:szCs w:val="28"/>
              </w:rPr>
            </w:pPr>
          </w:p>
        </w:tc>
      </w:tr>
      <w:tr w:rsidR="00757411" w:rsidRPr="00410BD1" w14:paraId="7A2A63E6" w14:textId="77777777" w:rsidTr="009252E2">
        <w:trPr>
          <w:trHeight w:val="123"/>
        </w:trPr>
        <w:tc>
          <w:tcPr>
            <w:tcW w:w="10485" w:type="dxa"/>
          </w:tcPr>
          <w:p w14:paraId="02794E4C" w14:textId="1D81EAEB" w:rsidR="00757411" w:rsidRPr="00410BD1" w:rsidRDefault="00757411" w:rsidP="009252E2">
            <w:pPr>
              <w:pStyle w:val="ListParagraph"/>
              <w:numPr>
                <w:ilvl w:val="0"/>
                <w:numId w:val="3"/>
              </w:numPr>
              <w:rPr>
                <w:rFonts w:ascii="Arial" w:hAnsi="Arial" w:cs="Arial"/>
                <w:sz w:val="28"/>
                <w:szCs w:val="28"/>
              </w:rPr>
            </w:pPr>
            <w:r w:rsidRPr="00410BD1">
              <w:rPr>
                <w:rFonts w:ascii="Arial" w:hAnsi="Arial" w:cs="Arial"/>
                <w:sz w:val="28"/>
                <w:szCs w:val="28"/>
              </w:rPr>
              <w:t>What worked well? What have the barriers been? What will you change</w:t>
            </w:r>
            <w:r w:rsidR="009252E2" w:rsidRPr="00410BD1">
              <w:rPr>
                <w:rFonts w:ascii="Arial" w:hAnsi="Arial" w:cs="Arial"/>
                <w:sz w:val="28"/>
                <w:szCs w:val="28"/>
              </w:rPr>
              <w:t>?</w:t>
            </w:r>
            <w:r w:rsidR="00862B93" w:rsidRPr="00410BD1">
              <w:rPr>
                <w:rFonts w:ascii="Arial" w:hAnsi="Arial" w:cs="Arial"/>
                <w:sz w:val="28"/>
                <w:szCs w:val="28"/>
              </w:rPr>
              <w:br/>
            </w:r>
            <w:r w:rsidR="00F335C9" w:rsidRPr="00410BD1">
              <w:rPr>
                <w:rFonts w:ascii="Arial" w:hAnsi="Arial" w:cs="Arial"/>
                <w:sz w:val="28"/>
                <w:szCs w:val="28"/>
              </w:rPr>
              <w:br/>
              <w:t xml:space="preserve">Prior to the summer of 2019 all planning applications were considered at </w:t>
            </w:r>
            <w:r w:rsidR="008B7237" w:rsidRPr="00410BD1">
              <w:rPr>
                <w:rFonts w:ascii="Arial" w:hAnsi="Arial" w:cs="Arial"/>
                <w:sz w:val="28"/>
                <w:szCs w:val="28"/>
              </w:rPr>
              <w:t>F</w:t>
            </w:r>
            <w:r w:rsidR="00F335C9" w:rsidRPr="00410BD1">
              <w:rPr>
                <w:rFonts w:ascii="Arial" w:hAnsi="Arial" w:cs="Arial"/>
                <w:sz w:val="28"/>
                <w:szCs w:val="28"/>
              </w:rPr>
              <w:t>ull Council meeting</w:t>
            </w:r>
            <w:r w:rsidR="008B7237" w:rsidRPr="00410BD1">
              <w:rPr>
                <w:rFonts w:ascii="Arial" w:hAnsi="Arial" w:cs="Arial"/>
                <w:sz w:val="28"/>
                <w:szCs w:val="28"/>
              </w:rPr>
              <w:t>s</w:t>
            </w:r>
            <w:r w:rsidR="00F335C9" w:rsidRPr="00410BD1">
              <w:rPr>
                <w:rFonts w:ascii="Arial" w:hAnsi="Arial" w:cs="Arial"/>
                <w:sz w:val="28"/>
                <w:szCs w:val="28"/>
              </w:rPr>
              <w:t xml:space="preserve">. Time limitations at these meetings meant that it was impossible to consider the wider </w:t>
            </w:r>
            <w:r w:rsidR="005F5572" w:rsidRPr="00410BD1">
              <w:rPr>
                <w:rFonts w:ascii="Arial" w:hAnsi="Arial" w:cs="Arial"/>
                <w:sz w:val="28"/>
                <w:szCs w:val="28"/>
              </w:rPr>
              <w:t xml:space="preserve">environmental impact of any </w:t>
            </w:r>
            <w:r w:rsidR="008B7237" w:rsidRPr="00410BD1">
              <w:rPr>
                <w:rFonts w:ascii="Arial" w:hAnsi="Arial" w:cs="Arial"/>
                <w:sz w:val="28"/>
                <w:szCs w:val="28"/>
              </w:rPr>
              <w:t>applications being put</w:t>
            </w:r>
            <w:r w:rsidR="005F5572" w:rsidRPr="00410BD1">
              <w:rPr>
                <w:rFonts w:ascii="Arial" w:hAnsi="Arial" w:cs="Arial"/>
                <w:sz w:val="28"/>
                <w:szCs w:val="28"/>
              </w:rPr>
              <w:t xml:space="preserve"> before Council.  During the summer ‘recess’ period, a new planning committee was established</w:t>
            </w:r>
            <w:r w:rsidR="00F335C9" w:rsidRPr="00410BD1">
              <w:rPr>
                <w:rFonts w:ascii="Arial" w:hAnsi="Arial" w:cs="Arial"/>
                <w:sz w:val="28"/>
                <w:szCs w:val="28"/>
              </w:rPr>
              <w:t xml:space="preserve"> </w:t>
            </w:r>
            <w:r w:rsidR="005F5572" w:rsidRPr="00410BD1">
              <w:rPr>
                <w:rFonts w:ascii="Arial" w:hAnsi="Arial" w:cs="Arial"/>
                <w:sz w:val="28"/>
                <w:szCs w:val="28"/>
              </w:rPr>
              <w:t xml:space="preserve">to consider applications in the absence of </w:t>
            </w:r>
            <w:r w:rsidR="008B7237" w:rsidRPr="00410BD1">
              <w:rPr>
                <w:rFonts w:ascii="Arial" w:hAnsi="Arial" w:cs="Arial"/>
                <w:sz w:val="28"/>
                <w:szCs w:val="28"/>
              </w:rPr>
              <w:t>an August meeting</w:t>
            </w:r>
            <w:r w:rsidR="005F5572" w:rsidRPr="00410BD1">
              <w:rPr>
                <w:rFonts w:ascii="Arial" w:hAnsi="Arial" w:cs="Arial"/>
                <w:sz w:val="28"/>
                <w:szCs w:val="28"/>
              </w:rPr>
              <w:t xml:space="preserve">.  This </w:t>
            </w:r>
            <w:r w:rsidR="008B7237" w:rsidRPr="00410BD1">
              <w:rPr>
                <w:rFonts w:ascii="Arial" w:hAnsi="Arial" w:cs="Arial"/>
                <w:sz w:val="28"/>
                <w:szCs w:val="28"/>
              </w:rPr>
              <w:t xml:space="preserve">dedicated committee has </w:t>
            </w:r>
            <w:r w:rsidR="005F5572" w:rsidRPr="00410BD1">
              <w:rPr>
                <w:rFonts w:ascii="Arial" w:hAnsi="Arial" w:cs="Arial"/>
                <w:sz w:val="28"/>
                <w:szCs w:val="28"/>
              </w:rPr>
              <w:t xml:space="preserve">enabled a much more detailed examination of </w:t>
            </w:r>
            <w:r w:rsidR="008B7237" w:rsidRPr="00410BD1">
              <w:rPr>
                <w:rFonts w:ascii="Arial" w:hAnsi="Arial" w:cs="Arial"/>
                <w:sz w:val="28"/>
                <w:szCs w:val="28"/>
              </w:rPr>
              <w:t>planning proposals</w:t>
            </w:r>
            <w:r w:rsidR="005F5572" w:rsidRPr="00410BD1">
              <w:rPr>
                <w:rFonts w:ascii="Arial" w:hAnsi="Arial" w:cs="Arial"/>
                <w:sz w:val="28"/>
                <w:szCs w:val="28"/>
              </w:rPr>
              <w:t xml:space="preserve">, and as a result it was agreed that the Committee should be made permanent and meet to consider all future applications. </w:t>
            </w:r>
          </w:p>
          <w:p w14:paraId="4192444C" w14:textId="77777777" w:rsidR="005F5572" w:rsidRPr="00410BD1" w:rsidRDefault="005F5572" w:rsidP="00F335C9">
            <w:pPr>
              <w:pStyle w:val="ListParagraph"/>
              <w:rPr>
                <w:rFonts w:ascii="Arial" w:hAnsi="Arial" w:cs="Arial"/>
                <w:sz w:val="28"/>
                <w:szCs w:val="28"/>
              </w:rPr>
            </w:pPr>
          </w:p>
          <w:p w14:paraId="2A81CA5B" w14:textId="3288657F" w:rsidR="00862B93" w:rsidRPr="00410BD1" w:rsidRDefault="005F5572" w:rsidP="00F335C9">
            <w:pPr>
              <w:pStyle w:val="ListParagraph"/>
              <w:rPr>
                <w:rFonts w:ascii="Arial" w:hAnsi="Arial" w:cs="Arial"/>
                <w:sz w:val="28"/>
                <w:szCs w:val="28"/>
              </w:rPr>
            </w:pPr>
            <w:r w:rsidRPr="00410BD1">
              <w:rPr>
                <w:rFonts w:ascii="Arial" w:hAnsi="Arial" w:cs="Arial"/>
                <w:sz w:val="28"/>
                <w:szCs w:val="28"/>
              </w:rPr>
              <w:t xml:space="preserve">To date the Committee has highlighted </w:t>
            </w:r>
            <w:r w:rsidR="00F4509F" w:rsidRPr="00410BD1">
              <w:rPr>
                <w:rFonts w:ascii="Arial" w:hAnsi="Arial" w:cs="Arial"/>
                <w:sz w:val="28"/>
                <w:szCs w:val="28"/>
              </w:rPr>
              <w:t>the following issues when considering planning applications</w:t>
            </w:r>
            <w:r w:rsidR="00862B93" w:rsidRPr="00410BD1">
              <w:rPr>
                <w:rFonts w:ascii="Arial" w:hAnsi="Arial" w:cs="Arial"/>
                <w:sz w:val="28"/>
                <w:szCs w:val="28"/>
              </w:rPr>
              <w:t>,</w:t>
            </w:r>
            <w:r w:rsidR="00F4509F" w:rsidRPr="00410BD1">
              <w:rPr>
                <w:rFonts w:ascii="Arial" w:hAnsi="Arial" w:cs="Arial"/>
                <w:sz w:val="28"/>
                <w:szCs w:val="28"/>
              </w:rPr>
              <w:t xml:space="preserve"> and ensuring that</w:t>
            </w:r>
            <w:r w:rsidRPr="00410BD1">
              <w:rPr>
                <w:rFonts w:ascii="Arial" w:hAnsi="Arial" w:cs="Arial"/>
                <w:sz w:val="28"/>
                <w:szCs w:val="28"/>
              </w:rPr>
              <w:t xml:space="preserve"> </w:t>
            </w:r>
            <w:r w:rsidR="00F4509F" w:rsidRPr="00410BD1">
              <w:rPr>
                <w:rFonts w:ascii="Arial" w:hAnsi="Arial" w:cs="Arial"/>
                <w:sz w:val="28"/>
                <w:szCs w:val="28"/>
              </w:rPr>
              <w:t xml:space="preserve">these are </w:t>
            </w:r>
            <w:r w:rsidR="00F335C9" w:rsidRPr="00410BD1">
              <w:rPr>
                <w:rFonts w:ascii="Arial" w:hAnsi="Arial" w:cs="Arial"/>
                <w:sz w:val="28"/>
                <w:szCs w:val="28"/>
              </w:rPr>
              <w:t>properly</w:t>
            </w:r>
            <w:r w:rsidR="00F4509F" w:rsidRPr="00410BD1">
              <w:rPr>
                <w:rFonts w:ascii="Arial" w:hAnsi="Arial" w:cs="Arial"/>
                <w:sz w:val="28"/>
                <w:szCs w:val="28"/>
              </w:rPr>
              <w:t xml:space="preserve"> </w:t>
            </w:r>
            <w:r w:rsidR="00F335C9" w:rsidRPr="00410BD1">
              <w:rPr>
                <w:rFonts w:ascii="Arial" w:hAnsi="Arial" w:cs="Arial"/>
                <w:sz w:val="28"/>
                <w:szCs w:val="28"/>
              </w:rPr>
              <w:t>considered</w:t>
            </w:r>
            <w:r w:rsidR="00F4509F" w:rsidRPr="00410BD1">
              <w:rPr>
                <w:rFonts w:ascii="Arial" w:hAnsi="Arial" w:cs="Arial"/>
                <w:sz w:val="28"/>
                <w:szCs w:val="28"/>
              </w:rPr>
              <w:t xml:space="preserve"> by the </w:t>
            </w:r>
            <w:r w:rsidR="00F335C9" w:rsidRPr="00410BD1">
              <w:rPr>
                <w:rFonts w:ascii="Arial" w:hAnsi="Arial" w:cs="Arial"/>
                <w:sz w:val="28"/>
                <w:szCs w:val="28"/>
              </w:rPr>
              <w:t>relevant</w:t>
            </w:r>
            <w:r w:rsidR="00F4509F" w:rsidRPr="00410BD1">
              <w:rPr>
                <w:rFonts w:ascii="Arial" w:hAnsi="Arial" w:cs="Arial"/>
                <w:sz w:val="28"/>
                <w:szCs w:val="28"/>
              </w:rPr>
              <w:t xml:space="preserve"> planning authorit</w:t>
            </w:r>
            <w:r w:rsidR="00F335C9" w:rsidRPr="00410BD1">
              <w:rPr>
                <w:rFonts w:ascii="Arial" w:hAnsi="Arial" w:cs="Arial"/>
                <w:sz w:val="28"/>
                <w:szCs w:val="28"/>
              </w:rPr>
              <w:t>y</w:t>
            </w:r>
            <w:r w:rsidR="00F4509F" w:rsidRPr="00410BD1">
              <w:rPr>
                <w:rFonts w:ascii="Arial" w:hAnsi="Arial" w:cs="Arial"/>
                <w:sz w:val="28"/>
                <w:szCs w:val="28"/>
              </w:rPr>
              <w:t xml:space="preserve"> (</w:t>
            </w:r>
            <w:r w:rsidR="00F335C9" w:rsidRPr="00410BD1">
              <w:rPr>
                <w:rFonts w:ascii="Arial" w:hAnsi="Arial" w:cs="Arial"/>
                <w:sz w:val="28"/>
                <w:szCs w:val="28"/>
              </w:rPr>
              <w:t>Monmouthshire</w:t>
            </w:r>
            <w:r w:rsidR="00F4509F" w:rsidRPr="00410BD1">
              <w:rPr>
                <w:rFonts w:ascii="Arial" w:hAnsi="Arial" w:cs="Arial"/>
                <w:sz w:val="28"/>
                <w:szCs w:val="28"/>
              </w:rPr>
              <w:t xml:space="preserve"> </w:t>
            </w:r>
            <w:r w:rsidR="00F335C9" w:rsidRPr="00410BD1">
              <w:rPr>
                <w:rFonts w:ascii="Arial" w:hAnsi="Arial" w:cs="Arial"/>
                <w:sz w:val="28"/>
                <w:szCs w:val="28"/>
              </w:rPr>
              <w:t>County</w:t>
            </w:r>
            <w:r w:rsidR="00F4509F" w:rsidRPr="00410BD1">
              <w:rPr>
                <w:rFonts w:ascii="Arial" w:hAnsi="Arial" w:cs="Arial"/>
                <w:sz w:val="28"/>
                <w:szCs w:val="28"/>
              </w:rPr>
              <w:t xml:space="preserve"> Council and Brecon Beacons National Park Authority)</w:t>
            </w:r>
            <w:r w:rsidR="008B7237" w:rsidRPr="00410BD1">
              <w:rPr>
                <w:rFonts w:ascii="Arial" w:hAnsi="Arial" w:cs="Arial"/>
                <w:sz w:val="28"/>
                <w:szCs w:val="28"/>
              </w:rPr>
              <w:t xml:space="preserve"> as part of any ‘approval’</w:t>
            </w:r>
          </w:p>
          <w:p w14:paraId="42EA1C3F" w14:textId="4B7D8C72" w:rsidR="00F335C9" w:rsidRPr="00410BD1" w:rsidRDefault="00F335C9" w:rsidP="00F335C9">
            <w:pPr>
              <w:pStyle w:val="ListParagraph"/>
              <w:rPr>
                <w:rFonts w:ascii="Arial" w:hAnsi="Arial" w:cs="Arial"/>
                <w:sz w:val="28"/>
                <w:szCs w:val="28"/>
              </w:rPr>
            </w:pPr>
            <w:r w:rsidRPr="00410BD1">
              <w:rPr>
                <w:rFonts w:ascii="Arial" w:hAnsi="Arial" w:cs="Arial"/>
                <w:sz w:val="28"/>
                <w:szCs w:val="28"/>
              </w:rPr>
              <w:t xml:space="preserve"> </w:t>
            </w:r>
          </w:p>
          <w:p w14:paraId="3251EECA" w14:textId="260F14FA" w:rsidR="00F4509F" w:rsidRPr="00410BD1" w:rsidRDefault="00F4509F" w:rsidP="00F335C9">
            <w:pPr>
              <w:pStyle w:val="ListParagraph"/>
              <w:numPr>
                <w:ilvl w:val="1"/>
                <w:numId w:val="3"/>
              </w:numPr>
              <w:rPr>
                <w:rFonts w:ascii="Arial" w:hAnsi="Arial" w:cs="Arial"/>
                <w:sz w:val="28"/>
                <w:szCs w:val="28"/>
              </w:rPr>
            </w:pPr>
            <w:r w:rsidRPr="00410BD1">
              <w:rPr>
                <w:rFonts w:ascii="Arial" w:hAnsi="Arial" w:cs="Arial"/>
                <w:sz w:val="28"/>
                <w:szCs w:val="28"/>
              </w:rPr>
              <w:t xml:space="preserve">The </w:t>
            </w:r>
            <w:r w:rsidR="00862B93" w:rsidRPr="00410BD1">
              <w:rPr>
                <w:rFonts w:ascii="Arial" w:hAnsi="Arial" w:cs="Arial"/>
                <w:sz w:val="28"/>
                <w:szCs w:val="28"/>
              </w:rPr>
              <w:t xml:space="preserve">prevention of the </w:t>
            </w:r>
            <w:r w:rsidRPr="00410BD1">
              <w:rPr>
                <w:rFonts w:ascii="Arial" w:hAnsi="Arial" w:cs="Arial"/>
                <w:sz w:val="28"/>
                <w:szCs w:val="28"/>
              </w:rPr>
              <w:t>removal of hedgerows and trees</w:t>
            </w:r>
            <w:r w:rsidR="00862B93" w:rsidRPr="00410BD1">
              <w:rPr>
                <w:rFonts w:ascii="Arial" w:hAnsi="Arial" w:cs="Arial"/>
                <w:sz w:val="28"/>
                <w:szCs w:val="28"/>
              </w:rPr>
              <w:t xml:space="preserve"> (with any unavoidable damage caused by construction equipment etc made good)</w:t>
            </w:r>
          </w:p>
          <w:p w14:paraId="13C85C51" w14:textId="2F5E8BDA" w:rsidR="00F4509F" w:rsidRPr="00410BD1" w:rsidRDefault="00F4509F" w:rsidP="00F4509F">
            <w:pPr>
              <w:pStyle w:val="ListParagraph"/>
              <w:numPr>
                <w:ilvl w:val="1"/>
                <w:numId w:val="3"/>
              </w:numPr>
              <w:rPr>
                <w:rFonts w:ascii="Arial" w:hAnsi="Arial" w:cs="Arial"/>
                <w:sz w:val="28"/>
                <w:szCs w:val="28"/>
              </w:rPr>
            </w:pPr>
            <w:r w:rsidRPr="00410BD1">
              <w:rPr>
                <w:rFonts w:ascii="Arial" w:hAnsi="Arial" w:cs="Arial"/>
                <w:sz w:val="28"/>
                <w:szCs w:val="28"/>
              </w:rPr>
              <w:t>The impact o</w:t>
            </w:r>
            <w:r w:rsidR="00F335C9" w:rsidRPr="00410BD1">
              <w:rPr>
                <w:rFonts w:ascii="Arial" w:hAnsi="Arial" w:cs="Arial"/>
                <w:sz w:val="28"/>
                <w:szCs w:val="28"/>
              </w:rPr>
              <w:t>f development o</w:t>
            </w:r>
            <w:r w:rsidRPr="00410BD1">
              <w:rPr>
                <w:rFonts w:ascii="Arial" w:hAnsi="Arial" w:cs="Arial"/>
                <w:sz w:val="28"/>
                <w:szCs w:val="28"/>
              </w:rPr>
              <w:t xml:space="preserve">n watercourses </w:t>
            </w:r>
          </w:p>
          <w:p w14:paraId="4530EA25" w14:textId="6DE8DAE1" w:rsidR="00F4509F" w:rsidRPr="00410BD1" w:rsidRDefault="00F4509F" w:rsidP="00F4509F">
            <w:pPr>
              <w:pStyle w:val="ListParagraph"/>
              <w:numPr>
                <w:ilvl w:val="1"/>
                <w:numId w:val="3"/>
              </w:numPr>
              <w:rPr>
                <w:rFonts w:ascii="Arial" w:hAnsi="Arial" w:cs="Arial"/>
                <w:sz w:val="28"/>
                <w:szCs w:val="28"/>
              </w:rPr>
            </w:pPr>
            <w:r w:rsidRPr="00410BD1">
              <w:rPr>
                <w:rFonts w:ascii="Arial" w:hAnsi="Arial" w:cs="Arial"/>
                <w:sz w:val="28"/>
                <w:szCs w:val="28"/>
              </w:rPr>
              <w:t xml:space="preserve">The potential for pollution from sewage or other ‘noxious’ run-off </w:t>
            </w:r>
          </w:p>
          <w:p w14:paraId="2A522B5C" w14:textId="2B390F09" w:rsidR="00DE4AE7" w:rsidRPr="00410BD1" w:rsidRDefault="00DE4AE7" w:rsidP="00F4509F">
            <w:pPr>
              <w:pStyle w:val="ListParagraph"/>
              <w:ind w:left="1440"/>
              <w:rPr>
                <w:rFonts w:ascii="Arial" w:hAnsi="Arial" w:cs="Arial"/>
                <w:sz w:val="28"/>
                <w:szCs w:val="28"/>
              </w:rPr>
            </w:pPr>
          </w:p>
          <w:p w14:paraId="374F3615" w14:textId="6B6AA23A" w:rsidR="009252E2" w:rsidRPr="00410BD1" w:rsidRDefault="008B7237" w:rsidP="009252E2">
            <w:pPr>
              <w:pStyle w:val="ListParagraph"/>
              <w:rPr>
                <w:rFonts w:ascii="Arial" w:hAnsi="Arial" w:cs="Arial"/>
                <w:sz w:val="28"/>
                <w:szCs w:val="28"/>
              </w:rPr>
            </w:pPr>
            <w:r w:rsidRPr="00410BD1">
              <w:rPr>
                <w:rFonts w:ascii="Arial" w:hAnsi="Arial" w:cs="Arial"/>
                <w:sz w:val="28"/>
                <w:szCs w:val="28"/>
              </w:rPr>
              <w:t xml:space="preserve">The responsibilities for biodiversity are now to be extended with a more detailed action plan as outlined on pages 1 &amp; 2 of this document. </w:t>
            </w:r>
          </w:p>
          <w:p w14:paraId="374B3F76" w14:textId="77777777" w:rsidR="00757411" w:rsidRPr="00410BD1" w:rsidRDefault="00757411">
            <w:pPr>
              <w:rPr>
                <w:rFonts w:ascii="Arial" w:hAnsi="Arial" w:cs="Arial"/>
                <w:sz w:val="28"/>
                <w:szCs w:val="28"/>
              </w:rPr>
            </w:pPr>
          </w:p>
          <w:p w14:paraId="7A428A1D" w14:textId="77777777" w:rsidR="00757411" w:rsidRPr="00410BD1" w:rsidRDefault="00757411">
            <w:pPr>
              <w:rPr>
                <w:rFonts w:ascii="Arial" w:hAnsi="Arial" w:cs="Arial"/>
                <w:sz w:val="28"/>
                <w:szCs w:val="28"/>
              </w:rPr>
            </w:pPr>
          </w:p>
          <w:p w14:paraId="15D7AB4E" w14:textId="77777777" w:rsidR="00757411" w:rsidRPr="00410BD1" w:rsidRDefault="00757411">
            <w:pPr>
              <w:rPr>
                <w:rFonts w:ascii="Arial" w:hAnsi="Arial" w:cs="Arial"/>
                <w:sz w:val="28"/>
                <w:szCs w:val="28"/>
              </w:rPr>
            </w:pPr>
          </w:p>
          <w:p w14:paraId="7F5C92D8" w14:textId="35AA8A83" w:rsidR="00757411" w:rsidRPr="00410BD1" w:rsidRDefault="00757411" w:rsidP="009252E2">
            <w:pPr>
              <w:pStyle w:val="ListParagraph"/>
              <w:numPr>
                <w:ilvl w:val="0"/>
                <w:numId w:val="3"/>
              </w:numPr>
              <w:rPr>
                <w:rFonts w:ascii="Arial" w:hAnsi="Arial" w:cs="Arial"/>
                <w:sz w:val="28"/>
                <w:szCs w:val="28"/>
              </w:rPr>
            </w:pPr>
            <w:r w:rsidRPr="00410BD1">
              <w:rPr>
                <w:rFonts w:ascii="Arial" w:hAnsi="Arial" w:cs="Arial"/>
                <w:sz w:val="28"/>
                <w:szCs w:val="28"/>
              </w:rPr>
              <w:t>How and when will the s6 duty be monitored and the s6 plan</w:t>
            </w:r>
            <w:r w:rsidR="009252E2" w:rsidRPr="00410BD1">
              <w:rPr>
                <w:rFonts w:ascii="Arial" w:hAnsi="Arial" w:cs="Arial"/>
                <w:sz w:val="28"/>
                <w:szCs w:val="28"/>
              </w:rPr>
              <w:t>?</w:t>
            </w:r>
            <w:r w:rsidR="008B7237" w:rsidRPr="00410BD1">
              <w:rPr>
                <w:rFonts w:ascii="Arial" w:hAnsi="Arial" w:cs="Arial"/>
                <w:sz w:val="28"/>
                <w:szCs w:val="28"/>
              </w:rPr>
              <w:br/>
            </w:r>
          </w:p>
          <w:p w14:paraId="49ED01AD" w14:textId="78F7EF24" w:rsidR="00DE4AE7" w:rsidRPr="00410BD1" w:rsidRDefault="00DE4AE7" w:rsidP="00DE4AE7">
            <w:pPr>
              <w:pStyle w:val="ListParagraph"/>
              <w:contextualSpacing w:val="0"/>
              <w:rPr>
                <w:rFonts w:ascii="Arial" w:hAnsi="Arial" w:cs="Arial"/>
                <w:sz w:val="28"/>
                <w:szCs w:val="28"/>
              </w:rPr>
            </w:pPr>
            <w:r w:rsidRPr="00410BD1">
              <w:rPr>
                <w:rFonts w:ascii="Arial" w:hAnsi="Arial" w:cs="Arial"/>
                <w:sz w:val="28"/>
                <w:szCs w:val="28"/>
              </w:rPr>
              <w:t>The duty will be monitored through the appointed C</w:t>
            </w:r>
            <w:r w:rsidR="000D6E7D" w:rsidRPr="00410BD1">
              <w:rPr>
                <w:rFonts w:ascii="Arial" w:hAnsi="Arial" w:cs="Arial"/>
                <w:sz w:val="28"/>
                <w:szCs w:val="28"/>
              </w:rPr>
              <w:t>ommunity C</w:t>
            </w:r>
            <w:r w:rsidRPr="00410BD1">
              <w:rPr>
                <w:rFonts w:ascii="Arial" w:hAnsi="Arial" w:cs="Arial"/>
                <w:sz w:val="28"/>
                <w:szCs w:val="28"/>
              </w:rPr>
              <w:t xml:space="preserve">ouncil Environmental </w:t>
            </w:r>
            <w:r w:rsidR="000D6E7D" w:rsidRPr="00410BD1">
              <w:rPr>
                <w:rFonts w:ascii="Arial" w:hAnsi="Arial" w:cs="Arial"/>
                <w:sz w:val="28"/>
                <w:szCs w:val="28"/>
              </w:rPr>
              <w:t>lead</w:t>
            </w:r>
            <w:r w:rsidRPr="00410BD1">
              <w:rPr>
                <w:rFonts w:ascii="Arial" w:hAnsi="Arial" w:cs="Arial"/>
                <w:sz w:val="28"/>
                <w:szCs w:val="28"/>
              </w:rPr>
              <w:t xml:space="preserve"> and other individual officers reporting back to the council on the success or otherwise of the actions</w:t>
            </w:r>
            <w:r w:rsidR="000D6E7D" w:rsidRPr="00410BD1">
              <w:rPr>
                <w:rFonts w:ascii="Arial" w:hAnsi="Arial" w:cs="Arial"/>
                <w:sz w:val="28"/>
                <w:szCs w:val="28"/>
              </w:rPr>
              <w:t xml:space="preserve"> -</w:t>
            </w:r>
            <w:r w:rsidRPr="00410BD1">
              <w:rPr>
                <w:rFonts w:ascii="Arial" w:hAnsi="Arial" w:cs="Arial"/>
                <w:sz w:val="28"/>
                <w:szCs w:val="28"/>
              </w:rPr>
              <w:t xml:space="preserve"> taken through </w:t>
            </w:r>
            <w:r w:rsidR="000D6E7D" w:rsidRPr="00410BD1">
              <w:rPr>
                <w:rFonts w:ascii="Arial" w:hAnsi="Arial" w:cs="Arial"/>
                <w:sz w:val="28"/>
                <w:szCs w:val="28"/>
              </w:rPr>
              <w:t>regular assessments</w:t>
            </w:r>
            <w:r w:rsidRPr="00410BD1">
              <w:rPr>
                <w:rFonts w:ascii="Arial" w:hAnsi="Arial" w:cs="Arial"/>
                <w:sz w:val="28"/>
                <w:szCs w:val="28"/>
              </w:rPr>
              <w:t xml:space="preserve">, </w:t>
            </w:r>
            <w:r w:rsidR="000D6E7D" w:rsidRPr="00410BD1">
              <w:rPr>
                <w:rFonts w:ascii="Arial" w:hAnsi="Arial" w:cs="Arial"/>
                <w:sz w:val="28"/>
                <w:szCs w:val="28"/>
              </w:rPr>
              <w:t xml:space="preserve">and more formal six monthly and annual updates. </w:t>
            </w:r>
            <w:r w:rsidRPr="00410BD1">
              <w:rPr>
                <w:rFonts w:ascii="Arial" w:hAnsi="Arial" w:cs="Arial"/>
                <w:sz w:val="28"/>
                <w:szCs w:val="28"/>
              </w:rPr>
              <w:t xml:space="preserve"> </w:t>
            </w:r>
            <w:r w:rsidRPr="00410BD1">
              <w:rPr>
                <w:rFonts w:ascii="Arial" w:hAnsi="Arial" w:cs="Arial"/>
                <w:sz w:val="28"/>
                <w:szCs w:val="28"/>
              </w:rPr>
              <w:br/>
            </w:r>
          </w:p>
          <w:p w14:paraId="7A81B213" w14:textId="77777777" w:rsidR="009252E2" w:rsidRPr="00410BD1" w:rsidRDefault="009252E2" w:rsidP="009252E2">
            <w:pPr>
              <w:pStyle w:val="ListParagraph"/>
              <w:rPr>
                <w:rFonts w:ascii="Arial" w:hAnsi="Arial" w:cs="Arial"/>
                <w:sz w:val="28"/>
                <w:szCs w:val="28"/>
              </w:rPr>
            </w:pPr>
          </w:p>
          <w:p w14:paraId="48250640" w14:textId="77777777" w:rsidR="009252E2" w:rsidRPr="00410BD1" w:rsidRDefault="009252E2" w:rsidP="009252E2">
            <w:pPr>
              <w:rPr>
                <w:rFonts w:ascii="Arial" w:hAnsi="Arial" w:cs="Arial"/>
                <w:sz w:val="28"/>
                <w:szCs w:val="28"/>
              </w:rPr>
            </w:pPr>
          </w:p>
          <w:p w14:paraId="3CDBB740" w14:textId="77777777" w:rsidR="009252E2" w:rsidRPr="00410BD1" w:rsidRDefault="009252E2" w:rsidP="009252E2">
            <w:pPr>
              <w:rPr>
                <w:rFonts w:ascii="Arial" w:hAnsi="Arial" w:cs="Arial"/>
                <w:sz w:val="28"/>
                <w:szCs w:val="28"/>
              </w:rPr>
            </w:pPr>
          </w:p>
          <w:p w14:paraId="4DEE87C9" w14:textId="77777777" w:rsidR="009252E2" w:rsidRPr="00410BD1" w:rsidRDefault="009252E2" w:rsidP="009252E2">
            <w:pPr>
              <w:rPr>
                <w:rFonts w:ascii="Arial" w:hAnsi="Arial" w:cs="Arial"/>
                <w:sz w:val="28"/>
                <w:szCs w:val="28"/>
              </w:rPr>
            </w:pPr>
          </w:p>
          <w:p w14:paraId="31FEBBEA" w14:textId="77777777" w:rsidR="009252E2" w:rsidRPr="00410BD1" w:rsidRDefault="009252E2" w:rsidP="009252E2">
            <w:pPr>
              <w:rPr>
                <w:rFonts w:ascii="Arial" w:hAnsi="Arial" w:cs="Arial"/>
                <w:sz w:val="28"/>
                <w:szCs w:val="28"/>
              </w:rPr>
            </w:pPr>
          </w:p>
          <w:p w14:paraId="77D67A9A" w14:textId="21A0D456" w:rsidR="009252E2" w:rsidRPr="00410BD1" w:rsidRDefault="009252E2" w:rsidP="009252E2">
            <w:pPr>
              <w:rPr>
                <w:rFonts w:ascii="Arial" w:hAnsi="Arial" w:cs="Arial"/>
                <w:sz w:val="28"/>
                <w:szCs w:val="28"/>
              </w:rPr>
            </w:pPr>
          </w:p>
        </w:tc>
      </w:tr>
    </w:tbl>
    <w:p w14:paraId="7108AEC0" w14:textId="77777777" w:rsidR="00355DA6" w:rsidRPr="00410BD1" w:rsidRDefault="00355DA6" w:rsidP="00410BD1">
      <w:pPr>
        <w:rPr>
          <w:rFonts w:ascii="Arial" w:hAnsi="Arial" w:cs="Arial"/>
          <w:sz w:val="28"/>
          <w:szCs w:val="28"/>
        </w:rPr>
      </w:pPr>
    </w:p>
    <w:sectPr w:rsidR="00355DA6" w:rsidRPr="00410BD1" w:rsidSect="009252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60AB"/>
    <w:multiLevelType w:val="hybridMultilevel"/>
    <w:tmpl w:val="78D28506"/>
    <w:lvl w:ilvl="0" w:tplc="E4AAD37A">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403F"/>
    <w:multiLevelType w:val="hybridMultilevel"/>
    <w:tmpl w:val="76D0715A"/>
    <w:lvl w:ilvl="0" w:tplc="F3F004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F85474"/>
    <w:multiLevelType w:val="hybridMultilevel"/>
    <w:tmpl w:val="76D0715A"/>
    <w:lvl w:ilvl="0" w:tplc="F3F004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4A6CA3"/>
    <w:multiLevelType w:val="hybridMultilevel"/>
    <w:tmpl w:val="78D28506"/>
    <w:lvl w:ilvl="0" w:tplc="E4AAD37A">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AC23D0"/>
    <w:multiLevelType w:val="hybridMultilevel"/>
    <w:tmpl w:val="1A00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83BE8"/>
    <w:multiLevelType w:val="hybridMultilevel"/>
    <w:tmpl w:val="E35A76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AD2EBE"/>
    <w:multiLevelType w:val="hybridMultilevel"/>
    <w:tmpl w:val="FD1601A4"/>
    <w:lvl w:ilvl="0" w:tplc="7902C0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D3162C"/>
    <w:multiLevelType w:val="hybridMultilevel"/>
    <w:tmpl w:val="8CCCE12A"/>
    <w:lvl w:ilvl="0" w:tplc="E4AAD37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3B6DC1"/>
    <w:multiLevelType w:val="hybridMultilevel"/>
    <w:tmpl w:val="049416EC"/>
    <w:lvl w:ilvl="0" w:tplc="31F84B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A54F6"/>
    <w:multiLevelType w:val="hybridMultilevel"/>
    <w:tmpl w:val="FD1601A4"/>
    <w:lvl w:ilvl="0" w:tplc="7902C0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721600"/>
    <w:multiLevelType w:val="hybridMultilevel"/>
    <w:tmpl w:val="54940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2"/>
  </w:num>
  <w:num w:numId="5">
    <w:abstractNumId w:val="5"/>
  </w:num>
  <w:num w:numId="6">
    <w:abstractNumId w:val="1"/>
  </w:num>
  <w:num w:numId="7">
    <w:abstractNumId w:val="6"/>
  </w:num>
  <w:num w:numId="8">
    <w:abstractNumId w:val="7"/>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uNcy7hH2s5lL28lGm5e8wl3LjcCIcTffmBlTBsfYFzsPxAyB7x9rV4/+R+/wLhg3a1FIJFup6CBxX65asbjwvQ==" w:salt="iCofyYurkSkzP5yS8WlXAA=="/>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11"/>
    <w:rsid w:val="000D6E7D"/>
    <w:rsid w:val="001069F0"/>
    <w:rsid w:val="0032399C"/>
    <w:rsid w:val="00355DA6"/>
    <w:rsid w:val="00410BD1"/>
    <w:rsid w:val="005F5572"/>
    <w:rsid w:val="00757411"/>
    <w:rsid w:val="00862B93"/>
    <w:rsid w:val="008B7237"/>
    <w:rsid w:val="009252E2"/>
    <w:rsid w:val="00C71EA4"/>
    <w:rsid w:val="00DE4AE7"/>
    <w:rsid w:val="00F335C9"/>
    <w:rsid w:val="00F4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057E"/>
  <w15:chartTrackingRefBased/>
  <w15:docId w15:val="{B8B57900-5712-4033-A2E0-EC13CE9A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2E2"/>
    <w:pPr>
      <w:ind w:left="720"/>
      <w:contextualSpacing/>
    </w:pPr>
  </w:style>
  <w:style w:type="paragraph" w:styleId="Header">
    <w:name w:val="header"/>
    <w:basedOn w:val="Normal"/>
    <w:link w:val="HeaderChar"/>
    <w:uiPriority w:val="99"/>
    <w:unhideWhenUsed/>
    <w:rsid w:val="00C71EA4"/>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71EA4"/>
    <w:rPr>
      <w:rFonts w:ascii="Calibri" w:eastAsia="Calibri" w:hAnsi="Calibri" w:cs="Times New Roman"/>
    </w:rPr>
  </w:style>
  <w:style w:type="paragraph" w:customStyle="1" w:styleId="Default">
    <w:name w:val="Default"/>
    <w:rsid w:val="00DE4A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A644E2D16D764A94BEB3DB1DDD2213" ma:contentTypeVersion="7" ma:contentTypeDescription="Create a new document." ma:contentTypeScope="" ma:versionID="5db05af0ff10dca8fcc869d87f2da06b">
  <xsd:schema xmlns:xsd="http://www.w3.org/2001/XMLSchema" xmlns:xs="http://www.w3.org/2001/XMLSchema" xmlns:p="http://schemas.microsoft.com/office/2006/metadata/properties" xmlns:ns3="49be588e-5881-4af8-a3b3-0a37b6a585c9" targetNamespace="http://schemas.microsoft.com/office/2006/metadata/properties" ma:root="true" ma:fieldsID="156916fd21e0889382a1ee5cf4ee7db5" ns3:_="">
    <xsd:import namespace="49be588e-5881-4af8-a3b3-0a37b6a585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588e-5881-4af8-a3b3-0a37b6a58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0875B-B380-47C5-A87F-999C2805D9F3}">
  <ds:schemaRefs>
    <ds:schemaRef ds:uri="http://schemas.microsoft.com/sharepoint/v3/contenttype/forms"/>
  </ds:schemaRefs>
</ds:datastoreItem>
</file>

<file path=customXml/itemProps2.xml><?xml version="1.0" encoding="utf-8"?>
<ds:datastoreItem xmlns:ds="http://schemas.openxmlformats.org/officeDocument/2006/customXml" ds:itemID="{9F252B31-57F5-47F2-94A8-052E02493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e588e-5881-4af8-a3b3-0a37b6a5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6AE24-2F5A-467E-BAA6-4EB639484F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1105</Words>
  <Characters>6302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Gilmartin-Ward</dc:creator>
  <cp:keywords/>
  <dc:description/>
  <cp:lastModifiedBy>Jonathan Lazenby</cp:lastModifiedBy>
  <cp:revision>2</cp:revision>
  <cp:lastPrinted>2019-11-21T10:49:00Z</cp:lastPrinted>
  <dcterms:created xsi:type="dcterms:W3CDTF">2021-01-14T09:52:00Z</dcterms:created>
  <dcterms:modified xsi:type="dcterms:W3CDTF">2021-01-14T09:52:00Z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0x010100B9A644E2D16D764A94BEB3DB1DDD2213</vt:lpwstr>
  </property>
</Properties>
</file>