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3874DC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3874DC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3874DC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3874DC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3874DC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3874DC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3874DC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74DC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7E217506" w:rsidR="0059604F" w:rsidRPr="003874DC" w:rsidRDefault="0059604F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74DC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3874DC">
        <w:rPr>
          <w:rFonts w:asciiTheme="minorHAnsi" w:hAnsiTheme="minorHAnsi" w:cstheme="minorHAnsi"/>
          <w:sz w:val="28"/>
          <w:szCs w:val="28"/>
        </w:rPr>
        <w:t>Video Conferencing M</w:t>
      </w:r>
      <w:r w:rsidRPr="003874DC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E93EDA" w:rsidRPr="003874DC">
        <w:rPr>
          <w:rFonts w:asciiTheme="minorHAnsi" w:hAnsiTheme="minorHAnsi" w:cstheme="minorHAnsi"/>
          <w:sz w:val="28"/>
          <w:szCs w:val="28"/>
        </w:rPr>
        <w:t>28</w:t>
      </w:r>
      <w:r w:rsidR="00E93EDA" w:rsidRPr="003874D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E93EDA" w:rsidRPr="003874DC">
        <w:rPr>
          <w:rFonts w:asciiTheme="minorHAnsi" w:hAnsiTheme="minorHAnsi" w:cstheme="minorHAnsi"/>
          <w:sz w:val="28"/>
          <w:szCs w:val="28"/>
        </w:rPr>
        <w:t xml:space="preserve"> September 2022</w:t>
      </w:r>
    </w:p>
    <w:p w14:paraId="2046C7E8" w14:textId="77777777" w:rsidR="003C5674" w:rsidRPr="003874DC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874DC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3874DC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67A4FDD7" w:rsidR="0059604F" w:rsidRPr="003874DC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874DC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3874DC">
        <w:rPr>
          <w:rFonts w:asciiTheme="minorHAnsi" w:hAnsiTheme="minorHAnsi" w:cstheme="minorHAnsi"/>
          <w:sz w:val="28"/>
          <w:szCs w:val="28"/>
        </w:rPr>
        <w:t xml:space="preserve"> </w:t>
      </w:r>
      <w:r w:rsidR="004606F1" w:rsidRPr="003874DC">
        <w:rPr>
          <w:rFonts w:asciiTheme="minorHAnsi" w:hAnsiTheme="minorHAnsi" w:cstheme="minorHAnsi"/>
          <w:sz w:val="28"/>
          <w:szCs w:val="28"/>
        </w:rPr>
        <w:t>Jan Butler,</w:t>
      </w:r>
      <w:r w:rsidR="00B75316" w:rsidRPr="003874DC">
        <w:rPr>
          <w:rFonts w:asciiTheme="minorHAnsi" w:hAnsiTheme="minorHAnsi" w:cstheme="minorHAnsi"/>
          <w:sz w:val="28"/>
          <w:szCs w:val="28"/>
        </w:rPr>
        <w:t xml:space="preserve"> </w:t>
      </w:r>
      <w:r w:rsidR="0032180F" w:rsidRPr="003874DC">
        <w:rPr>
          <w:rFonts w:asciiTheme="minorHAnsi" w:hAnsiTheme="minorHAnsi" w:cstheme="minorHAnsi"/>
          <w:sz w:val="28"/>
          <w:szCs w:val="28"/>
        </w:rPr>
        <w:t xml:space="preserve">Nigel Morrey, Owen Dodd, </w:t>
      </w:r>
      <w:r w:rsidR="00B75316" w:rsidRPr="003874DC">
        <w:rPr>
          <w:rFonts w:asciiTheme="minorHAnsi" w:hAnsiTheme="minorHAnsi" w:cstheme="minorHAnsi"/>
          <w:sz w:val="28"/>
          <w:szCs w:val="28"/>
        </w:rPr>
        <w:t>Andy Barnes</w:t>
      </w:r>
      <w:r w:rsidR="003C5674" w:rsidRPr="003874DC">
        <w:rPr>
          <w:rFonts w:asciiTheme="minorHAnsi" w:hAnsiTheme="minorHAnsi" w:cstheme="minorHAnsi"/>
          <w:sz w:val="28"/>
          <w:szCs w:val="28"/>
        </w:rPr>
        <w:t>.</w:t>
      </w:r>
    </w:p>
    <w:p w14:paraId="422559B9" w14:textId="77777777" w:rsidR="0059604F" w:rsidRPr="003874DC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5E1605" w14:textId="77777777" w:rsidR="0059604F" w:rsidRPr="003874DC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874DC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24FE5EB4" w:rsidR="0059604F" w:rsidRPr="003874DC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874DC">
        <w:rPr>
          <w:rFonts w:asciiTheme="minorHAnsi" w:hAnsiTheme="minorHAnsi" w:cstheme="minorHAnsi"/>
          <w:sz w:val="28"/>
          <w:szCs w:val="28"/>
        </w:rPr>
        <w:t>The meeting commenced at 1</w:t>
      </w:r>
      <w:r w:rsidR="007D7382" w:rsidRPr="003874DC">
        <w:rPr>
          <w:rFonts w:asciiTheme="minorHAnsi" w:hAnsiTheme="minorHAnsi" w:cstheme="minorHAnsi"/>
          <w:sz w:val="28"/>
          <w:szCs w:val="28"/>
        </w:rPr>
        <w:t>9.</w:t>
      </w:r>
      <w:r w:rsidR="00077700" w:rsidRPr="003874DC">
        <w:rPr>
          <w:rFonts w:asciiTheme="minorHAnsi" w:hAnsiTheme="minorHAnsi" w:cstheme="minorHAnsi"/>
          <w:sz w:val="28"/>
          <w:szCs w:val="28"/>
        </w:rPr>
        <w:t>0</w:t>
      </w:r>
      <w:r w:rsidR="007D7382" w:rsidRPr="003874DC">
        <w:rPr>
          <w:rFonts w:asciiTheme="minorHAnsi" w:hAnsiTheme="minorHAnsi" w:cstheme="minorHAnsi"/>
          <w:sz w:val="28"/>
          <w:szCs w:val="28"/>
        </w:rPr>
        <w:t>0</w:t>
      </w:r>
      <w:r w:rsidRPr="003874DC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3874DC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3874DC">
        <w:rPr>
          <w:rFonts w:asciiTheme="minorHAnsi" w:hAnsiTheme="minorHAnsi" w:cstheme="minorHAnsi"/>
          <w:sz w:val="28"/>
          <w:szCs w:val="28"/>
        </w:rPr>
        <w:t xml:space="preserve">this </w:t>
      </w:r>
      <w:r w:rsidRPr="003874DC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3874DC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3874DC">
        <w:rPr>
          <w:rFonts w:asciiTheme="minorHAnsi" w:hAnsiTheme="minorHAnsi" w:cstheme="minorHAnsi"/>
          <w:sz w:val="28"/>
          <w:szCs w:val="28"/>
        </w:rPr>
        <w:t>.</w:t>
      </w:r>
    </w:p>
    <w:p w14:paraId="4F2FFD41" w14:textId="7F137582" w:rsidR="000A1014" w:rsidRPr="003874DC" w:rsidRDefault="000A1014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99211C7" w14:textId="244D93E8" w:rsidR="0059604F" w:rsidRPr="003874DC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874DC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54887771" w14:textId="20ADA774" w:rsidR="00FD0F80" w:rsidRPr="003874DC" w:rsidRDefault="0059604F" w:rsidP="009650EF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874DC">
        <w:rPr>
          <w:rFonts w:asciiTheme="minorHAnsi" w:hAnsiTheme="minorHAnsi" w:cstheme="minorHAnsi"/>
          <w:sz w:val="28"/>
          <w:szCs w:val="28"/>
        </w:rPr>
        <w:t>With regard to the meeting agenda, attendees were invited to declare any personal interests</w:t>
      </w:r>
      <w:r w:rsidR="00606E22" w:rsidRPr="003874DC">
        <w:rPr>
          <w:rFonts w:asciiTheme="minorHAnsi" w:hAnsiTheme="minorHAnsi" w:cstheme="minorHAnsi"/>
          <w:sz w:val="28"/>
          <w:szCs w:val="28"/>
        </w:rPr>
        <w:t xml:space="preserve">, </w:t>
      </w:r>
      <w:r w:rsidR="00EF21D4" w:rsidRPr="003874DC">
        <w:rPr>
          <w:rFonts w:asciiTheme="minorHAnsi" w:hAnsiTheme="minorHAnsi" w:cstheme="minorHAnsi"/>
          <w:sz w:val="28"/>
          <w:szCs w:val="28"/>
        </w:rPr>
        <w:t>no</w:t>
      </w:r>
      <w:r w:rsidR="0032180F" w:rsidRPr="003874DC">
        <w:rPr>
          <w:rFonts w:asciiTheme="minorHAnsi" w:hAnsiTheme="minorHAnsi" w:cstheme="minorHAnsi"/>
          <w:sz w:val="28"/>
          <w:szCs w:val="28"/>
        </w:rPr>
        <w:t xml:space="preserve"> personal interests were</w:t>
      </w:r>
      <w:r w:rsidR="00647A50" w:rsidRPr="003874DC">
        <w:rPr>
          <w:rFonts w:asciiTheme="minorHAnsi" w:hAnsiTheme="minorHAnsi" w:cstheme="minorHAnsi"/>
          <w:sz w:val="28"/>
          <w:szCs w:val="28"/>
        </w:rPr>
        <w:t xml:space="preserve"> declared</w:t>
      </w:r>
      <w:r w:rsidR="00E6449E" w:rsidRPr="003874DC">
        <w:rPr>
          <w:rFonts w:asciiTheme="minorHAnsi" w:hAnsiTheme="minorHAnsi" w:cstheme="minorHAnsi"/>
          <w:sz w:val="28"/>
          <w:szCs w:val="28"/>
        </w:rPr>
        <w:t>.</w:t>
      </w:r>
    </w:p>
    <w:p w14:paraId="0A0721C5" w14:textId="1E175B5E" w:rsidR="00963BB2" w:rsidRPr="003874DC" w:rsidRDefault="00963BB2" w:rsidP="00FD0F80">
      <w:pPr>
        <w:pStyle w:val="NoSpacing"/>
        <w:rPr>
          <w:rFonts w:cstheme="minorHAnsi"/>
          <w:sz w:val="28"/>
          <w:szCs w:val="28"/>
          <w:u w:val="single"/>
        </w:rPr>
      </w:pPr>
      <w:r w:rsidRPr="003874DC"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6F294AF4" w14:textId="77777777" w:rsidR="00B90BE0" w:rsidRPr="003874DC" w:rsidRDefault="00B90BE0" w:rsidP="00B90BE0">
      <w:pPr>
        <w:pStyle w:val="NoSpacing"/>
        <w:numPr>
          <w:ilvl w:val="0"/>
          <w:numId w:val="24"/>
        </w:numPr>
        <w:rPr>
          <w:rFonts w:cstheme="minorHAnsi"/>
          <w:sz w:val="28"/>
          <w:szCs w:val="28"/>
        </w:rPr>
      </w:pPr>
      <w:r w:rsidRPr="003874DC">
        <w:rPr>
          <w:rFonts w:cstheme="minorHAnsi"/>
          <w:sz w:val="28"/>
          <w:szCs w:val="28"/>
        </w:rPr>
        <w:t>Planning Permission</w:t>
      </w:r>
    </w:p>
    <w:p w14:paraId="1E2D68E1" w14:textId="04D0567F" w:rsidR="00B90BE0" w:rsidRPr="003874DC" w:rsidRDefault="00B90BE0" w:rsidP="00B90BE0">
      <w:pPr>
        <w:pStyle w:val="NoSpacing"/>
        <w:ind w:left="360"/>
        <w:rPr>
          <w:rFonts w:cstheme="minorHAnsi"/>
          <w:sz w:val="28"/>
          <w:szCs w:val="28"/>
        </w:rPr>
      </w:pPr>
      <w:r w:rsidRPr="003874DC">
        <w:rPr>
          <w:rFonts w:cstheme="minorHAnsi"/>
          <w:b/>
          <w:bCs/>
          <w:sz w:val="28"/>
          <w:szCs w:val="28"/>
        </w:rPr>
        <w:t>Monmouthshire County Council</w:t>
      </w:r>
      <w:r w:rsidRPr="003874DC">
        <w:rPr>
          <w:rFonts w:cstheme="minorHAnsi"/>
          <w:sz w:val="28"/>
          <w:szCs w:val="28"/>
        </w:rPr>
        <w:t xml:space="preserve">                  </w:t>
      </w:r>
      <w:r w:rsidR="001E4221" w:rsidRPr="003874DC">
        <w:rPr>
          <w:rFonts w:cstheme="minorHAnsi"/>
          <w:sz w:val="28"/>
          <w:szCs w:val="28"/>
        </w:rPr>
        <w:t>8</w:t>
      </w:r>
      <w:r w:rsidR="001E4221" w:rsidRPr="003874DC">
        <w:rPr>
          <w:rFonts w:cstheme="minorHAnsi"/>
          <w:sz w:val="28"/>
          <w:szCs w:val="28"/>
          <w:vertAlign w:val="superscript"/>
        </w:rPr>
        <w:t>th</w:t>
      </w:r>
      <w:r w:rsidR="001E4221" w:rsidRPr="003874DC">
        <w:rPr>
          <w:rFonts w:cstheme="minorHAnsi"/>
          <w:sz w:val="28"/>
          <w:szCs w:val="28"/>
        </w:rPr>
        <w:t xml:space="preserve"> September</w:t>
      </w:r>
      <w:r w:rsidRPr="003874DC">
        <w:rPr>
          <w:rFonts w:cstheme="minorHAnsi"/>
          <w:sz w:val="28"/>
          <w:szCs w:val="28"/>
        </w:rPr>
        <w:t xml:space="preserve"> 2022</w:t>
      </w:r>
    </w:p>
    <w:p w14:paraId="4F1D4B7D" w14:textId="3FCD3949" w:rsidR="00B90BE0" w:rsidRPr="003874DC" w:rsidRDefault="00B90BE0" w:rsidP="00B90BE0">
      <w:pPr>
        <w:pStyle w:val="NoSpacing"/>
        <w:ind w:left="360"/>
        <w:rPr>
          <w:rFonts w:cstheme="minorHAnsi"/>
          <w:sz w:val="28"/>
          <w:szCs w:val="28"/>
        </w:rPr>
      </w:pPr>
      <w:r w:rsidRPr="003874DC">
        <w:rPr>
          <w:rFonts w:cstheme="minorHAnsi"/>
          <w:b/>
          <w:bCs/>
          <w:sz w:val="28"/>
          <w:szCs w:val="28"/>
        </w:rPr>
        <w:t xml:space="preserve">Application Number: </w:t>
      </w:r>
      <w:r w:rsidRPr="003874DC">
        <w:rPr>
          <w:rFonts w:cstheme="minorHAnsi"/>
          <w:sz w:val="28"/>
          <w:szCs w:val="28"/>
        </w:rPr>
        <w:t>DM/2022/0</w:t>
      </w:r>
      <w:r w:rsidR="001E4221" w:rsidRPr="003874DC">
        <w:rPr>
          <w:rFonts w:cstheme="minorHAnsi"/>
          <w:sz w:val="28"/>
          <w:szCs w:val="28"/>
        </w:rPr>
        <w:t>0966</w:t>
      </w:r>
      <w:r w:rsidRPr="003874DC">
        <w:rPr>
          <w:rFonts w:cstheme="minorHAnsi"/>
          <w:sz w:val="28"/>
          <w:szCs w:val="28"/>
        </w:rPr>
        <w:t xml:space="preserve">       </w:t>
      </w:r>
      <w:r w:rsidRPr="003874DC">
        <w:rPr>
          <w:rFonts w:cstheme="minorHAnsi"/>
          <w:b/>
          <w:bCs/>
          <w:sz w:val="28"/>
          <w:szCs w:val="28"/>
        </w:rPr>
        <w:t>Grid Reference</w:t>
      </w:r>
      <w:r w:rsidRPr="003874DC">
        <w:rPr>
          <w:rFonts w:cstheme="minorHAnsi"/>
          <w:sz w:val="28"/>
          <w:szCs w:val="28"/>
        </w:rPr>
        <w:t>: 33</w:t>
      </w:r>
      <w:r w:rsidR="001E4221" w:rsidRPr="003874DC">
        <w:rPr>
          <w:rFonts w:cstheme="minorHAnsi"/>
          <w:sz w:val="28"/>
          <w:szCs w:val="28"/>
        </w:rPr>
        <w:t>1817</w:t>
      </w:r>
      <w:r w:rsidRPr="003874DC">
        <w:rPr>
          <w:rFonts w:cstheme="minorHAnsi"/>
          <w:sz w:val="28"/>
          <w:szCs w:val="28"/>
        </w:rPr>
        <w:t xml:space="preserve"> 20</w:t>
      </w:r>
      <w:r w:rsidR="001E4221" w:rsidRPr="003874DC">
        <w:rPr>
          <w:rFonts w:cstheme="minorHAnsi"/>
          <w:sz w:val="28"/>
          <w:szCs w:val="28"/>
        </w:rPr>
        <w:t>3198</w:t>
      </w:r>
    </w:p>
    <w:p w14:paraId="5CB862A1" w14:textId="77777777" w:rsidR="00B90BE0" w:rsidRPr="003874DC" w:rsidRDefault="00B90BE0" w:rsidP="00B90BE0">
      <w:pPr>
        <w:pStyle w:val="NoSpacing"/>
        <w:ind w:left="360"/>
        <w:rPr>
          <w:rStyle w:val="Strong"/>
          <w:rFonts w:cstheme="minorHAnsi"/>
          <w:sz w:val="28"/>
          <w:szCs w:val="28"/>
        </w:rPr>
      </w:pPr>
    </w:p>
    <w:p w14:paraId="28ACB55F" w14:textId="1CBBC8EA" w:rsidR="00B90BE0" w:rsidRPr="003874DC" w:rsidRDefault="00B90BE0" w:rsidP="00B90BE0">
      <w:pPr>
        <w:pStyle w:val="NoSpacing"/>
        <w:ind w:left="360"/>
        <w:rPr>
          <w:rFonts w:cstheme="minorHAnsi"/>
          <w:sz w:val="28"/>
          <w:szCs w:val="28"/>
        </w:rPr>
      </w:pPr>
      <w:r w:rsidRPr="003874DC">
        <w:rPr>
          <w:rStyle w:val="Strong"/>
          <w:rFonts w:cstheme="minorHAnsi"/>
          <w:sz w:val="28"/>
          <w:szCs w:val="28"/>
        </w:rPr>
        <w:t>Application Type:</w:t>
      </w:r>
      <w:r w:rsidRPr="003874DC">
        <w:rPr>
          <w:rFonts w:cstheme="minorHAnsi"/>
          <w:sz w:val="28"/>
          <w:szCs w:val="28"/>
        </w:rPr>
        <w:t xml:space="preserve"> </w:t>
      </w:r>
      <w:r w:rsidR="001E4221" w:rsidRPr="003874DC">
        <w:rPr>
          <w:rFonts w:cstheme="minorHAnsi"/>
          <w:sz w:val="28"/>
          <w:szCs w:val="28"/>
        </w:rPr>
        <w:t>Planning Permission</w:t>
      </w:r>
    </w:p>
    <w:p w14:paraId="04B6D329" w14:textId="6B4E8E20" w:rsidR="00B90BE0" w:rsidRPr="003874DC" w:rsidRDefault="00B90BE0" w:rsidP="00B90BE0">
      <w:pPr>
        <w:pStyle w:val="NoSpacing"/>
        <w:ind w:left="360"/>
        <w:rPr>
          <w:rStyle w:val="Strong"/>
          <w:rFonts w:cstheme="minorHAnsi"/>
          <w:b w:val="0"/>
          <w:bCs w:val="0"/>
          <w:sz w:val="28"/>
          <w:szCs w:val="28"/>
        </w:rPr>
      </w:pPr>
      <w:r w:rsidRPr="003874DC">
        <w:rPr>
          <w:rStyle w:val="Strong"/>
          <w:rFonts w:cstheme="minorHAnsi"/>
          <w:sz w:val="28"/>
          <w:szCs w:val="28"/>
        </w:rPr>
        <w:t>Planning Officer:</w:t>
      </w:r>
      <w:r w:rsidRPr="003874DC">
        <w:rPr>
          <w:rFonts w:cstheme="minorHAnsi"/>
          <w:sz w:val="28"/>
          <w:szCs w:val="28"/>
        </w:rPr>
        <w:t xml:space="preserve"> </w:t>
      </w:r>
      <w:r w:rsidR="006C7AD8" w:rsidRPr="003874DC">
        <w:rPr>
          <w:rFonts w:cstheme="minorHAnsi"/>
          <w:sz w:val="28"/>
          <w:szCs w:val="28"/>
        </w:rPr>
        <w:t xml:space="preserve">Ms </w:t>
      </w:r>
      <w:r w:rsidR="001E4221" w:rsidRPr="003874DC">
        <w:rPr>
          <w:rFonts w:cstheme="minorHAnsi"/>
          <w:sz w:val="28"/>
          <w:szCs w:val="28"/>
        </w:rPr>
        <w:t>Jo Draper</w:t>
      </w:r>
    </w:p>
    <w:p w14:paraId="3618C88D" w14:textId="2F678B22" w:rsidR="001E4221" w:rsidRPr="003874DC" w:rsidRDefault="00B90BE0" w:rsidP="00A03E1A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3874DC">
        <w:rPr>
          <w:rStyle w:val="Strong"/>
          <w:rFonts w:asciiTheme="minorHAnsi" w:hAnsiTheme="minorHAnsi" w:cstheme="minorHAnsi"/>
          <w:sz w:val="28"/>
          <w:szCs w:val="28"/>
        </w:rPr>
        <w:t>Proposal</w:t>
      </w:r>
      <w:r w:rsidRPr="003874DC">
        <w:rPr>
          <w:rFonts w:asciiTheme="minorHAnsi" w:hAnsiTheme="minorHAnsi" w:cstheme="minorHAnsi"/>
          <w:sz w:val="28"/>
          <w:szCs w:val="28"/>
        </w:rPr>
        <w:t>:</w:t>
      </w:r>
      <w:r w:rsidR="009650EF" w:rsidRPr="003874DC">
        <w:rPr>
          <w:rFonts w:asciiTheme="minorHAnsi" w:hAnsiTheme="minorHAnsi" w:cstheme="minorHAnsi"/>
          <w:sz w:val="28"/>
          <w:szCs w:val="28"/>
        </w:rPr>
        <w:t xml:space="preserve"> </w:t>
      </w:r>
      <w:r w:rsidR="00A03E1A" w:rsidRPr="003874DC">
        <w:rPr>
          <w:rFonts w:asciiTheme="minorHAnsi" w:hAnsiTheme="minorHAnsi" w:cstheme="minorHAnsi"/>
          <w:sz w:val="28"/>
          <w:szCs w:val="28"/>
        </w:rPr>
        <w:tab/>
      </w:r>
      <w:r w:rsidR="001E4221" w:rsidRPr="003874DC">
        <w:rPr>
          <w:rFonts w:asciiTheme="minorHAnsi" w:hAnsiTheme="minorHAnsi" w:cstheme="minorHAnsi"/>
          <w:sz w:val="28"/>
          <w:szCs w:val="28"/>
        </w:rPr>
        <w:t>New covered area for additional retail space in existing garden centre.</w:t>
      </w:r>
    </w:p>
    <w:p w14:paraId="249104E9" w14:textId="77777777" w:rsidR="009650EF" w:rsidRPr="003874DC" w:rsidRDefault="00B90BE0" w:rsidP="009650EF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3874DC">
        <w:rPr>
          <w:rStyle w:val="Strong"/>
          <w:rFonts w:asciiTheme="minorHAnsi" w:hAnsiTheme="minorHAnsi" w:cstheme="minorHAnsi"/>
          <w:sz w:val="28"/>
          <w:szCs w:val="28"/>
        </w:rPr>
        <w:t>Address:</w:t>
      </w:r>
      <w:r w:rsidR="009650EF" w:rsidRPr="003874DC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r w:rsidR="009650EF" w:rsidRPr="003874DC">
        <w:rPr>
          <w:rStyle w:val="Strong"/>
          <w:rFonts w:asciiTheme="minorHAnsi" w:hAnsiTheme="minorHAnsi" w:cstheme="minorHAnsi"/>
          <w:sz w:val="28"/>
          <w:szCs w:val="28"/>
        </w:rPr>
        <w:tab/>
      </w:r>
      <w:hyperlink r:id="rId7" w:history="1">
        <w:r w:rsidR="009650EF" w:rsidRPr="003874DC">
          <w:rPr>
            <w:rFonts w:asciiTheme="minorHAnsi" w:hAnsiTheme="minorHAnsi" w:cstheme="minorHAnsi"/>
            <w:sz w:val="28"/>
            <w:szCs w:val="28"/>
          </w:rPr>
          <w:t>The Secret Garden</w:t>
        </w:r>
      </w:hyperlink>
    </w:p>
    <w:p w14:paraId="6A7615F0" w14:textId="77777777" w:rsidR="009650EF" w:rsidRPr="003874DC" w:rsidRDefault="009650EF" w:rsidP="009650EF">
      <w:pPr>
        <w:pStyle w:val="NoSpacing"/>
        <w:ind w:left="1440"/>
        <w:rPr>
          <w:rFonts w:cstheme="minorHAnsi"/>
          <w:sz w:val="28"/>
          <w:szCs w:val="28"/>
        </w:rPr>
      </w:pPr>
      <w:proofErr w:type="spellStart"/>
      <w:r w:rsidRPr="003874DC">
        <w:rPr>
          <w:rFonts w:cstheme="minorHAnsi"/>
          <w:sz w:val="28"/>
          <w:szCs w:val="28"/>
        </w:rPr>
        <w:t>Pentwyn</w:t>
      </w:r>
      <w:proofErr w:type="spellEnd"/>
      <w:r w:rsidRPr="003874DC">
        <w:rPr>
          <w:rFonts w:cstheme="minorHAnsi"/>
          <w:sz w:val="28"/>
          <w:szCs w:val="28"/>
        </w:rPr>
        <w:t xml:space="preserve"> Farm</w:t>
      </w:r>
    </w:p>
    <w:p w14:paraId="4F349A56" w14:textId="78DABD32" w:rsidR="009650EF" w:rsidRPr="003874DC" w:rsidRDefault="009650EF" w:rsidP="009650EF">
      <w:pPr>
        <w:pStyle w:val="NoSpacing"/>
        <w:ind w:left="1440"/>
        <w:rPr>
          <w:rFonts w:cstheme="minorHAnsi"/>
          <w:sz w:val="28"/>
          <w:szCs w:val="28"/>
        </w:rPr>
      </w:pPr>
      <w:r w:rsidRPr="003874DC">
        <w:rPr>
          <w:rFonts w:cstheme="minorHAnsi"/>
          <w:sz w:val="28"/>
          <w:szCs w:val="28"/>
        </w:rPr>
        <w:t xml:space="preserve">A4042 T Goytre </w:t>
      </w:r>
      <w:r w:rsidR="00A03E1A" w:rsidRPr="003874DC">
        <w:rPr>
          <w:rFonts w:cstheme="minorHAnsi"/>
          <w:sz w:val="28"/>
          <w:szCs w:val="28"/>
        </w:rPr>
        <w:t>to</w:t>
      </w:r>
      <w:r w:rsidRPr="003874DC">
        <w:rPr>
          <w:rFonts w:cstheme="minorHAnsi"/>
          <w:sz w:val="28"/>
          <w:szCs w:val="28"/>
        </w:rPr>
        <w:t xml:space="preserve"> Penperlleni</w:t>
      </w:r>
    </w:p>
    <w:p w14:paraId="3011C2A4" w14:textId="77777777" w:rsidR="009650EF" w:rsidRPr="003874DC" w:rsidRDefault="009650EF" w:rsidP="009650EF">
      <w:pPr>
        <w:pStyle w:val="NoSpacing"/>
        <w:ind w:left="1440"/>
        <w:rPr>
          <w:rFonts w:cstheme="minorHAnsi"/>
          <w:sz w:val="28"/>
          <w:szCs w:val="28"/>
        </w:rPr>
      </w:pPr>
      <w:r w:rsidRPr="003874DC">
        <w:rPr>
          <w:rFonts w:cstheme="minorHAnsi"/>
          <w:sz w:val="28"/>
          <w:szCs w:val="28"/>
        </w:rPr>
        <w:t>Penperlleni</w:t>
      </w:r>
    </w:p>
    <w:p w14:paraId="3464C88C" w14:textId="77777777" w:rsidR="009650EF" w:rsidRPr="003874DC" w:rsidRDefault="009650EF" w:rsidP="009650EF">
      <w:pPr>
        <w:pStyle w:val="NoSpacing"/>
        <w:ind w:left="1440"/>
        <w:rPr>
          <w:rFonts w:cstheme="minorHAnsi"/>
          <w:sz w:val="28"/>
          <w:szCs w:val="28"/>
        </w:rPr>
      </w:pPr>
      <w:r w:rsidRPr="003874DC">
        <w:rPr>
          <w:rFonts w:cstheme="minorHAnsi"/>
          <w:sz w:val="28"/>
          <w:szCs w:val="28"/>
        </w:rPr>
        <w:t>Goytre</w:t>
      </w:r>
    </w:p>
    <w:p w14:paraId="196E7AD4" w14:textId="77777777" w:rsidR="009650EF" w:rsidRPr="003874DC" w:rsidRDefault="009650EF" w:rsidP="009650EF">
      <w:pPr>
        <w:pStyle w:val="NoSpacing"/>
        <w:ind w:left="1440"/>
        <w:rPr>
          <w:rFonts w:cstheme="minorHAnsi"/>
          <w:sz w:val="28"/>
          <w:szCs w:val="28"/>
        </w:rPr>
      </w:pPr>
      <w:r w:rsidRPr="003874DC">
        <w:rPr>
          <w:rFonts w:cstheme="minorHAnsi"/>
          <w:sz w:val="28"/>
          <w:szCs w:val="28"/>
        </w:rPr>
        <w:t>NP4 0JE</w:t>
      </w:r>
    </w:p>
    <w:p w14:paraId="0950B3B9" w14:textId="77777777" w:rsidR="00D76C3C" w:rsidRPr="003874DC" w:rsidRDefault="00D76C3C" w:rsidP="00D22944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473DE0FA" w14:textId="392C7663" w:rsidR="00BE2849" w:rsidRPr="003874DC" w:rsidRDefault="00BE2849" w:rsidP="00BE2849">
      <w:pPr>
        <w:pStyle w:val="NoSpacing"/>
        <w:ind w:left="360"/>
        <w:rPr>
          <w:rFonts w:cstheme="minorHAnsi"/>
          <w:sz w:val="28"/>
          <w:szCs w:val="28"/>
        </w:rPr>
      </w:pPr>
      <w:r w:rsidRPr="003874DC">
        <w:rPr>
          <w:rFonts w:cstheme="minorHAnsi"/>
          <w:b/>
          <w:bCs/>
          <w:sz w:val="28"/>
          <w:szCs w:val="28"/>
        </w:rPr>
        <w:t>Conclusion / Comments</w:t>
      </w:r>
      <w:r w:rsidRPr="003874DC">
        <w:rPr>
          <w:rFonts w:cstheme="minorHAnsi"/>
          <w:sz w:val="28"/>
          <w:szCs w:val="28"/>
        </w:rPr>
        <w:t>.</w:t>
      </w:r>
    </w:p>
    <w:p w14:paraId="4C7FEC51" w14:textId="7D211B16" w:rsidR="008079A0" w:rsidRPr="003874DC" w:rsidRDefault="004606F1" w:rsidP="008079A0">
      <w:pPr>
        <w:pStyle w:val="NoSpacing"/>
        <w:ind w:left="360"/>
        <w:rPr>
          <w:rFonts w:cstheme="minorHAnsi"/>
          <w:sz w:val="28"/>
          <w:szCs w:val="28"/>
        </w:rPr>
      </w:pPr>
      <w:r w:rsidRPr="003874DC">
        <w:rPr>
          <w:rFonts w:cstheme="minorHAnsi"/>
          <w:sz w:val="28"/>
          <w:szCs w:val="28"/>
        </w:rPr>
        <w:t xml:space="preserve">On consideration the councillors present had no concerns with the proposal to install a new covered area to provide additional retail space. </w:t>
      </w:r>
      <w:r w:rsidR="007E68F9" w:rsidRPr="003874DC">
        <w:rPr>
          <w:rFonts w:cstheme="minorHAnsi"/>
          <w:sz w:val="28"/>
          <w:szCs w:val="28"/>
        </w:rPr>
        <w:t xml:space="preserve"> </w:t>
      </w:r>
      <w:r w:rsidRPr="003874DC">
        <w:rPr>
          <w:rFonts w:cstheme="minorHAnsi"/>
          <w:sz w:val="28"/>
          <w:szCs w:val="28"/>
        </w:rPr>
        <w:t xml:space="preserve">However, concerns were expressed </w:t>
      </w:r>
      <w:r w:rsidR="007F292C" w:rsidRPr="003874DC">
        <w:rPr>
          <w:rFonts w:cstheme="minorHAnsi"/>
          <w:sz w:val="28"/>
          <w:szCs w:val="28"/>
        </w:rPr>
        <w:t>regarding the potential addition in business, increased traffic</w:t>
      </w:r>
      <w:r w:rsidR="00F17499" w:rsidRPr="003874DC">
        <w:rPr>
          <w:rFonts w:cstheme="minorHAnsi"/>
          <w:sz w:val="28"/>
          <w:szCs w:val="28"/>
        </w:rPr>
        <w:t>,</w:t>
      </w:r>
      <w:r w:rsidR="007F292C" w:rsidRPr="003874DC">
        <w:rPr>
          <w:rFonts w:cstheme="minorHAnsi"/>
          <w:sz w:val="28"/>
          <w:szCs w:val="28"/>
        </w:rPr>
        <w:t xml:space="preserve"> and site access risk. </w:t>
      </w:r>
      <w:r w:rsidR="007E68F9" w:rsidRPr="003874DC">
        <w:rPr>
          <w:rFonts w:cstheme="minorHAnsi"/>
          <w:sz w:val="28"/>
          <w:szCs w:val="28"/>
        </w:rPr>
        <w:t xml:space="preserve"> </w:t>
      </w:r>
      <w:r w:rsidR="007F292C" w:rsidRPr="003874DC">
        <w:rPr>
          <w:rFonts w:cstheme="minorHAnsi"/>
          <w:sz w:val="28"/>
          <w:szCs w:val="28"/>
        </w:rPr>
        <w:t xml:space="preserve">Site access from the A4042 has been previously identified as a </w:t>
      </w:r>
      <w:r w:rsidR="00F17499" w:rsidRPr="003874DC">
        <w:rPr>
          <w:rFonts w:cstheme="minorHAnsi"/>
          <w:sz w:val="28"/>
          <w:szCs w:val="28"/>
        </w:rPr>
        <w:t xml:space="preserve">problem with cars regularly slowing, and stopping on the high-speed carriageway, to turn right into the site. </w:t>
      </w:r>
      <w:r w:rsidR="007E68F9" w:rsidRPr="003874DC">
        <w:rPr>
          <w:rFonts w:cstheme="minorHAnsi"/>
          <w:sz w:val="28"/>
          <w:szCs w:val="28"/>
        </w:rPr>
        <w:t xml:space="preserve"> </w:t>
      </w:r>
      <w:r w:rsidR="00F17499" w:rsidRPr="003874DC">
        <w:rPr>
          <w:rFonts w:cstheme="minorHAnsi"/>
          <w:sz w:val="28"/>
          <w:szCs w:val="28"/>
        </w:rPr>
        <w:t>A proposal to instal a right turn only lane from the A4042 into the site was presented</w:t>
      </w:r>
      <w:r w:rsidR="00565560" w:rsidRPr="003874DC">
        <w:rPr>
          <w:rFonts w:cstheme="minorHAnsi"/>
          <w:sz w:val="28"/>
          <w:szCs w:val="28"/>
        </w:rPr>
        <w:t xml:space="preserve"> (</w:t>
      </w:r>
      <w:proofErr w:type="spellStart"/>
      <w:r w:rsidR="00565560" w:rsidRPr="003874DC">
        <w:rPr>
          <w:rFonts w:cstheme="minorHAnsi"/>
          <w:sz w:val="28"/>
          <w:szCs w:val="28"/>
        </w:rPr>
        <w:t>WelTag</w:t>
      </w:r>
      <w:proofErr w:type="spellEnd"/>
      <w:r w:rsidR="00565560" w:rsidRPr="003874DC">
        <w:rPr>
          <w:rFonts w:cstheme="minorHAnsi"/>
          <w:sz w:val="28"/>
          <w:szCs w:val="28"/>
        </w:rPr>
        <w:t>)</w:t>
      </w:r>
      <w:r w:rsidR="00F17499" w:rsidRPr="003874DC">
        <w:rPr>
          <w:rFonts w:cstheme="minorHAnsi"/>
          <w:sz w:val="28"/>
          <w:szCs w:val="28"/>
        </w:rPr>
        <w:t xml:space="preserve"> to the G</w:t>
      </w:r>
      <w:r w:rsidR="00730586" w:rsidRPr="003874DC">
        <w:rPr>
          <w:rFonts w:cstheme="minorHAnsi"/>
          <w:sz w:val="28"/>
          <w:szCs w:val="28"/>
        </w:rPr>
        <w:t>FCC</w:t>
      </w:r>
      <w:r w:rsidR="00F17499" w:rsidRPr="003874DC">
        <w:rPr>
          <w:rFonts w:cstheme="minorHAnsi"/>
          <w:sz w:val="28"/>
          <w:szCs w:val="28"/>
        </w:rPr>
        <w:t xml:space="preserve"> in August 2021. </w:t>
      </w:r>
      <w:r w:rsidR="007E68F9" w:rsidRPr="003874DC">
        <w:rPr>
          <w:rFonts w:cstheme="minorHAnsi"/>
          <w:sz w:val="28"/>
          <w:szCs w:val="28"/>
        </w:rPr>
        <w:t xml:space="preserve"> </w:t>
      </w:r>
      <w:r w:rsidR="00F17499" w:rsidRPr="003874DC">
        <w:rPr>
          <w:rFonts w:cstheme="minorHAnsi"/>
          <w:sz w:val="28"/>
          <w:szCs w:val="28"/>
        </w:rPr>
        <w:t>Reference drawings prepared</w:t>
      </w:r>
      <w:r w:rsidR="006C75F8" w:rsidRPr="003874DC">
        <w:rPr>
          <w:rFonts w:cstheme="minorHAnsi"/>
          <w:sz w:val="28"/>
          <w:szCs w:val="28"/>
        </w:rPr>
        <w:t xml:space="preserve"> by the contractor Atkins for SWTRA JR36_001-ATK-HGN-SWTRA-DR-D-002 </w:t>
      </w:r>
      <w:r w:rsidR="00730586" w:rsidRPr="003874DC">
        <w:rPr>
          <w:rFonts w:cstheme="minorHAnsi"/>
          <w:sz w:val="28"/>
          <w:szCs w:val="28"/>
        </w:rPr>
        <w:t>and JR</w:t>
      </w:r>
      <w:r w:rsidR="006C75F8" w:rsidRPr="003874DC">
        <w:rPr>
          <w:rFonts w:cstheme="minorHAnsi"/>
          <w:sz w:val="28"/>
          <w:szCs w:val="28"/>
        </w:rPr>
        <w:t xml:space="preserve">36_001-ATK-HGN-SWTRA-DR-D-003. </w:t>
      </w:r>
      <w:r w:rsidR="007E68F9" w:rsidRPr="003874DC">
        <w:rPr>
          <w:rFonts w:cstheme="minorHAnsi"/>
          <w:sz w:val="28"/>
          <w:szCs w:val="28"/>
        </w:rPr>
        <w:t xml:space="preserve"> </w:t>
      </w:r>
      <w:r w:rsidR="006C75F8" w:rsidRPr="003874DC">
        <w:rPr>
          <w:rFonts w:cstheme="minorHAnsi"/>
          <w:sz w:val="28"/>
          <w:szCs w:val="28"/>
        </w:rPr>
        <w:t>At that time GFCC</w:t>
      </w:r>
      <w:r w:rsidR="007C615D" w:rsidRPr="003874DC">
        <w:rPr>
          <w:rFonts w:cstheme="minorHAnsi"/>
          <w:sz w:val="28"/>
          <w:szCs w:val="28"/>
        </w:rPr>
        <w:t xml:space="preserve"> recommended that</w:t>
      </w:r>
      <w:r w:rsidR="00730586" w:rsidRPr="003874DC">
        <w:rPr>
          <w:rFonts w:cstheme="minorHAnsi"/>
          <w:sz w:val="28"/>
          <w:szCs w:val="28"/>
        </w:rPr>
        <w:t>,</w:t>
      </w:r>
      <w:r w:rsidR="007C615D" w:rsidRPr="003874DC">
        <w:rPr>
          <w:rFonts w:cstheme="minorHAnsi"/>
          <w:sz w:val="28"/>
          <w:szCs w:val="28"/>
        </w:rPr>
        <w:t xml:space="preserve"> even with the road improvements</w:t>
      </w:r>
      <w:r w:rsidR="00730586" w:rsidRPr="003874DC">
        <w:rPr>
          <w:rFonts w:cstheme="minorHAnsi"/>
          <w:sz w:val="28"/>
          <w:szCs w:val="28"/>
        </w:rPr>
        <w:t>,</w:t>
      </w:r>
      <w:r w:rsidR="007C615D" w:rsidRPr="003874DC">
        <w:rPr>
          <w:rFonts w:cstheme="minorHAnsi"/>
          <w:sz w:val="28"/>
          <w:szCs w:val="28"/>
        </w:rPr>
        <w:t xml:space="preserve"> traffic should not be permitted to exit the site by crossing over two lanes</w:t>
      </w:r>
      <w:r w:rsidR="00730586" w:rsidRPr="003874DC">
        <w:rPr>
          <w:rFonts w:cstheme="minorHAnsi"/>
          <w:sz w:val="28"/>
          <w:szCs w:val="28"/>
        </w:rPr>
        <w:t>,</w:t>
      </w:r>
      <w:r w:rsidR="007C615D" w:rsidRPr="003874DC">
        <w:rPr>
          <w:rFonts w:cstheme="minorHAnsi"/>
          <w:sz w:val="28"/>
          <w:szCs w:val="28"/>
        </w:rPr>
        <w:t xml:space="preserve"> and double white lines</w:t>
      </w:r>
      <w:r w:rsidR="00730586" w:rsidRPr="003874DC">
        <w:rPr>
          <w:rFonts w:cstheme="minorHAnsi"/>
          <w:sz w:val="28"/>
          <w:szCs w:val="28"/>
        </w:rPr>
        <w:t>,</w:t>
      </w:r>
      <w:r w:rsidR="007C615D" w:rsidRPr="003874DC">
        <w:rPr>
          <w:rFonts w:cstheme="minorHAnsi"/>
          <w:sz w:val="28"/>
          <w:szCs w:val="28"/>
        </w:rPr>
        <w:t xml:space="preserve"> </w:t>
      </w:r>
      <w:r w:rsidR="00730586" w:rsidRPr="003874DC">
        <w:rPr>
          <w:rFonts w:cstheme="minorHAnsi"/>
          <w:sz w:val="28"/>
          <w:szCs w:val="28"/>
        </w:rPr>
        <w:t>into the third lane and the Abergavenny direction.  All traffic should be required to left turn south only on leaving the site.</w:t>
      </w:r>
    </w:p>
    <w:p w14:paraId="30FA8D2D" w14:textId="77777777" w:rsidR="007F292C" w:rsidRPr="003874DC" w:rsidRDefault="007F292C" w:rsidP="008079A0">
      <w:pPr>
        <w:pStyle w:val="NoSpacing"/>
        <w:ind w:left="360"/>
        <w:rPr>
          <w:rFonts w:cstheme="minorHAnsi"/>
          <w:sz w:val="28"/>
          <w:szCs w:val="28"/>
        </w:rPr>
      </w:pPr>
    </w:p>
    <w:p w14:paraId="6299AF86" w14:textId="7B9B1728" w:rsidR="008079A0" w:rsidRPr="003874DC" w:rsidRDefault="008079A0" w:rsidP="008079A0">
      <w:pPr>
        <w:pStyle w:val="NoSpacing"/>
        <w:ind w:left="360"/>
        <w:rPr>
          <w:rFonts w:cstheme="minorHAnsi"/>
          <w:sz w:val="28"/>
          <w:szCs w:val="28"/>
        </w:rPr>
      </w:pPr>
      <w:r w:rsidRPr="003874DC">
        <w:rPr>
          <w:rFonts w:cstheme="minorHAnsi"/>
          <w:b/>
          <w:bCs/>
          <w:sz w:val="28"/>
          <w:szCs w:val="28"/>
        </w:rPr>
        <w:t>Conclusion proposed by</w:t>
      </w:r>
      <w:r w:rsidRPr="003874DC">
        <w:rPr>
          <w:rFonts w:cstheme="minorHAnsi"/>
          <w:sz w:val="28"/>
          <w:szCs w:val="28"/>
        </w:rPr>
        <w:t xml:space="preserve"> Councillor </w:t>
      </w:r>
      <w:r w:rsidR="00730586" w:rsidRPr="003874DC">
        <w:rPr>
          <w:rFonts w:cstheme="minorHAnsi"/>
          <w:sz w:val="28"/>
          <w:szCs w:val="28"/>
        </w:rPr>
        <w:t>Morrey</w:t>
      </w:r>
      <w:r w:rsidR="002717A3" w:rsidRPr="003874DC">
        <w:rPr>
          <w:rFonts w:cstheme="minorHAnsi"/>
          <w:sz w:val="28"/>
          <w:szCs w:val="28"/>
        </w:rPr>
        <w:t xml:space="preserve">, seconded by </w:t>
      </w:r>
      <w:r w:rsidR="001925A2" w:rsidRPr="003874DC">
        <w:rPr>
          <w:rFonts w:cstheme="minorHAnsi"/>
          <w:sz w:val="28"/>
          <w:szCs w:val="28"/>
        </w:rPr>
        <w:t>C</w:t>
      </w:r>
      <w:r w:rsidR="002717A3" w:rsidRPr="003874DC">
        <w:rPr>
          <w:rFonts w:cstheme="minorHAnsi"/>
          <w:sz w:val="28"/>
          <w:szCs w:val="28"/>
        </w:rPr>
        <w:t xml:space="preserve">ouncillor </w:t>
      </w:r>
      <w:r w:rsidR="00730586" w:rsidRPr="003874DC">
        <w:rPr>
          <w:rFonts w:cstheme="minorHAnsi"/>
          <w:sz w:val="28"/>
          <w:szCs w:val="28"/>
        </w:rPr>
        <w:t>Dodd</w:t>
      </w:r>
      <w:r w:rsidRPr="003874DC">
        <w:rPr>
          <w:rFonts w:cstheme="minorHAnsi"/>
          <w:sz w:val="28"/>
          <w:szCs w:val="28"/>
        </w:rPr>
        <w:t>.</w:t>
      </w:r>
    </w:p>
    <w:p w14:paraId="39D56A3F" w14:textId="753754F3" w:rsidR="005401E4" w:rsidRPr="003874DC" w:rsidRDefault="005401E4" w:rsidP="008079A0">
      <w:pPr>
        <w:pStyle w:val="NoSpacing"/>
        <w:ind w:left="360"/>
        <w:rPr>
          <w:rFonts w:cstheme="minorHAnsi"/>
          <w:sz w:val="28"/>
          <w:szCs w:val="28"/>
        </w:rPr>
      </w:pPr>
    </w:p>
    <w:p w14:paraId="6A971D3A" w14:textId="578C0B71" w:rsidR="00F448F7" w:rsidRPr="003874DC" w:rsidRDefault="00963BB2" w:rsidP="00F448F7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3874DC"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  <w:r w:rsidR="00F448F7" w:rsidRPr="003874DC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D527" wp14:editId="04F0DEC9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3C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1ADD5C18" w14:textId="77777777" w:rsidR="00BC204C" w:rsidRPr="003874DC" w:rsidRDefault="00BC204C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bookmarkEnd w:id="0"/>
    <w:p w14:paraId="4F16D739" w14:textId="09358A16" w:rsidR="00044AAA" w:rsidRPr="003874DC" w:rsidRDefault="00044AA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874DC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4B6CF7" w:rsidRPr="003874DC">
        <w:rPr>
          <w:rFonts w:asciiTheme="minorHAnsi" w:hAnsiTheme="minorHAnsi" w:cstheme="minorHAnsi"/>
          <w:sz w:val="28"/>
          <w:szCs w:val="28"/>
        </w:rPr>
        <w:t>19.</w:t>
      </w:r>
      <w:r w:rsidR="00730586" w:rsidRPr="003874DC">
        <w:rPr>
          <w:rFonts w:asciiTheme="minorHAnsi" w:hAnsiTheme="minorHAnsi" w:cstheme="minorHAnsi"/>
          <w:sz w:val="28"/>
          <w:szCs w:val="28"/>
        </w:rPr>
        <w:t>36</w:t>
      </w:r>
    </w:p>
    <w:p w14:paraId="401CA7A2" w14:textId="77777777" w:rsidR="00D2748C" w:rsidRPr="003874DC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3874DC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874DC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3874DC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874DC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3874DC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3874DC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874DC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8" w:history="1">
        <w:r w:rsidR="00651CD5" w:rsidRPr="003874DC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p w14:paraId="545E54C7" w14:textId="7C3F9D36" w:rsidR="00651CD5" w:rsidRPr="003874DC" w:rsidRDefault="00651CD5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874DC">
        <w:rPr>
          <w:rFonts w:asciiTheme="minorHAnsi" w:hAnsiTheme="minorHAnsi" w:cstheme="minorHAnsi"/>
          <w:sz w:val="28"/>
          <w:szCs w:val="28"/>
        </w:rPr>
        <w:t xml:space="preserve">Date: </w:t>
      </w:r>
      <w:r w:rsidR="00524AE0" w:rsidRPr="003874DC">
        <w:rPr>
          <w:rFonts w:asciiTheme="minorHAnsi" w:hAnsiTheme="minorHAnsi" w:cstheme="minorHAnsi"/>
          <w:sz w:val="28"/>
          <w:szCs w:val="28"/>
        </w:rPr>
        <w:t>28</w:t>
      </w:r>
      <w:r w:rsidR="00524AE0" w:rsidRPr="003874D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524AE0" w:rsidRPr="003874DC">
        <w:rPr>
          <w:rFonts w:asciiTheme="minorHAnsi" w:hAnsiTheme="minorHAnsi" w:cstheme="minorHAnsi"/>
          <w:sz w:val="28"/>
          <w:szCs w:val="28"/>
        </w:rPr>
        <w:t xml:space="preserve"> September</w:t>
      </w:r>
      <w:r w:rsidR="00005098" w:rsidRPr="003874DC">
        <w:rPr>
          <w:rFonts w:asciiTheme="minorHAnsi" w:hAnsiTheme="minorHAnsi" w:cstheme="minorHAnsi"/>
          <w:sz w:val="28"/>
          <w:szCs w:val="28"/>
        </w:rPr>
        <w:t xml:space="preserve"> 2022</w:t>
      </w:r>
    </w:p>
    <w:sectPr w:rsidR="00651CD5" w:rsidRPr="003874DC" w:rsidSect="00565193">
      <w:footerReference w:type="default" r:id="rId9"/>
      <w:pgSz w:w="11906" w:h="16838" w:code="9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A282" w14:textId="77777777" w:rsidR="0039579D" w:rsidRDefault="0039579D" w:rsidP="0059604F">
      <w:r>
        <w:separator/>
      </w:r>
    </w:p>
  </w:endnote>
  <w:endnote w:type="continuationSeparator" w:id="0">
    <w:p w14:paraId="4B146080" w14:textId="77777777" w:rsidR="0039579D" w:rsidRDefault="0039579D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397D" w14:textId="77777777" w:rsidR="0039579D" w:rsidRDefault="0039579D" w:rsidP="0059604F">
      <w:r>
        <w:separator/>
      </w:r>
    </w:p>
  </w:footnote>
  <w:footnote w:type="continuationSeparator" w:id="0">
    <w:p w14:paraId="395F705B" w14:textId="77777777" w:rsidR="0039579D" w:rsidRDefault="0039579D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3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1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2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cunApT9vxbeXht9zRlYKOPW34Yuh/KUk2KDbo/aAxMmcQVKZG6v9A/hSAACv1RJOFu9nSx8hkuQw0Kf8ije8CA==" w:salt="0xv1Z1fAknwV39dWXOj7b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398B"/>
    <w:rsid w:val="00005098"/>
    <w:rsid w:val="00014DB9"/>
    <w:rsid w:val="000357DC"/>
    <w:rsid w:val="00042935"/>
    <w:rsid w:val="000429C0"/>
    <w:rsid w:val="00044AAA"/>
    <w:rsid w:val="0006730F"/>
    <w:rsid w:val="00077700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D3924"/>
    <w:rsid w:val="001E0BD8"/>
    <w:rsid w:val="001E4221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F1C81"/>
    <w:rsid w:val="002F2DD5"/>
    <w:rsid w:val="003028FE"/>
    <w:rsid w:val="00302EC9"/>
    <w:rsid w:val="003154BE"/>
    <w:rsid w:val="0032180F"/>
    <w:rsid w:val="00323BEA"/>
    <w:rsid w:val="003309A7"/>
    <w:rsid w:val="003626A7"/>
    <w:rsid w:val="003759E1"/>
    <w:rsid w:val="003874DC"/>
    <w:rsid w:val="003929D3"/>
    <w:rsid w:val="0039579D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7E60"/>
    <w:rsid w:val="00480FC2"/>
    <w:rsid w:val="00484FBF"/>
    <w:rsid w:val="004B3AC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4AE0"/>
    <w:rsid w:val="00524E53"/>
    <w:rsid w:val="00527256"/>
    <w:rsid w:val="00532438"/>
    <w:rsid w:val="00535510"/>
    <w:rsid w:val="005401E4"/>
    <w:rsid w:val="005422B9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62D59"/>
    <w:rsid w:val="0066451E"/>
    <w:rsid w:val="006660F0"/>
    <w:rsid w:val="00670236"/>
    <w:rsid w:val="0067688A"/>
    <w:rsid w:val="00683DC2"/>
    <w:rsid w:val="0069353F"/>
    <w:rsid w:val="00693EEB"/>
    <w:rsid w:val="00697B99"/>
    <w:rsid w:val="006A418F"/>
    <w:rsid w:val="006B0D49"/>
    <w:rsid w:val="006C5629"/>
    <w:rsid w:val="006C75F8"/>
    <w:rsid w:val="006C7AD8"/>
    <w:rsid w:val="006D6F99"/>
    <w:rsid w:val="006F2DB1"/>
    <w:rsid w:val="006F4DC5"/>
    <w:rsid w:val="006F76C0"/>
    <w:rsid w:val="00701C9A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A1C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33CC"/>
    <w:rsid w:val="00854CAF"/>
    <w:rsid w:val="008559BB"/>
    <w:rsid w:val="0086252C"/>
    <w:rsid w:val="00875C1D"/>
    <w:rsid w:val="00877012"/>
    <w:rsid w:val="00894961"/>
    <w:rsid w:val="00897D38"/>
    <w:rsid w:val="008A2D9F"/>
    <w:rsid w:val="008B5A06"/>
    <w:rsid w:val="008E7C62"/>
    <w:rsid w:val="009012EC"/>
    <w:rsid w:val="009124F5"/>
    <w:rsid w:val="00913D57"/>
    <w:rsid w:val="009167AD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C2A8B"/>
    <w:rsid w:val="009C7BD3"/>
    <w:rsid w:val="009D18F1"/>
    <w:rsid w:val="009E7534"/>
    <w:rsid w:val="009F115F"/>
    <w:rsid w:val="00A03E1A"/>
    <w:rsid w:val="00A126FE"/>
    <w:rsid w:val="00A12B70"/>
    <w:rsid w:val="00A16934"/>
    <w:rsid w:val="00A213A9"/>
    <w:rsid w:val="00A23A6A"/>
    <w:rsid w:val="00A2444D"/>
    <w:rsid w:val="00A42D06"/>
    <w:rsid w:val="00A5257F"/>
    <w:rsid w:val="00A578A7"/>
    <w:rsid w:val="00A67CAD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4F71"/>
    <w:rsid w:val="00C45070"/>
    <w:rsid w:val="00C474A8"/>
    <w:rsid w:val="00C5276F"/>
    <w:rsid w:val="00C65AE0"/>
    <w:rsid w:val="00C7326B"/>
    <w:rsid w:val="00C8441F"/>
    <w:rsid w:val="00C87E42"/>
    <w:rsid w:val="00C91E15"/>
    <w:rsid w:val="00C978E7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46BB"/>
    <w:rsid w:val="00DB1655"/>
    <w:rsid w:val="00DB6579"/>
    <w:rsid w:val="00DC2BCD"/>
    <w:rsid w:val="00DD265D"/>
    <w:rsid w:val="00DE255C"/>
    <w:rsid w:val="00DE3722"/>
    <w:rsid w:val="00DE4DB4"/>
    <w:rsid w:val="00DE5156"/>
    <w:rsid w:val="00DF26E3"/>
    <w:rsid w:val="00E02598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3EDA"/>
    <w:rsid w:val="00E97976"/>
    <w:rsid w:val="00EC5160"/>
    <w:rsid w:val="00EF08A4"/>
    <w:rsid w:val="00EF21D4"/>
    <w:rsid w:val="00EF2ABC"/>
    <w:rsid w:val="00EF498E"/>
    <w:rsid w:val="00F00634"/>
    <w:rsid w:val="00F14D2A"/>
    <w:rsid w:val="00F17499"/>
    <w:rsid w:val="00F43E11"/>
    <w:rsid w:val="00F448F7"/>
    <w:rsid w:val="00F50448"/>
    <w:rsid w:val="00F6376B"/>
    <w:rsid w:val="00F7082B"/>
    <w:rsid w:val="00F73556"/>
    <w:rsid w:val="00F75597"/>
    <w:rsid w:val="00F917F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233515,-2.9891537,3a,60y,79.36h,83.14t/data=!3m6!1e1!3m4!1svPiX20o8aNw7xknKFq-suw!2e0!7i16384!8i8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2022-09-29T07:01:00Z</dcterms:created>
  <dcterms:modified xsi:type="dcterms:W3CDTF">2022-09-29T07:01:00Z</dcterms:modified>
</cp:coreProperties>
</file>