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BF789" w14:textId="20D8F6C8" w:rsidR="000A1014" w:rsidRPr="007E7932" w:rsidRDefault="000A1014" w:rsidP="000A1014">
      <w:pPr>
        <w:pStyle w:val="Title"/>
        <w:rPr>
          <w:rFonts w:ascii="Calibri" w:hAnsi="Calibri" w:cs="Calibri"/>
          <w:bCs/>
          <w:sz w:val="24"/>
          <w:szCs w:val="24"/>
        </w:rPr>
      </w:pPr>
      <w:bookmarkStart w:id="0" w:name="_Hlk24471063"/>
      <w:r w:rsidRPr="007E7932">
        <w:rPr>
          <w:rFonts w:ascii="Calibri" w:hAnsi="Calibri" w:cs="Calibri"/>
          <w:sz w:val="24"/>
          <w:szCs w:val="24"/>
        </w:rPr>
        <w:t>CYNGOR CYMUNED</w:t>
      </w:r>
      <w:r w:rsidRPr="007E7932">
        <w:rPr>
          <w:rFonts w:ascii="Calibri" w:eastAsiaTheme="minorEastAsia" w:hAnsi="Calibri" w:cs="Calibri"/>
          <w:noProof/>
          <w:sz w:val="24"/>
          <w:szCs w:val="24"/>
        </w:rPr>
        <w:t xml:space="preserve"> </w:t>
      </w:r>
      <w:r w:rsidRPr="007E7932">
        <w:rPr>
          <w:rFonts w:ascii="Calibri" w:hAnsi="Calibri" w:cs="Calibri"/>
          <w:sz w:val="24"/>
          <w:szCs w:val="24"/>
        </w:rPr>
        <w:t xml:space="preserve">GOETRE FAWR COMMUNITY COUNCIL </w:t>
      </w:r>
    </w:p>
    <w:p w14:paraId="4DAC9BA5" w14:textId="77777777" w:rsidR="000A1014" w:rsidRPr="007E7932" w:rsidRDefault="000A1014" w:rsidP="0059604F">
      <w:pPr>
        <w:pStyle w:val="Title"/>
        <w:rPr>
          <w:rFonts w:ascii="Calibri" w:hAnsi="Calibri" w:cstheme="minorHAnsi"/>
          <w:b w:val="0"/>
          <w:sz w:val="24"/>
          <w:szCs w:val="24"/>
        </w:rPr>
      </w:pPr>
    </w:p>
    <w:p w14:paraId="59331B5C" w14:textId="027E987D" w:rsidR="0059604F" w:rsidRPr="007E7932" w:rsidRDefault="0059604F" w:rsidP="0059604F">
      <w:pPr>
        <w:pStyle w:val="Title"/>
        <w:rPr>
          <w:rFonts w:ascii="Calibri" w:hAnsi="Calibri" w:cstheme="minorHAnsi"/>
          <w:b w:val="0"/>
          <w:sz w:val="24"/>
          <w:szCs w:val="24"/>
        </w:rPr>
      </w:pPr>
      <w:r w:rsidRPr="007E7932">
        <w:rPr>
          <w:rFonts w:ascii="Calibri" w:hAnsi="Calibri" w:cstheme="minorHAnsi"/>
          <w:b w:val="0"/>
          <w:sz w:val="24"/>
          <w:szCs w:val="24"/>
        </w:rPr>
        <w:t>Planning Application Review Committee</w:t>
      </w:r>
    </w:p>
    <w:p w14:paraId="18AD782F" w14:textId="77777777" w:rsidR="0059604F" w:rsidRPr="007E7932" w:rsidRDefault="0059604F" w:rsidP="0059604F">
      <w:pPr>
        <w:pStyle w:val="Title"/>
        <w:rPr>
          <w:rFonts w:ascii="Calibri" w:hAnsi="Calibri" w:cstheme="minorHAnsi"/>
          <w:b w:val="0"/>
          <w:sz w:val="24"/>
          <w:szCs w:val="24"/>
        </w:rPr>
      </w:pPr>
    </w:p>
    <w:p w14:paraId="5A1667D7" w14:textId="418B1221" w:rsidR="0059604F" w:rsidRPr="007E7932" w:rsidRDefault="0059604F" w:rsidP="0059604F">
      <w:pPr>
        <w:pStyle w:val="Title"/>
        <w:rPr>
          <w:rFonts w:ascii="Calibri" w:hAnsi="Calibri" w:cstheme="minorHAnsi"/>
          <w:b w:val="0"/>
          <w:sz w:val="24"/>
          <w:szCs w:val="24"/>
          <w:u w:val="single"/>
        </w:rPr>
      </w:pPr>
      <w:r w:rsidRPr="007E7932">
        <w:rPr>
          <w:rFonts w:ascii="Calibri" w:hAnsi="Calibri" w:cstheme="minorHAnsi"/>
          <w:b w:val="0"/>
          <w:sz w:val="24"/>
          <w:szCs w:val="24"/>
          <w:u w:val="single"/>
        </w:rPr>
        <w:t xml:space="preserve">Minutes of the </w:t>
      </w:r>
      <w:r w:rsidR="00E97976" w:rsidRPr="007E7932">
        <w:rPr>
          <w:rFonts w:ascii="Calibri" w:hAnsi="Calibri" w:cstheme="minorHAnsi"/>
          <w:b w:val="0"/>
          <w:sz w:val="24"/>
          <w:szCs w:val="24"/>
          <w:u w:val="single"/>
        </w:rPr>
        <w:t>Video Conferencing M</w:t>
      </w:r>
      <w:r w:rsidRPr="007E7932">
        <w:rPr>
          <w:rFonts w:ascii="Calibri" w:hAnsi="Calibri" w:cstheme="minorHAnsi"/>
          <w:b w:val="0"/>
          <w:sz w:val="24"/>
          <w:szCs w:val="24"/>
          <w:u w:val="single"/>
        </w:rPr>
        <w:t xml:space="preserve">eeting held </w:t>
      </w:r>
      <w:r w:rsidR="0018625A" w:rsidRPr="007E7932">
        <w:rPr>
          <w:rFonts w:ascii="Calibri" w:hAnsi="Calibri" w:cstheme="minorHAnsi"/>
          <w:b w:val="0"/>
          <w:sz w:val="24"/>
          <w:szCs w:val="24"/>
          <w:u w:val="single"/>
        </w:rPr>
        <w:t>22</w:t>
      </w:r>
      <w:r w:rsidR="0018625A" w:rsidRPr="007E7932">
        <w:rPr>
          <w:rFonts w:ascii="Calibri" w:hAnsi="Calibri" w:cstheme="minorHAnsi"/>
          <w:b w:val="0"/>
          <w:sz w:val="24"/>
          <w:szCs w:val="24"/>
          <w:u w:val="single"/>
          <w:vertAlign w:val="superscript"/>
        </w:rPr>
        <w:t>nd</w:t>
      </w:r>
      <w:r w:rsidR="0018625A" w:rsidRPr="007E7932">
        <w:rPr>
          <w:rFonts w:ascii="Calibri" w:hAnsi="Calibri" w:cstheme="minorHAnsi"/>
          <w:b w:val="0"/>
          <w:sz w:val="24"/>
          <w:szCs w:val="24"/>
          <w:u w:val="single"/>
        </w:rPr>
        <w:t xml:space="preserve"> June</w:t>
      </w:r>
      <w:r w:rsidR="00A16934" w:rsidRPr="007E7932">
        <w:rPr>
          <w:rFonts w:ascii="Calibri" w:hAnsi="Calibri" w:cstheme="minorHAnsi"/>
          <w:b w:val="0"/>
          <w:sz w:val="24"/>
          <w:szCs w:val="24"/>
          <w:u w:val="single"/>
        </w:rPr>
        <w:t xml:space="preserve"> 2020</w:t>
      </w:r>
    </w:p>
    <w:p w14:paraId="289A8EEE" w14:textId="22FBDE3B" w:rsidR="0059604F" w:rsidRPr="007E7932" w:rsidRDefault="0059604F" w:rsidP="0059604F">
      <w:pPr>
        <w:pStyle w:val="Title"/>
        <w:rPr>
          <w:rFonts w:ascii="Calibri" w:hAnsi="Calibri" w:cstheme="minorHAnsi"/>
          <w:b w:val="0"/>
          <w:sz w:val="24"/>
          <w:szCs w:val="24"/>
        </w:rPr>
      </w:pPr>
    </w:p>
    <w:p w14:paraId="2046C7E8" w14:textId="77777777" w:rsidR="003C5674" w:rsidRPr="007E7932" w:rsidRDefault="0059604F" w:rsidP="0059604F">
      <w:pPr>
        <w:pStyle w:val="Title"/>
        <w:jc w:val="left"/>
        <w:rPr>
          <w:rFonts w:ascii="Calibri" w:hAnsi="Calibri" w:cstheme="minorHAnsi"/>
          <w:b w:val="0"/>
          <w:sz w:val="24"/>
          <w:szCs w:val="24"/>
        </w:rPr>
      </w:pPr>
      <w:r w:rsidRPr="007E7932">
        <w:rPr>
          <w:rFonts w:ascii="Calibri" w:hAnsi="Calibri" w:cstheme="minorHAnsi"/>
          <w:b w:val="0"/>
          <w:sz w:val="24"/>
          <w:szCs w:val="24"/>
        </w:rPr>
        <w:t>Present</w:t>
      </w:r>
      <w:r w:rsidR="003C5674" w:rsidRPr="007E7932">
        <w:rPr>
          <w:rFonts w:ascii="Calibri" w:hAnsi="Calibri" w:cstheme="minorHAnsi"/>
          <w:b w:val="0"/>
          <w:sz w:val="24"/>
          <w:szCs w:val="24"/>
        </w:rPr>
        <w:t>:</w:t>
      </w:r>
    </w:p>
    <w:p w14:paraId="4C6A028C" w14:textId="0E4142D6" w:rsidR="0059604F" w:rsidRPr="007E7932" w:rsidRDefault="0059604F" w:rsidP="0059604F">
      <w:pPr>
        <w:pStyle w:val="Title"/>
        <w:jc w:val="left"/>
        <w:rPr>
          <w:rFonts w:ascii="Calibri" w:hAnsi="Calibri" w:cstheme="minorHAnsi"/>
          <w:b w:val="0"/>
          <w:sz w:val="24"/>
          <w:szCs w:val="24"/>
        </w:rPr>
      </w:pPr>
      <w:r w:rsidRPr="007E7932">
        <w:rPr>
          <w:rFonts w:ascii="Calibri" w:hAnsi="Calibri" w:cstheme="minorHAnsi"/>
          <w:b w:val="0"/>
          <w:sz w:val="24"/>
          <w:szCs w:val="24"/>
        </w:rPr>
        <w:t>Community Councillors: Andy Barnes,</w:t>
      </w:r>
      <w:r w:rsidR="00E97976" w:rsidRPr="007E7932">
        <w:rPr>
          <w:rFonts w:ascii="Calibri" w:hAnsi="Calibri" w:cstheme="minorHAnsi"/>
          <w:b w:val="0"/>
          <w:sz w:val="24"/>
          <w:szCs w:val="24"/>
        </w:rPr>
        <w:t xml:space="preserve"> Jan Butler, Colin Deakins,</w:t>
      </w:r>
      <w:r w:rsidRPr="007E7932">
        <w:rPr>
          <w:rFonts w:ascii="Calibri" w:hAnsi="Calibri" w:cstheme="minorHAnsi"/>
          <w:b w:val="0"/>
          <w:sz w:val="24"/>
          <w:szCs w:val="24"/>
        </w:rPr>
        <w:t xml:space="preserve"> Peter Daniel</w:t>
      </w:r>
      <w:r w:rsidR="0018625A" w:rsidRPr="007E7932">
        <w:rPr>
          <w:rFonts w:ascii="Calibri" w:hAnsi="Calibri" w:cstheme="minorHAnsi"/>
          <w:b w:val="0"/>
          <w:sz w:val="24"/>
          <w:szCs w:val="24"/>
        </w:rPr>
        <w:t>, Syd Welford</w:t>
      </w:r>
      <w:r w:rsidR="003C5674" w:rsidRPr="007E7932">
        <w:rPr>
          <w:rFonts w:ascii="Calibri" w:hAnsi="Calibri" w:cstheme="minorHAnsi"/>
          <w:b w:val="0"/>
          <w:sz w:val="24"/>
          <w:szCs w:val="24"/>
        </w:rPr>
        <w:t>.</w:t>
      </w:r>
    </w:p>
    <w:p w14:paraId="422559B9" w14:textId="0C2BF279" w:rsidR="0059604F" w:rsidRPr="007E7932" w:rsidRDefault="0018625A" w:rsidP="0059604F">
      <w:pPr>
        <w:pStyle w:val="Title"/>
        <w:jc w:val="left"/>
        <w:rPr>
          <w:rFonts w:ascii="Calibri" w:hAnsi="Calibri" w:cstheme="minorHAnsi"/>
          <w:b w:val="0"/>
          <w:sz w:val="24"/>
          <w:szCs w:val="24"/>
        </w:rPr>
      </w:pPr>
      <w:r w:rsidRPr="007E7932">
        <w:rPr>
          <w:rFonts w:ascii="Calibri" w:hAnsi="Calibri" w:cstheme="minorHAnsi"/>
          <w:b w:val="0"/>
          <w:sz w:val="24"/>
          <w:szCs w:val="24"/>
        </w:rPr>
        <w:t>The meeting was joined</w:t>
      </w:r>
      <w:r w:rsidR="001407CE" w:rsidRPr="007E7932">
        <w:rPr>
          <w:rFonts w:ascii="Calibri" w:hAnsi="Calibri" w:cstheme="minorHAnsi"/>
          <w:b w:val="0"/>
          <w:sz w:val="24"/>
          <w:szCs w:val="24"/>
        </w:rPr>
        <w:t>, in part,</w:t>
      </w:r>
      <w:r w:rsidRPr="007E7932">
        <w:rPr>
          <w:rFonts w:ascii="Calibri" w:hAnsi="Calibri" w:cstheme="minorHAnsi"/>
          <w:b w:val="0"/>
          <w:sz w:val="24"/>
          <w:szCs w:val="24"/>
        </w:rPr>
        <w:t xml:space="preserve"> by Mrs. Jan Smith, a resident of Star Road, Goytre.</w:t>
      </w:r>
      <w:r w:rsidR="00E22F71" w:rsidRPr="007E7932">
        <w:rPr>
          <w:rFonts w:ascii="Calibri" w:hAnsi="Calibri" w:cstheme="minorHAnsi"/>
          <w:b w:val="0"/>
          <w:sz w:val="24"/>
          <w:szCs w:val="24"/>
        </w:rPr>
        <w:t xml:space="preserve"> </w:t>
      </w:r>
    </w:p>
    <w:p w14:paraId="1019E6D9" w14:textId="77777777" w:rsidR="0018625A" w:rsidRPr="007E7932" w:rsidRDefault="0018625A" w:rsidP="0059604F">
      <w:pPr>
        <w:pStyle w:val="Title"/>
        <w:jc w:val="left"/>
        <w:rPr>
          <w:rFonts w:ascii="Calibri" w:hAnsi="Calibri" w:cstheme="minorHAnsi"/>
          <w:b w:val="0"/>
          <w:sz w:val="24"/>
          <w:szCs w:val="24"/>
        </w:rPr>
      </w:pPr>
    </w:p>
    <w:p w14:paraId="115E1605" w14:textId="77777777" w:rsidR="0059604F" w:rsidRPr="007E7932" w:rsidRDefault="0059604F" w:rsidP="001407CE">
      <w:pPr>
        <w:pStyle w:val="Indent070"/>
        <w:numPr>
          <w:ilvl w:val="0"/>
          <w:numId w:val="8"/>
        </w:numPr>
        <w:spacing w:after="0"/>
        <w:rPr>
          <w:rFonts w:ascii="Calibri" w:hAnsi="Calibri" w:cstheme="minorHAnsi"/>
          <w:u w:val="single"/>
        </w:rPr>
      </w:pPr>
      <w:r w:rsidRPr="007E7932">
        <w:rPr>
          <w:rFonts w:ascii="Calibri" w:hAnsi="Calibri" w:cstheme="minorHAnsi"/>
          <w:u w:val="single"/>
        </w:rPr>
        <w:t>Welcome and Chairman’s Remarks</w:t>
      </w:r>
    </w:p>
    <w:p w14:paraId="617F76C3" w14:textId="6AE8E288" w:rsidR="0059604F" w:rsidRPr="007E7932" w:rsidRDefault="0059604F" w:rsidP="00D33204">
      <w:pPr>
        <w:pStyle w:val="Indent070"/>
        <w:spacing w:after="0"/>
        <w:ind w:left="360"/>
        <w:jc w:val="both"/>
        <w:rPr>
          <w:rFonts w:ascii="Calibri" w:hAnsi="Calibri" w:cstheme="minorHAnsi"/>
        </w:rPr>
      </w:pPr>
      <w:r w:rsidRPr="007E7932">
        <w:rPr>
          <w:rFonts w:ascii="Calibri" w:hAnsi="Calibri" w:cstheme="minorHAnsi"/>
        </w:rPr>
        <w:t>The meeting commenced at 1</w:t>
      </w:r>
      <w:r w:rsidR="0018625A" w:rsidRPr="007E7932">
        <w:rPr>
          <w:rFonts w:ascii="Calibri" w:hAnsi="Calibri" w:cstheme="minorHAnsi"/>
        </w:rPr>
        <w:t>9.00</w:t>
      </w:r>
      <w:r w:rsidRPr="007E7932">
        <w:rPr>
          <w:rFonts w:ascii="Calibri" w:hAnsi="Calibri" w:cstheme="minorHAnsi"/>
        </w:rPr>
        <w:t xml:space="preserve"> with thanks to all for </w:t>
      </w:r>
      <w:r w:rsidR="00E97976" w:rsidRPr="007E7932">
        <w:rPr>
          <w:rFonts w:ascii="Calibri" w:hAnsi="Calibri" w:cstheme="minorHAnsi"/>
        </w:rPr>
        <w:t xml:space="preserve">joining this online video conferencing </w:t>
      </w:r>
      <w:r w:rsidRPr="007E7932">
        <w:rPr>
          <w:rFonts w:ascii="Calibri" w:hAnsi="Calibri" w:cstheme="minorHAnsi"/>
        </w:rPr>
        <w:t>Planning Application Review Committee meeting.</w:t>
      </w:r>
    </w:p>
    <w:p w14:paraId="4F2FFD41" w14:textId="7F137582" w:rsidR="000A1014" w:rsidRPr="007E7932" w:rsidRDefault="000A1014" w:rsidP="000A1014">
      <w:pPr>
        <w:pStyle w:val="Indent070"/>
        <w:spacing w:after="0"/>
        <w:ind w:left="0"/>
        <w:rPr>
          <w:rFonts w:ascii="Calibri" w:hAnsi="Calibri" w:cstheme="minorHAnsi"/>
          <w:u w:val="single"/>
        </w:rPr>
      </w:pPr>
    </w:p>
    <w:p w14:paraId="699211C7" w14:textId="244D93E8" w:rsidR="0059604F" w:rsidRPr="007E7932" w:rsidRDefault="0059604F" w:rsidP="001407CE">
      <w:pPr>
        <w:pStyle w:val="Indent070"/>
        <w:numPr>
          <w:ilvl w:val="0"/>
          <w:numId w:val="8"/>
        </w:numPr>
        <w:spacing w:after="0"/>
        <w:rPr>
          <w:rFonts w:ascii="Calibri" w:hAnsi="Calibri" w:cstheme="minorHAnsi"/>
          <w:u w:val="single"/>
        </w:rPr>
      </w:pPr>
      <w:r w:rsidRPr="007E7932">
        <w:rPr>
          <w:rFonts w:ascii="Calibri" w:hAnsi="Calibri" w:cstheme="minorHAnsi"/>
          <w:u w:val="single"/>
        </w:rPr>
        <w:t>Declarations of Interest</w:t>
      </w:r>
    </w:p>
    <w:p w14:paraId="23C0E905" w14:textId="58070843" w:rsidR="0059604F" w:rsidRPr="007E7932" w:rsidRDefault="0059604F" w:rsidP="00D33204">
      <w:pPr>
        <w:pStyle w:val="Indent070"/>
        <w:spacing w:after="0"/>
        <w:ind w:left="360"/>
        <w:jc w:val="both"/>
        <w:rPr>
          <w:rFonts w:ascii="Calibri" w:hAnsi="Calibri" w:cstheme="minorHAnsi"/>
        </w:rPr>
      </w:pPr>
      <w:r w:rsidRPr="007E7932">
        <w:rPr>
          <w:rFonts w:ascii="Calibri" w:hAnsi="Calibri" w:cstheme="minorHAnsi"/>
        </w:rPr>
        <w:t xml:space="preserve">With regard to the meeting agenda, attendees were invited to declare any personal interests. </w:t>
      </w:r>
      <w:r w:rsidR="001407CE" w:rsidRPr="007E7932">
        <w:rPr>
          <w:rFonts w:ascii="Calibri" w:hAnsi="Calibri" w:cstheme="minorHAnsi"/>
        </w:rPr>
        <w:t>No new interests were declared.</w:t>
      </w:r>
    </w:p>
    <w:p w14:paraId="3AB8239B" w14:textId="4843844D" w:rsidR="0059604F" w:rsidRPr="007E7932" w:rsidRDefault="0059604F" w:rsidP="0059604F">
      <w:pPr>
        <w:pStyle w:val="Indent070"/>
        <w:spacing w:after="0"/>
        <w:ind w:left="360"/>
        <w:rPr>
          <w:rFonts w:ascii="Calibri" w:hAnsi="Calibri" w:cstheme="minorHAnsi"/>
        </w:rPr>
      </w:pPr>
    </w:p>
    <w:p w14:paraId="613769A5" w14:textId="0D70AA3D" w:rsidR="00E22F71" w:rsidRPr="007E7932" w:rsidRDefault="00E22F71" w:rsidP="00986255">
      <w:pPr>
        <w:pStyle w:val="Indent070"/>
        <w:numPr>
          <w:ilvl w:val="0"/>
          <w:numId w:val="9"/>
        </w:numPr>
        <w:spacing w:after="0"/>
        <w:rPr>
          <w:rFonts w:ascii="Calibri" w:hAnsi="Calibri" w:cstheme="minorHAnsi"/>
        </w:rPr>
      </w:pPr>
      <w:r w:rsidRPr="007E7932">
        <w:rPr>
          <w:rFonts w:ascii="Calibri" w:hAnsi="Calibri" w:cstheme="minorHAnsi"/>
        </w:rPr>
        <w:t>The normal meeting Standing Orders were suspended at this point and Mrs. Smith invited to present her findings on the application for Certificate of Existing Lawful use or Development</w:t>
      </w:r>
      <w:r w:rsidR="00841693">
        <w:rPr>
          <w:rFonts w:ascii="Calibri" w:hAnsi="Calibri" w:cstheme="minorHAnsi"/>
        </w:rPr>
        <w:t xml:space="preserve"> of Ty Carol Barn, Star Road, Goytre</w:t>
      </w:r>
      <w:r w:rsidRPr="007E7932">
        <w:rPr>
          <w:rFonts w:ascii="Calibri" w:hAnsi="Calibri" w:cstheme="minorHAnsi"/>
        </w:rPr>
        <w:t xml:space="preserve">, see item </w:t>
      </w:r>
      <w:r w:rsidR="00986255">
        <w:rPr>
          <w:rFonts w:ascii="Calibri" w:hAnsi="Calibri" w:cstheme="minorHAnsi"/>
        </w:rPr>
        <w:t>3</w:t>
      </w:r>
      <w:r w:rsidRPr="007E7932">
        <w:rPr>
          <w:rFonts w:ascii="Calibri" w:hAnsi="Calibri" w:cstheme="minorHAnsi"/>
        </w:rPr>
        <w:t xml:space="preserve"> below, to the </w:t>
      </w:r>
      <w:proofErr w:type="gramStart"/>
      <w:r w:rsidRPr="007E7932">
        <w:rPr>
          <w:rFonts w:ascii="Calibri" w:hAnsi="Calibri" w:cstheme="minorHAnsi"/>
        </w:rPr>
        <w:t>councillors</w:t>
      </w:r>
      <w:proofErr w:type="gramEnd"/>
      <w:r w:rsidRPr="007E7932">
        <w:rPr>
          <w:rFonts w:ascii="Calibri" w:hAnsi="Calibri" w:cstheme="minorHAnsi"/>
        </w:rPr>
        <w:t xml:space="preserve"> present. This was done and was followed by a short period of questions and clarifications put to Mrs Smith.</w:t>
      </w:r>
      <w:r w:rsidR="00884CB2">
        <w:rPr>
          <w:rFonts w:ascii="Calibri" w:hAnsi="Calibri" w:cstheme="minorHAnsi"/>
        </w:rPr>
        <w:t xml:space="preserve"> Thereafter Mrs Smith left the meeting.</w:t>
      </w:r>
    </w:p>
    <w:p w14:paraId="1FC3812B" w14:textId="77777777" w:rsidR="00E22F71" w:rsidRPr="007E7932" w:rsidRDefault="00E22F71" w:rsidP="0059604F">
      <w:pPr>
        <w:pStyle w:val="Indent070"/>
        <w:spacing w:after="0"/>
        <w:ind w:left="360"/>
        <w:rPr>
          <w:rFonts w:ascii="Calibri" w:hAnsi="Calibri" w:cstheme="minorHAnsi"/>
        </w:rPr>
      </w:pPr>
    </w:p>
    <w:p w14:paraId="02C25012" w14:textId="385DA7EA" w:rsidR="000A1014" w:rsidRPr="007E7932" w:rsidRDefault="000A1014" w:rsidP="0059604F">
      <w:pPr>
        <w:pStyle w:val="Indent070"/>
        <w:spacing w:after="0"/>
        <w:ind w:left="360"/>
        <w:rPr>
          <w:rFonts w:ascii="Calibri" w:hAnsi="Calibri" w:cstheme="minorHAnsi"/>
        </w:rPr>
      </w:pPr>
      <w:r w:rsidRPr="007E7932">
        <w:rPr>
          <w:rFonts w:ascii="Calibri" w:hAnsi="Calibri" w:cstheme="minorHAnsi"/>
          <w:noProof/>
        </w:rPr>
        <mc:AlternateContent>
          <mc:Choice Requires="wps">
            <w:drawing>
              <wp:anchor distT="0" distB="0" distL="114300" distR="114300" simplePos="0" relativeHeight="251659264" behindDoc="0" locked="0" layoutInCell="1" allowOverlap="1" wp14:anchorId="7BFFA042" wp14:editId="678A1CE4">
                <wp:simplePos x="0" y="0"/>
                <wp:positionH relativeFrom="column">
                  <wp:posOffset>257175</wp:posOffset>
                </wp:positionH>
                <wp:positionV relativeFrom="paragraph">
                  <wp:posOffset>118745</wp:posOffset>
                </wp:positionV>
                <wp:extent cx="6419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8E3C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9.35pt" to="5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FquAEAAMMDAAAOAAAAZHJzL2Uyb0RvYy54bWysU8GOEzEMvSPxD1HudKYVrJZ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" strokecolor="#4579b8 [3044]"/>
            </w:pict>
          </mc:Fallback>
        </mc:AlternateContent>
      </w:r>
    </w:p>
    <w:p w14:paraId="0730F73A" w14:textId="77777777" w:rsidR="000A1014" w:rsidRPr="007E7932" w:rsidRDefault="000A1014" w:rsidP="0059604F">
      <w:pPr>
        <w:pStyle w:val="Indent070"/>
        <w:spacing w:after="0"/>
        <w:ind w:left="360"/>
        <w:rPr>
          <w:rFonts w:ascii="Calibri" w:hAnsi="Calibri" w:cstheme="minorHAnsi"/>
        </w:rPr>
      </w:pPr>
    </w:p>
    <w:p w14:paraId="4D029ECE" w14:textId="77777777" w:rsidR="00E22F71" w:rsidRPr="007E7932" w:rsidRDefault="00E22F71" w:rsidP="001407CE">
      <w:pPr>
        <w:pStyle w:val="Indent070"/>
        <w:numPr>
          <w:ilvl w:val="0"/>
          <w:numId w:val="8"/>
        </w:numPr>
        <w:spacing w:after="0"/>
        <w:rPr>
          <w:rFonts w:ascii="Calibri" w:hAnsi="Calibri" w:cstheme="minorHAnsi"/>
          <w:b/>
          <w:bCs/>
        </w:rPr>
      </w:pPr>
      <w:r w:rsidRPr="007E7932">
        <w:rPr>
          <w:rFonts w:ascii="Calibri" w:eastAsiaTheme="minorHAnsi" w:hAnsi="Calibri" w:cs="Arial-BoldMT"/>
          <w:b/>
          <w:bCs/>
          <w:lang w:eastAsia="en-US"/>
        </w:rPr>
        <w:t>Certificate of Exist Lawful Use or Dev</w:t>
      </w:r>
    </w:p>
    <w:p w14:paraId="78932484" w14:textId="77777777" w:rsidR="00E22F71" w:rsidRPr="007E7932" w:rsidRDefault="00E22F71" w:rsidP="00E22F71">
      <w:pPr>
        <w:widowControl/>
        <w:autoSpaceDE w:val="0"/>
        <w:autoSpaceDN w:val="0"/>
        <w:adjustRightInd w:val="0"/>
        <w:ind w:left="360"/>
        <w:rPr>
          <w:rFonts w:ascii="Calibri" w:eastAsiaTheme="minorHAnsi" w:hAnsi="Calibri" w:cstheme="minorHAnsi"/>
          <w:sz w:val="24"/>
          <w:szCs w:val="24"/>
          <w:lang w:eastAsia="en-US"/>
        </w:rPr>
      </w:pPr>
      <w:r w:rsidRPr="007E7932">
        <w:rPr>
          <w:rFonts w:ascii="Calibri" w:hAnsi="Calibri" w:cstheme="minorHAnsi"/>
          <w:b/>
          <w:bCs/>
          <w:sz w:val="24"/>
          <w:szCs w:val="24"/>
        </w:rPr>
        <w:t xml:space="preserve">Monmouthshire County Council                                          </w:t>
      </w:r>
      <w:r w:rsidRPr="007E7932">
        <w:rPr>
          <w:rFonts w:ascii="Calibri" w:hAnsi="Calibri" w:cstheme="minorHAnsi"/>
          <w:sz w:val="24"/>
          <w:szCs w:val="24"/>
        </w:rPr>
        <w:t>4 June 2020</w:t>
      </w:r>
    </w:p>
    <w:p w14:paraId="3FECDA6F" w14:textId="77777777" w:rsidR="00E22F71" w:rsidRPr="007E7932" w:rsidRDefault="00E22F71" w:rsidP="00E22F71">
      <w:pPr>
        <w:widowControl/>
        <w:tabs>
          <w:tab w:val="left" w:pos="4636"/>
          <w:tab w:val="left" w:pos="4831"/>
        </w:tabs>
        <w:autoSpaceDE w:val="0"/>
        <w:autoSpaceDN w:val="0"/>
        <w:adjustRightInd w:val="0"/>
        <w:ind w:left="360"/>
        <w:rPr>
          <w:rFonts w:ascii="Calibri" w:eastAsiaTheme="minorHAnsi" w:hAnsi="Calibri" w:cstheme="minorHAnsi"/>
          <w:sz w:val="24"/>
          <w:szCs w:val="24"/>
          <w:lang w:eastAsia="en-US"/>
        </w:rPr>
      </w:pPr>
    </w:p>
    <w:p w14:paraId="7C849F2D" w14:textId="77777777" w:rsidR="00E22F71" w:rsidRPr="007E7932" w:rsidRDefault="00E22F71" w:rsidP="00E22F71">
      <w:pPr>
        <w:widowControl/>
        <w:tabs>
          <w:tab w:val="left" w:pos="4636"/>
          <w:tab w:val="left" w:pos="4831"/>
        </w:tabs>
        <w:autoSpaceDE w:val="0"/>
        <w:autoSpaceDN w:val="0"/>
        <w:adjustRightInd w:val="0"/>
        <w:ind w:left="360"/>
        <w:rPr>
          <w:rFonts w:ascii="Calibri" w:eastAsiaTheme="minorHAnsi" w:hAnsi="Calibri" w:cstheme="minorHAnsi"/>
          <w:sz w:val="24"/>
          <w:szCs w:val="24"/>
          <w:lang w:eastAsia="en-US"/>
        </w:rPr>
      </w:pPr>
      <w:r w:rsidRPr="007E7932">
        <w:rPr>
          <w:rFonts w:ascii="Calibri" w:eastAsiaTheme="minorHAnsi" w:hAnsi="Calibri" w:cstheme="minorHAnsi"/>
          <w:sz w:val="24"/>
          <w:szCs w:val="24"/>
          <w:lang w:eastAsia="en-US"/>
        </w:rPr>
        <w:t xml:space="preserve">Application Ref. No.: </w:t>
      </w:r>
      <w:r w:rsidRPr="007E7932">
        <w:rPr>
          <w:rFonts w:ascii="Calibri" w:eastAsiaTheme="minorHAnsi" w:hAnsi="Calibri" w:cs="Arial-BoldMT"/>
          <w:b/>
          <w:bCs/>
          <w:sz w:val="24"/>
          <w:szCs w:val="24"/>
          <w:lang w:eastAsia="en-US"/>
        </w:rPr>
        <w:t>DM/2020/00359</w:t>
      </w:r>
      <w:r w:rsidRPr="007E7932">
        <w:rPr>
          <w:rFonts w:ascii="Calibri" w:eastAsiaTheme="minorHAnsi" w:hAnsi="Calibri" w:cstheme="minorHAnsi"/>
          <w:sz w:val="24"/>
          <w:szCs w:val="24"/>
          <w:lang w:eastAsia="en-US"/>
        </w:rPr>
        <w:t xml:space="preserve">                Grid Reference: </w:t>
      </w:r>
      <w:r w:rsidRPr="007E7932">
        <w:rPr>
          <w:rFonts w:ascii="Calibri" w:eastAsiaTheme="minorHAnsi" w:hAnsi="Calibri" w:cs="Arial-BoldMT"/>
          <w:b/>
          <w:bCs/>
          <w:sz w:val="24"/>
          <w:szCs w:val="24"/>
          <w:lang w:eastAsia="en-US"/>
        </w:rPr>
        <w:t>333412 205115</w:t>
      </w:r>
    </w:p>
    <w:p w14:paraId="589B4A36" w14:textId="77777777" w:rsidR="00901099" w:rsidRPr="007E7932" w:rsidRDefault="00E22F71" w:rsidP="00E22F71">
      <w:pPr>
        <w:pStyle w:val="Heading7"/>
        <w:tabs>
          <w:tab w:val="left" w:pos="360"/>
          <w:tab w:val="left" w:pos="4253"/>
        </w:tabs>
        <w:ind w:left="360"/>
        <w:rPr>
          <w:rFonts w:ascii="Calibri" w:eastAsiaTheme="minorHAnsi" w:hAnsi="Calibri" w:cs="Arial-BoldMT"/>
          <w:sz w:val="24"/>
          <w:szCs w:val="24"/>
          <w:u w:val="none"/>
          <w:lang w:eastAsia="en-US"/>
        </w:rPr>
      </w:pPr>
      <w:r w:rsidRPr="007E7932">
        <w:rPr>
          <w:rFonts w:ascii="Calibri" w:eastAsiaTheme="minorHAnsi" w:hAnsi="Calibri" w:cstheme="minorHAnsi"/>
          <w:sz w:val="24"/>
          <w:szCs w:val="24"/>
          <w:u w:val="none"/>
          <w:lang w:eastAsia="en-US"/>
        </w:rPr>
        <w:t xml:space="preserve">Proposal: </w:t>
      </w:r>
      <w:r w:rsidRPr="007E7932">
        <w:rPr>
          <w:rFonts w:ascii="Calibri" w:eastAsiaTheme="minorHAnsi" w:hAnsi="Calibri" w:cs="Arial-BoldMT"/>
          <w:sz w:val="24"/>
          <w:szCs w:val="24"/>
          <w:u w:val="none"/>
          <w:lang w:eastAsia="en-US"/>
        </w:rPr>
        <w:t>Transport yard</w:t>
      </w:r>
      <w:r w:rsidR="00BF30F8" w:rsidRPr="007E7932">
        <w:rPr>
          <w:rFonts w:ascii="Calibri" w:eastAsiaTheme="minorHAnsi" w:hAnsi="Calibri" w:cs="Arial-BoldMT"/>
          <w:sz w:val="24"/>
          <w:szCs w:val="24"/>
          <w:u w:val="none"/>
          <w:lang w:eastAsia="en-US"/>
        </w:rPr>
        <w:t xml:space="preserve">. </w:t>
      </w:r>
    </w:p>
    <w:p w14:paraId="2AE993DF" w14:textId="74E38CBE" w:rsidR="00E22F71" w:rsidRPr="007E7932" w:rsidRDefault="00BF30F8" w:rsidP="007E7932">
      <w:pPr>
        <w:pStyle w:val="Heading7"/>
        <w:tabs>
          <w:tab w:val="left" w:pos="360"/>
          <w:tab w:val="left" w:pos="4253"/>
        </w:tabs>
        <w:ind w:left="720"/>
        <w:rPr>
          <w:rFonts w:ascii="Calibri" w:eastAsiaTheme="minorHAnsi" w:hAnsi="Calibri" w:cstheme="minorHAnsi"/>
          <w:sz w:val="24"/>
          <w:szCs w:val="24"/>
          <w:u w:val="none"/>
          <w:lang w:eastAsia="en-US"/>
        </w:rPr>
      </w:pPr>
      <w:r w:rsidRPr="007E7932">
        <w:rPr>
          <w:rFonts w:ascii="Calibri" w:eastAsiaTheme="minorHAnsi" w:hAnsi="Calibri" w:cstheme="minorHAnsi"/>
          <w:sz w:val="24"/>
          <w:szCs w:val="24"/>
          <w:u w:val="none"/>
          <w:lang w:eastAsia="en-US"/>
        </w:rPr>
        <w:t>To legally recognise the continuous use of four tractor / trailer units from the site over the last 10 years. Use actually outside of previous permission granted for use of two tractor / trailer units.</w:t>
      </w:r>
    </w:p>
    <w:p w14:paraId="23DDF6F9" w14:textId="77777777" w:rsidR="00E22F71" w:rsidRPr="007E7932" w:rsidRDefault="00E22F71" w:rsidP="00E22F71">
      <w:pPr>
        <w:pStyle w:val="Heading7"/>
        <w:tabs>
          <w:tab w:val="left" w:pos="360"/>
          <w:tab w:val="left" w:pos="4253"/>
        </w:tabs>
        <w:ind w:left="360"/>
        <w:rPr>
          <w:rFonts w:ascii="Calibri" w:eastAsiaTheme="minorHAnsi" w:hAnsi="Calibri" w:cstheme="minorHAnsi"/>
          <w:sz w:val="24"/>
          <w:szCs w:val="24"/>
          <w:u w:val="none"/>
          <w:lang w:eastAsia="en-US"/>
        </w:rPr>
      </w:pPr>
      <w:r w:rsidRPr="007E7932">
        <w:rPr>
          <w:rFonts w:ascii="Calibri" w:eastAsiaTheme="minorHAnsi" w:hAnsi="Calibri" w:cstheme="minorHAnsi"/>
          <w:sz w:val="24"/>
          <w:szCs w:val="24"/>
          <w:u w:val="none"/>
          <w:lang w:eastAsia="en-US"/>
        </w:rPr>
        <w:t>Address:</w:t>
      </w:r>
    </w:p>
    <w:p w14:paraId="15586502" w14:textId="77777777" w:rsidR="00E22F71" w:rsidRPr="007053D4" w:rsidRDefault="00E22F71" w:rsidP="007053D4">
      <w:pPr>
        <w:widowControl/>
        <w:autoSpaceDE w:val="0"/>
        <w:autoSpaceDN w:val="0"/>
        <w:adjustRightInd w:val="0"/>
        <w:ind w:left="720"/>
        <w:rPr>
          <w:rFonts w:ascii="Arial-BoldMT" w:eastAsiaTheme="minorHAnsi" w:hAnsi="Arial-BoldMT" w:cs="Arial-BoldMT"/>
          <w:sz w:val="22"/>
          <w:szCs w:val="22"/>
          <w:lang w:eastAsia="en-US"/>
        </w:rPr>
      </w:pPr>
      <w:r w:rsidRPr="007053D4">
        <w:rPr>
          <w:rFonts w:ascii="Arial-BoldMT" w:eastAsiaTheme="minorHAnsi" w:hAnsi="Arial-BoldMT" w:cs="Arial-BoldMT"/>
          <w:sz w:val="22"/>
          <w:szCs w:val="22"/>
          <w:lang w:eastAsia="en-US"/>
        </w:rPr>
        <w:t>Ty Carol Barn</w:t>
      </w:r>
    </w:p>
    <w:p w14:paraId="7B27BA31" w14:textId="77777777" w:rsidR="00E22F71" w:rsidRPr="007053D4" w:rsidRDefault="00E22F71" w:rsidP="007053D4">
      <w:pPr>
        <w:widowControl/>
        <w:autoSpaceDE w:val="0"/>
        <w:autoSpaceDN w:val="0"/>
        <w:adjustRightInd w:val="0"/>
        <w:ind w:left="720"/>
        <w:rPr>
          <w:rFonts w:ascii="Arial-BoldMT" w:eastAsiaTheme="minorHAnsi" w:hAnsi="Arial-BoldMT" w:cs="Arial-BoldMT"/>
          <w:sz w:val="22"/>
          <w:szCs w:val="22"/>
          <w:lang w:eastAsia="en-US"/>
        </w:rPr>
      </w:pPr>
      <w:r w:rsidRPr="007053D4">
        <w:rPr>
          <w:rFonts w:ascii="Arial-BoldMT" w:eastAsiaTheme="minorHAnsi" w:hAnsi="Arial-BoldMT" w:cs="Arial-BoldMT"/>
          <w:sz w:val="22"/>
          <w:szCs w:val="22"/>
          <w:lang w:eastAsia="en-US"/>
        </w:rPr>
        <w:t>Star Road</w:t>
      </w:r>
    </w:p>
    <w:p w14:paraId="3E1EDA0B" w14:textId="77777777" w:rsidR="00E22F71" w:rsidRPr="007053D4" w:rsidRDefault="00E22F71" w:rsidP="007053D4">
      <w:pPr>
        <w:widowControl/>
        <w:autoSpaceDE w:val="0"/>
        <w:autoSpaceDN w:val="0"/>
        <w:adjustRightInd w:val="0"/>
        <w:ind w:left="720"/>
        <w:rPr>
          <w:rFonts w:ascii="Arial-BoldMT" w:eastAsiaTheme="minorHAnsi" w:hAnsi="Arial-BoldMT" w:cs="Arial-BoldMT"/>
          <w:sz w:val="22"/>
          <w:szCs w:val="22"/>
          <w:lang w:eastAsia="en-US"/>
        </w:rPr>
      </w:pPr>
      <w:r w:rsidRPr="007053D4">
        <w:rPr>
          <w:rFonts w:ascii="Arial-BoldMT" w:eastAsiaTheme="minorHAnsi" w:hAnsi="Arial-BoldMT" w:cs="Arial-BoldMT"/>
          <w:sz w:val="22"/>
          <w:szCs w:val="22"/>
          <w:lang w:eastAsia="en-US"/>
        </w:rPr>
        <w:t>Nant Y Derry</w:t>
      </w:r>
    </w:p>
    <w:p w14:paraId="409FB5BB" w14:textId="77777777" w:rsidR="00E22F71" w:rsidRPr="007053D4" w:rsidRDefault="00E22F71" w:rsidP="007053D4">
      <w:pPr>
        <w:widowControl/>
        <w:autoSpaceDE w:val="0"/>
        <w:autoSpaceDN w:val="0"/>
        <w:adjustRightInd w:val="0"/>
        <w:ind w:left="720"/>
        <w:rPr>
          <w:rFonts w:ascii="Arial-BoldMT" w:eastAsiaTheme="minorHAnsi" w:hAnsi="Arial-BoldMT" w:cs="Arial-BoldMT"/>
          <w:sz w:val="22"/>
          <w:szCs w:val="22"/>
          <w:lang w:eastAsia="en-US"/>
        </w:rPr>
      </w:pPr>
      <w:r w:rsidRPr="007053D4">
        <w:rPr>
          <w:rFonts w:ascii="Arial-BoldMT" w:eastAsiaTheme="minorHAnsi" w:hAnsi="Arial-BoldMT" w:cs="Arial-BoldMT"/>
          <w:sz w:val="22"/>
          <w:szCs w:val="22"/>
          <w:lang w:eastAsia="en-US"/>
        </w:rPr>
        <w:t>Goytre</w:t>
      </w:r>
    </w:p>
    <w:p w14:paraId="4A0BA9B0" w14:textId="77777777" w:rsidR="00E22F71" w:rsidRPr="007053D4" w:rsidRDefault="00E22F71" w:rsidP="007053D4">
      <w:pPr>
        <w:widowControl/>
        <w:autoSpaceDE w:val="0"/>
        <w:autoSpaceDN w:val="0"/>
        <w:adjustRightInd w:val="0"/>
        <w:ind w:left="720"/>
        <w:rPr>
          <w:rFonts w:ascii="Arial-BoldMT" w:eastAsiaTheme="minorHAnsi" w:hAnsi="Arial-BoldMT" w:cs="Arial-BoldMT"/>
          <w:sz w:val="22"/>
          <w:szCs w:val="22"/>
          <w:lang w:eastAsia="en-US"/>
        </w:rPr>
      </w:pPr>
      <w:r w:rsidRPr="007053D4">
        <w:rPr>
          <w:rFonts w:ascii="Arial-BoldMT" w:eastAsiaTheme="minorHAnsi" w:hAnsi="Arial-BoldMT" w:cs="Arial-BoldMT"/>
          <w:sz w:val="22"/>
          <w:szCs w:val="22"/>
          <w:lang w:eastAsia="en-US"/>
        </w:rPr>
        <w:t>Monmouthshire</w:t>
      </w:r>
    </w:p>
    <w:p w14:paraId="3C79AE36" w14:textId="77777777" w:rsidR="00E22F71" w:rsidRPr="007053D4" w:rsidRDefault="00E22F71" w:rsidP="007053D4">
      <w:pPr>
        <w:widowControl/>
        <w:autoSpaceDE w:val="0"/>
        <w:autoSpaceDN w:val="0"/>
        <w:adjustRightInd w:val="0"/>
        <w:ind w:left="720"/>
        <w:rPr>
          <w:rFonts w:ascii="Arial-BoldMT" w:eastAsiaTheme="minorHAnsi" w:hAnsi="Arial-BoldMT" w:cs="Arial-BoldMT"/>
          <w:sz w:val="22"/>
          <w:szCs w:val="22"/>
          <w:lang w:eastAsia="en-US"/>
        </w:rPr>
      </w:pPr>
      <w:r w:rsidRPr="007053D4">
        <w:rPr>
          <w:rFonts w:ascii="Arial-BoldMT" w:eastAsiaTheme="minorHAnsi" w:hAnsi="Arial-BoldMT" w:cs="Arial-BoldMT"/>
          <w:sz w:val="22"/>
          <w:szCs w:val="22"/>
          <w:lang w:eastAsia="en-US"/>
        </w:rPr>
        <w:t>NP4 0AA</w:t>
      </w:r>
    </w:p>
    <w:p w14:paraId="424CECD8" w14:textId="3E8516E8" w:rsidR="002F2DD5" w:rsidRPr="007E7932" w:rsidRDefault="002F2DD5" w:rsidP="00901099">
      <w:pPr>
        <w:pStyle w:val="Heading7"/>
        <w:tabs>
          <w:tab w:val="left" w:pos="360"/>
          <w:tab w:val="left" w:pos="4253"/>
        </w:tabs>
        <w:ind w:left="360"/>
        <w:rPr>
          <w:rFonts w:ascii="Calibri" w:eastAsiaTheme="minorHAnsi" w:hAnsi="Calibri" w:cstheme="minorHAnsi"/>
          <w:sz w:val="24"/>
          <w:szCs w:val="24"/>
          <w:u w:val="none"/>
          <w:lang w:eastAsia="en-US"/>
        </w:rPr>
      </w:pPr>
    </w:p>
    <w:p w14:paraId="1B01C8B2" w14:textId="77777777" w:rsidR="002F2DD5" w:rsidRPr="007E7932" w:rsidRDefault="002F2DD5" w:rsidP="00BF30F8">
      <w:pPr>
        <w:pStyle w:val="Heading7"/>
        <w:tabs>
          <w:tab w:val="left" w:pos="360"/>
          <w:tab w:val="left" w:pos="4253"/>
        </w:tabs>
        <w:ind w:left="360"/>
        <w:rPr>
          <w:rFonts w:ascii="Calibri" w:eastAsiaTheme="minorHAnsi" w:hAnsi="Calibri" w:cstheme="minorHAnsi"/>
          <w:sz w:val="24"/>
          <w:szCs w:val="24"/>
          <w:u w:val="none"/>
          <w:lang w:eastAsia="en-US"/>
        </w:rPr>
      </w:pPr>
      <w:r w:rsidRPr="007E7932">
        <w:rPr>
          <w:rFonts w:ascii="Calibri" w:eastAsiaTheme="minorHAnsi" w:hAnsi="Calibri" w:cstheme="minorHAnsi"/>
          <w:sz w:val="24"/>
          <w:szCs w:val="24"/>
          <w:u w:val="none"/>
          <w:lang w:eastAsia="en-US"/>
        </w:rPr>
        <w:t>Comments:</w:t>
      </w:r>
    </w:p>
    <w:p w14:paraId="43B45860" w14:textId="18B68EED" w:rsidR="000A470D" w:rsidRDefault="000A470D" w:rsidP="000A470D">
      <w:pPr>
        <w:pStyle w:val="Heading7"/>
        <w:numPr>
          <w:ilvl w:val="0"/>
          <w:numId w:val="9"/>
        </w:numPr>
        <w:rPr>
          <w:rFonts w:ascii="Calibri" w:hAnsi="Calibri" w:cs="Calibri"/>
          <w:sz w:val="24"/>
          <w:szCs w:val="24"/>
          <w:u w:val="none"/>
          <w:lang w:eastAsia="en-US"/>
        </w:rPr>
      </w:pPr>
      <w:r>
        <w:rPr>
          <w:rFonts w:ascii="Calibri" w:hAnsi="Calibri" w:cs="Calibri"/>
          <w:sz w:val="24"/>
          <w:szCs w:val="24"/>
          <w:u w:val="none"/>
          <w:lang w:eastAsia="en-US"/>
        </w:rPr>
        <w:t xml:space="preserve">It is not clear from the documents available, and submitted with the application for Certified Lawful Use and Development, whether, or not there, is any differentiation in the type of goods vehicles that </w:t>
      </w:r>
      <w:r w:rsidR="008E764D">
        <w:rPr>
          <w:rFonts w:ascii="Calibri" w:hAnsi="Calibri" w:cs="Calibri"/>
          <w:sz w:val="24"/>
          <w:szCs w:val="24"/>
          <w:u w:val="none"/>
          <w:lang w:eastAsia="en-US"/>
        </w:rPr>
        <w:t xml:space="preserve">were / </w:t>
      </w:r>
      <w:r>
        <w:rPr>
          <w:rFonts w:ascii="Calibri" w:hAnsi="Calibri" w:cs="Calibri"/>
          <w:sz w:val="24"/>
          <w:szCs w:val="24"/>
          <w:u w:val="none"/>
          <w:lang w:eastAsia="en-US"/>
        </w:rPr>
        <w:t xml:space="preserve">are being operated from the Ty Carol Barn site. It is assumed that the certification being sought </w:t>
      </w:r>
      <w:r>
        <w:rPr>
          <w:rFonts w:ascii="Calibri" w:hAnsi="Calibri" w:cs="Calibri"/>
          <w:sz w:val="24"/>
          <w:szCs w:val="24"/>
          <w:u w:val="none"/>
          <w:lang w:eastAsia="en-US"/>
        </w:rPr>
        <w:lastRenderedPageBreak/>
        <w:t>is for the operation of 6 axel, 44 tonne articulated vehicles, these being the type commonly observed operating to and from the site. This assumption should be clarified.</w:t>
      </w:r>
    </w:p>
    <w:p w14:paraId="78AF408D" w14:textId="77777777" w:rsidR="000A470D" w:rsidRDefault="000A470D" w:rsidP="000A470D">
      <w:pPr>
        <w:pStyle w:val="Heading7"/>
        <w:ind w:left="360"/>
        <w:rPr>
          <w:rFonts w:ascii="Calibri" w:hAnsi="Calibri" w:cs="Calibri"/>
          <w:sz w:val="24"/>
          <w:szCs w:val="24"/>
          <w:u w:val="none"/>
          <w:lang w:eastAsia="en-US"/>
        </w:rPr>
      </w:pPr>
    </w:p>
    <w:p w14:paraId="764C4DB7" w14:textId="77777777" w:rsidR="000A470D" w:rsidRDefault="000A470D" w:rsidP="000A470D">
      <w:pPr>
        <w:pStyle w:val="Heading7"/>
        <w:numPr>
          <w:ilvl w:val="0"/>
          <w:numId w:val="9"/>
        </w:numPr>
        <w:rPr>
          <w:rFonts w:ascii="Calibri" w:hAnsi="Calibri" w:cs="Calibri"/>
          <w:sz w:val="24"/>
          <w:szCs w:val="24"/>
          <w:u w:val="none"/>
          <w:lang w:eastAsia="en-US"/>
        </w:rPr>
      </w:pPr>
      <w:r>
        <w:rPr>
          <w:rFonts w:ascii="Calibri" w:hAnsi="Calibri" w:cs="Calibri"/>
          <w:sz w:val="24"/>
          <w:szCs w:val="24"/>
          <w:u w:val="none"/>
          <w:lang w:eastAsia="en-US"/>
        </w:rPr>
        <w:t>Earlier application for planning permission to operate a further 6 tractor / trailer units, making a total of 8 units, was refused based on issues with highway safety, residential area disturbance, and other general issues. Nothing in this latest application for lawful certification of use seeks to mitigate, or overcome these problems. The admission that units, additional to those properly permitted, 2 units, were in operation anyway, does not show that the operations were at the time, or now, safe for local highway users.</w:t>
      </w:r>
    </w:p>
    <w:p w14:paraId="684E6648" w14:textId="77777777" w:rsidR="000A470D" w:rsidRDefault="000A470D" w:rsidP="000A470D">
      <w:pPr>
        <w:pStyle w:val="Heading7"/>
        <w:ind w:left="360"/>
        <w:rPr>
          <w:rFonts w:ascii="Calibri" w:hAnsi="Calibri" w:cs="Calibri"/>
          <w:sz w:val="24"/>
          <w:szCs w:val="24"/>
          <w:u w:val="none"/>
          <w:lang w:eastAsia="en-US"/>
        </w:rPr>
      </w:pPr>
    </w:p>
    <w:p w14:paraId="22B6BB4A" w14:textId="0C76DE8E" w:rsidR="000A470D" w:rsidRDefault="000A470D" w:rsidP="000A470D">
      <w:pPr>
        <w:pStyle w:val="Heading7"/>
        <w:numPr>
          <w:ilvl w:val="0"/>
          <w:numId w:val="9"/>
        </w:numPr>
        <w:rPr>
          <w:rFonts w:ascii="Calibri" w:hAnsi="Calibri" w:cs="Calibri"/>
          <w:sz w:val="24"/>
          <w:szCs w:val="24"/>
          <w:u w:val="none"/>
          <w:lang w:eastAsia="en-US"/>
        </w:rPr>
      </w:pPr>
      <w:r>
        <w:rPr>
          <w:rFonts w:ascii="Calibri" w:hAnsi="Calibri" w:cs="Calibri"/>
          <w:sz w:val="24"/>
          <w:szCs w:val="24"/>
          <w:u w:val="none"/>
          <w:lang w:eastAsia="en-US"/>
        </w:rPr>
        <w:t xml:space="preserve">A local resident has drawn the attention of the Goetre Fawr Community Council Planning Review committee to apparent inconsistences in vehicle ownership, as listed by the applicant, to support the contention that the Ty Carol Barn site has continuously operated a minimum of four tractor/trailer units, during the last </w:t>
      </w:r>
      <w:proofErr w:type="gramStart"/>
      <w:r>
        <w:rPr>
          <w:rFonts w:ascii="Calibri" w:hAnsi="Calibri" w:cs="Calibri"/>
          <w:sz w:val="24"/>
          <w:szCs w:val="24"/>
          <w:u w:val="none"/>
          <w:lang w:eastAsia="en-US"/>
        </w:rPr>
        <w:t>ten year</w:t>
      </w:r>
      <w:proofErr w:type="gramEnd"/>
      <w:r>
        <w:rPr>
          <w:rFonts w:ascii="Calibri" w:hAnsi="Calibri" w:cs="Calibri"/>
          <w:sz w:val="24"/>
          <w:szCs w:val="24"/>
          <w:u w:val="none"/>
          <w:lang w:eastAsia="en-US"/>
        </w:rPr>
        <w:t xml:space="preserve"> period. Changes of vehicle log book, </w:t>
      </w:r>
      <w:r w:rsidR="00F646E8">
        <w:rPr>
          <w:rFonts w:ascii="Calibri" w:hAnsi="Calibri" w:cs="Calibri"/>
          <w:sz w:val="24"/>
          <w:szCs w:val="24"/>
          <w:u w:val="none"/>
          <w:lang w:eastAsia="en-US"/>
        </w:rPr>
        <w:t xml:space="preserve">often </w:t>
      </w:r>
      <w:r>
        <w:rPr>
          <w:rFonts w:ascii="Calibri" w:hAnsi="Calibri" w:cs="Calibri"/>
          <w:sz w:val="24"/>
          <w:szCs w:val="24"/>
          <w:u w:val="none"/>
          <w:lang w:eastAsia="en-US"/>
        </w:rPr>
        <w:t>at financial year end / beginning, seem to suggest changes in vehicle ownership which may, or may not, be of relevance. The exact</w:t>
      </w:r>
      <w:r w:rsidR="00F646E8">
        <w:rPr>
          <w:rFonts w:ascii="Calibri" w:hAnsi="Calibri" w:cs="Calibri"/>
          <w:sz w:val="24"/>
          <w:szCs w:val="24"/>
          <w:u w:val="none"/>
          <w:lang w:eastAsia="en-US"/>
        </w:rPr>
        <w:t xml:space="preserve"> type</w:t>
      </w:r>
      <w:r>
        <w:rPr>
          <w:rFonts w:ascii="Calibri" w:hAnsi="Calibri" w:cs="Calibri"/>
          <w:sz w:val="24"/>
          <w:szCs w:val="24"/>
          <w:u w:val="none"/>
          <w:lang w:eastAsia="en-US"/>
        </w:rPr>
        <w:t xml:space="preserve"> of the vehicles referred to by their registration numbers should be verified as at least two of the vehicles do not seem to be tractor / trailer units of the type, 6 axel, 44 tonne articulated, for which certification of use is being sought. Councillors would request that these details be fully investigated to confirm their accuracy.</w:t>
      </w:r>
    </w:p>
    <w:p w14:paraId="0B812607" w14:textId="77777777" w:rsidR="00245B74" w:rsidRPr="007E7932" w:rsidRDefault="00245B74" w:rsidP="00901099">
      <w:pPr>
        <w:pStyle w:val="Heading7"/>
        <w:tabs>
          <w:tab w:val="left" w:pos="360"/>
          <w:tab w:val="left" w:pos="4253"/>
        </w:tabs>
        <w:ind w:left="360"/>
        <w:rPr>
          <w:rFonts w:ascii="Calibri" w:eastAsiaTheme="minorHAnsi" w:hAnsi="Calibri" w:cstheme="minorHAnsi"/>
          <w:sz w:val="24"/>
          <w:szCs w:val="24"/>
          <w:u w:val="none"/>
          <w:lang w:eastAsia="en-US"/>
        </w:rPr>
      </w:pPr>
    </w:p>
    <w:p w14:paraId="73C63E37" w14:textId="646D8BD7" w:rsidR="002F2DD5" w:rsidRPr="007E7932" w:rsidRDefault="002F2DD5" w:rsidP="002F2DD5">
      <w:pPr>
        <w:pStyle w:val="Heading7"/>
        <w:tabs>
          <w:tab w:val="left" w:pos="360"/>
          <w:tab w:val="left" w:pos="4253"/>
        </w:tabs>
        <w:ind w:left="360"/>
        <w:rPr>
          <w:rFonts w:ascii="Calibri" w:eastAsiaTheme="minorHAnsi" w:hAnsi="Calibri" w:cstheme="minorHAnsi"/>
          <w:sz w:val="24"/>
          <w:szCs w:val="24"/>
          <w:u w:val="none"/>
          <w:lang w:eastAsia="en-US"/>
        </w:rPr>
      </w:pPr>
      <w:r w:rsidRPr="007E7932">
        <w:rPr>
          <w:rFonts w:ascii="Calibri" w:eastAsiaTheme="minorHAnsi" w:hAnsi="Calibri" w:cstheme="minorHAnsi"/>
          <w:sz w:val="24"/>
          <w:szCs w:val="24"/>
          <w:u w:val="none"/>
          <w:lang w:eastAsia="en-US"/>
        </w:rPr>
        <w:t xml:space="preserve">Conclusion proposed by: Councillor </w:t>
      </w:r>
      <w:r w:rsidR="001407CE" w:rsidRPr="007E7932">
        <w:rPr>
          <w:rFonts w:ascii="Calibri" w:eastAsiaTheme="minorHAnsi" w:hAnsi="Calibri" w:cstheme="minorHAnsi"/>
          <w:sz w:val="24"/>
          <w:szCs w:val="24"/>
          <w:u w:val="none"/>
          <w:lang w:eastAsia="en-US"/>
        </w:rPr>
        <w:t>Butler</w:t>
      </w:r>
      <w:r w:rsidRPr="007E7932">
        <w:rPr>
          <w:rFonts w:ascii="Calibri" w:eastAsiaTheme="minorHAnsi" w:hAnsi="Calibri" w:cstheme="minorHAnsi"/>
          <w:sz w:val="24"/>
          <w:szCs w:val="24"/>
          <w:u w:val="none"/>
          <w:lang w:eastAsia="en-US"/>
        </w:rPr>
        <w:t xml:space="preserve">, seconded by: Councillor </w:t>
      </w:r>
      <w:r w:rsidR="001407CE" w:rsidRPr="007E7932">
        <w:rPr>
          <w:rFonts w:ascii="Calibri" w:eastAsiaTheme="minorHAnsi" w:hAnsi="Calibri" w:cstheme="minorHAnsi"/>
          <w:sz w:val="24"/>
          <w:szCs w:val="24"/>
          <w:u w:val="none"/>
          <w:lang w:eastAsia="en-US"/>
        </w:rPr>
        <w:t>Welford</w:t>
      </w:r>
      <w:r w:rsidRPr="007E7932">
        <w:rPr>
          <w:rFonts w:ascii="Calibri" w:eastAsiaTheme="minorHAnsi" w:hAnsi="Calibri" w:cstheme="minorHAnsi"/>
          <w:sz w:val="24"/>
          <w:szCs w:val="24"/>
          <w:u w:val="none"/>
          <w:lang w:eastAsia="en-US"/>
        </w:rPr>
        <w:t>.</w:t>
      </w:r>
    </w:p>
    <w:p w14:paraId="15CA2EF5" w14:textId="77777777" w:rsidR="001D79B3" w:rsidRPr="007E7932" w:rsidRDefault="001D79B3" w:rsidP="001D79B3">
      <w:pPr>
        <w:pStyle w:val="Indent070"/>
        <w:spacing w:after="0"/>
        <w:ind w:left="360"/>
        <w:rPr>
          <w:rFonts w:ascii="Calibri" w:hAnsi="Calibri" w:cstheme="minorHAnsi"/>
        </w:rPr>
      </w:pPr>
    </w:p>
    <w:p w14:paraId="087821D5" w14:textId="77777777" w:rsidR="001D79B3" w:rsidRPr="007E7932" w:rsidRDefault="001D79B3" w:rsidP="001D79B3">
      <w:pPr>
        <w:pStyle w:val="Indent070"/>
        <w:spacing w:after="0"/>
        <w:ind w:left="360"/>
        <w:rPr>
          <w:rFonts w:ascii="Calibri" w:hAnsi="Calibri" w:cstheme="minorHAnsi"/>
        </w:rPr>
      </w:pPr>
      <w:r w:rsidRPr="007E7932">
        <w:rPr>
          <w:rFonts w:ascii="Calibri" w:hAnsi="Calibri" w:cstheme="minorHAnsi"/>
          <w:noProof/>
        </w:rPr>
        <mc:AlternateContent>
          <mc:Choice Requires="wps">
            <w:drawing>
              <wp:anchor distT="0" distB="0" distL="114300" distR="114300" simplePos="0" relativeHeight="251661312" behindDoc="0" locked="0" layoutInCell="1" allowOverlap="1" wp14:anchorId="0FD94E7C" wp14:editId="1EA499A8">
                <wp:simplePos x="0" y="0"/>
                <wp:positionH relativeFrom="column">
                  <wp:posOffset>257175</wp:posOffset>
                </wp:positionH>
                <wp:positionV relativeFrom="paragraph">
                  <wp:posOffset>118745</wp:posOffset>
                </wp:positionV>
                <wp:extent cx="6419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3B93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5pt,9.35pt" to="5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" strokecolor="#4579b8 [3044]"/>
            </w:pict>
          </mc:Fallback>
        </mc:AlternateContent>
      </w:r>
    </w:p>
    <w:p w14:paraId="03B69E08" w14:textId="77777777" w:rsidR="001D79B3" w:rsidRPr="007E7932" w:rsidRDefault="001D79B3" w:rsidP="001D79B3">
      <w:pPr>
        <w:pStyle w:val="Indent070"/>
        <w:spacing w:after="0"/>
        <w:ind w:left="360"/>
        <w:rPr>
          <w:rFonts w:ascii="Calibri" w:hAnsi="Calibri" w:cstheme="minorHAnsi"/>
        </w:rPr>
      </w:pPr>
    </w:p>
    <w:bookmarkEnd w:id="0"/>
    <w:p w14:paraId="08A83803" w14:textId="77777777" w:rsidR="002F2DD5" w:rsidRPr="007E7932" w:rsidRDefault="002F2DD5" w:rsidP="00B76C39">
      <w:pPr>
        <w:pStyle w:val="Indent070"/>
        <w:numPr>
          <w:ilvl w:val="0"/>
          <w:numId w:val="8"/>
        </w:numPr>
        <w:spacing w:after="0"/>
        <w:rPr>
          <w:rFonts w:ascii="Calibri" w:hAnsi="Calibri" w:cstheme="minorHAnsi"/>
        </w:rPr>
      </w:pPr>
      <w:r w:rsidRPr="007E7932">
        <w:rPr>
          <w:rFonts w:ascii="Calibri" w:hAnsi="Calibri" w:cstheme="minorHAnsi"/>
        </w:rPr>
        <w:t>Planning Application</w:t>
      </w:r>
    </w:p>
    <w:p w14:paraId="387972E1" w14:textId="5CBDE6A8" w:rsidR="002F2DD5" w:rsidRPr="007053D4" w:rsidRDefault="002F2DD5" w:rsidP="007053D4">
      <w:pPr>
        <w:pStyle w:val="Heading7"/>
        <w:tabs>
          <w:tab w:val="left" w:pos="360"/>
          <w:tab w:val="left" w:pos="4253"/>
        </w:tabs>
        <w:ind w:left="360"/>
        <w:rPr>
          <w:rFonts w:ascii="Calibri" w:hAnsi="Calibri" w:cstheme="minorHAnsi"/>
          <w:sz w:val="24"/>
          <w:szCs w:val="24"/>
          <w:u w:val="none"/>
        </w:rPr>
      </w:pPr>
      <w:r w:rsidRPr="007E7932">
        <w:rPr>
          <w:rFonts w:ascii="Calibri" w:hAnsi="Calibri" w:cstheme="minorHAnsi"/>
          <w:b/>
          <w:bCs/>
          <w:sz w:val="24"/>
          <w:szCs w:val="24"/>
          <w:u w:val="none"/>
        </w:rPr>
        <w:t xml:space="preserve">Monmouthshire County Council                             </w:t>
      </w:r>
      <w:r w:rsidR="007053D4" w:rsidRPr="007053D4">
        <w:rPr>
          <w:rFonts w:ascii="Calibri" w:hAnsi="Calibri" w:cstheme="minorHAnsi"/>
          <w:sz w:val="24"/>
          <w:szCs w:val="24"/>
          <w:u w:val="none"/>
        </w:rPr>
        <w:t>19</w:t>
      </w:r>
      <w:r w:rsidR="007053D4" w:rsidRPr="007053D4">
        <w:rPr>
          <w:rFonts w:ascii="Calibri" w:hAnsi="Calibri" w:cstheme="minorHAnsi"/>
          <w:sz w:val="24"/>
          <w:szCs w:val="24"/>
          <w:u w:val="none"/>
          <w:vertAlign w:val="superscript"/>
        </w:rPr>
        <w:t>th</w:t>
      </w:r>
      <w:r w:rsidR="007053D4" w:rsidRPr="007053D4">
        <w:rPr>
          <w:rFonts w:ascii="Calibri" w:hAnsi="Calibri" w:cstheme="minorHAnsi"/>
          <w:sz w:val="24"/>
          <w:szCs w:val="24"/>
          <w:u w:val="none"/>
        </w:rPr>
        <w:t xml:space="preserve"> June 2020</w:t>
      </w:r>
    </w:p>
    <w:p w14:paraId="0699DA94" w14:textId="77777777" w:rsidR="001D79B3" w:rsidRPr="00BE40D8" w:rsidRDefault="001D79B3" w:rsidP="007053D4">
      <w:pPr>
        <w:widowControl/>
        <w:tabs>
          <w:tab w:val="left" w:pos="4636"/>
          <w:tab w:val="left" w:pos="4831"/>
        </w:tabs>
        <w:autoSpaceDE w:val="0"/>
        <w:autoSpaceDN w:val="0"/>
        <w:adjustRightInd w:val="0"/>
        <w:ind w:left="360"/>
        <w:rPr>
          <w:rFonts w:asciiTheme="minorHAnsi" w:eastAsiaTheme="minorHAnsi" w:hAnsiTheme="minorHAnsi" w:cstheme="minorHAnsi"/>
          <w:sz w:val="24"/>
          <w:szCs w:val="24"/>
          <w:lang w:eastAsia="en-US"/>
        </w:rPr>
      </w:pPr>
      <w:r w:rsidRPr="00BE40D8">
        <w:rPr>
          <w:rFonts w:asciiTheme="minorHAnsi" w:eastAsiaTheme="minorHAnsi" w:hAnsiTheme="minorHAnsi" w:cstheme="minorHAnsi"/>
          <w:sz w:val="24"/>
          <w:szCs w:val="24"/>
          <w:lang w:eastAsia="en-US"/>
        </w:rPr>
        <w:t xml:space="preserve">Application Ref. No.: </w:t>
      </w:r>
      <w:r>
        <w:rPr>
          <w:rFonts w:ascii="Arial-BoldMT" w:eastAsiaTheme="minorHAnsi" w:hAnsi="Arial-BoldMT" w:cs="Arial-BoldMT"/>
          <w:b/>
          <w:bCs/>
          <w:sz w:val="22"/>
          <w:szCs w:val="22"/>
          <w:lang w:eastAsia="en-US"/>
        </w:rPr>
        <w:t>DM/2020/00741</w:t>
      </w:r>
      <w:r w:rsidRPr="00BE40D8">
        <w:rPr>
          <w:rFonts w:asciiTheme="minorHAnsi" w:eastAsiaTheme="minorHAnsi" w:hAnsiTheme="minorHAnsi" w:cstheme="minorHAnsi"/>
          <w:sz w:val="24"/>
          <w:szCs w:val="24"/>
          <w:lang w:eastAsia="en-US"/>
        </w:rPr>
        <w:t xml:space="preserve">                Grid Reference: </w:t>
      </w:r>
      <w:r>
        <w:rPr>
          <w:rFonts w:ascii="Arial-BoldMT" w:eastAsiaTheme="minorHAnsi" w:hAnsi="Arial-BoldMT" w:cs="Arial-BoldMT"/>
          <w:b/>
          <w:bCs/>
          <w:sz w:val="22"/>
          <w:szCs w:val="22"/>
          <w:lang w:eastAsia="en-US"/>
        </w:rPr>
        <w:t>332554 204594</w:t>
      </w:r>
    </w:p>
    <w:p w14:paraId="1180E532" w14:textId="2E857BCB" w:rsidR="001D79B3" w:rsidRPr="002363FA" w:rsidRDefault="001D79B3" w:rsidP="007053D4">
      <w:pPr>
        <w:pStyle w:val="Heading7"/>
        <w:tabs>
          <w:tab w:val="left" w:pos="360"/>
          <w:tab w:val="left" w:pos="4253"/>
        </w:tabs>
        <w:ind w:left="360"/>
        <w:rPr>
          <w:rFonts w:asciiTheme="minorHAnsi" w:eastAsiaTheme="minorHAnsi" w:hAnsiTheme="minorHAnsi" w:cstheme="minorHAnsi"/>
          <w:sz w:val="24"/>
          <w:szCs w:val="24"/>
          <w:u w:val="none"/>
          <w:lang w:eastAsia="en-US"/>
        </w:rPr>
      </w:pPr>
      <w:r w:rsidRPr="00D43906">
        <w:rPr>
          <w:rFonts w:asciiTheme="minorHAnsi" w:eastAsiaTheme="minorHAnsi" w:hAnsiTheme="minorHAnsi" w:cstheme="minorHAnsi"/>
          <w:sz w:val="24"/>
          <w:szCs w:val="24"/>
          <w:u w:val="none"/>
          <w:lang w:eastAsia="en-US"/>
        </w:rPr>
        <w:t>Proposal:</w:t>
      </w:r>
      <w:r>
        <w:rPr>
          <w:rFonts w:asciiTheme="minorHAnsi" w:eastAsiaTheme="minorHAnsi" w:hAnsiTheme="minorHAnsi" w:cstheme="minorHAnsi"/>
          <w:sz w:val="24"/>
          <w:szCs w:val="24"/>
          <w:u w:val="none"/>
          <w:lang w:eastAsia="en-US"/>
        </w:rPr>
        <w:t xml:space="preserve">    </w:t>
      </w:r>
      <w:r w:rsidR="007053D4">
        <w:rPr>
          <w:rFonts w:asciiTheme="minorHAnsi" w:eastAsiaTheme="minorHAnsi" w:hAnsiTheme="minorHAnsi" w:cstheme="minorHAnsi"/>
          <w:sz w:val="24"/>
          <w:szCs w:val="24"/>
          <w:u w:val="none"/>
          <w:lang w:eastAsia="en-US"/>
        </w:rPr>
        <w:t>G</w:t>
      </w:r>
      <w:r w:rsidRPr="002363FA">
        <w:rPr>
          <w:rFonts w:ascii="Arial-BoldMT" w:eastAsiaTheme="minorHAnsi" w:hAnsi="Arial-BoldMT" w:cs="Arial-BoldMT"/>
          <w:szCs w:val="22"/>
          <w:u w:val="none"/>
          <w:lang w:eastAsia="en-US"/>
        </w:rPr>
        <w:t>arage</w:t>
      </w:r>
    </w:p>
    <w:p w14:paraId="3367BADB" w14:textId="77777777" w:rsidR="001D79B3" w:rsidRDefault="001D79B3" w:rsidP="007053D4">
      <w:pPr>
        <w:widowControl/>
        <w:autoSpaceDE w:val="0"/>
        <w:autoSpaceDN w:val="0"/>
        <w:adjustRightInd w:val="0"/>
        <w:ind w:left="360"/>
        <w:rPr>
          <w:rFonts w:ascii="Arial-BoldMT" w:eastAsiaTheme="minorHAnsi" w:hAnsi="Arial-BoldMT" w:cs="Arial-BoldMT"/>
          <w:b/>
          <w:bCs/>
          <w:sz w:val="22"/>
          <w:szCs w:val="22"/>
          <w:lang w:eastAsia="en-US"/>
        </w:rPr>
      </w:pPr>
      <w:r w:rsidRPr="00D43906">
        <w:rPr>
          <w:rFonts w:asciiTheme="minorHAnsi" w:eastAsiaTheme="minorHAnsi" w:hAnsiTheme="minorHAnsi" w:cstheme="minorHAnsi"/>
          <w:sz w:val="24"/>
          <w:szCs w:val="24"/>
          <w:lang w:eastAsia="en-US"/>
        </w:rPr>
        <w:t>Address:</w:t>
      </w:r>
      <w:r>
        <w:rPr>
          <w:rFonts w:ascii="Arial-BoldMT" w:eastAsiaTheme="minorHAnsi" w:hAnsi="Arial-BoldMT" w:cs="Arial-BoldMT"/>
          <w:b/>
          <w:bCs/>
          <w:sz w:val="22"/>
          <w:szCs w:val="22"/>
          <w:lang w:eastAsia="en-US"/>
        </w:rPr>
        <w:t xml:space="preserve"> </w:t>
      </w:r>
    </w:p>
    <w:p w14:paraId="2D7823EC" w14:textId="77777777" w:rsidR="001D79B3" w:rsidRPr="009D0761" w:rsidRDefault="001D79B3" w:rsidP="001D79B3">
      <w:pPr>
        <w:widowControl/>
        <w:autoSpaceDE w:val="0"/>
        <w:autoSpaceDN w:val="0"/>
        <w:adjustRightInd w:val="0"/>
        <w:ind w:left="720"/>
        <w:rPr>
          <w:rFonts w:ascii="Arial-BoldMT" w:eastAsiaTheme="minorHAnsi" w:hAnsi="Arial-BoldMT" w:cs="Arial-BoldMT"/>
          <w:sz w:val="22"/>
          <w:szCs w:val="22"/>
          <w:lang w:eastAsia="en-US"/>
        </w:rPr>
      </w:pPr>
      <w:r w:rsidRPr="009D0761">
        <w:rPr>
          <w:rFonts w:ascii="Arial-BoldMT" w:eastAsiaTheme="minorHAnsi" w:hAnsi="Arial-BoldMT" w:cs="Arial-BoldMT"/>
          <w:sz w:val="22"/>
          <w:szCs w:val="22"/>
          <w:lang w:eastAsia="en-US"/>
        </w:rPr>
        <w:t>The Hawthorns</w:t>
      </w:r>
    </w:p>
    <w:p w14:paraId="7506EFB2" w14:textId="77777777" w:rsidR="001D79B3" w:rsidRPr="009D0761" w:rsidRDefault="001D79B3" w:rsidP="001D79B3">
      <w:pPr>
        <w:widowControl/>
        <w:autoSpaceDE w:val="0"/>
        <w:autoSpaceDN w:val="0"/>
        <w:adjustRightInd w:val="0"/>
        <w:ind w:left="720"/>
        <w:rPr>
          <w:rFonts w:ascii="Arial-BoldMT" w:eastAsiaTheme="minorHAnsi" w:hAnsi="Arial-BoldMT" w:cs="Arial-BoldMT"/>
          <w:sz w:val="22"/>
          <w:szCs w:val="22"/>
          <w:lang w:eastAsia="en-US"/>
        </w:rPr>
      </w:pPr>
      <w:r w:rsidRPr="009D0761">
        <w:rPr>
          <w:rFonts w:ascii="Arial-BoldMT" w:eastAsiaTheme="minorHAnsi" w:hAnsi="Arial-BoldMT" w:cs="Arial-BoldMT"/>
          <w:sz w:val="22"/>
          <w:szCs w:val="22"/>
          <w:lang w:eastAsia="en-US"/>
        </w:rPr>
        <w:t>Star Road</w:t>
      </w:r>
    </w:p>
    <w:p w14:paraId="26266D23" w14:textId="77777777" w:rsidR="001D79B3" w:rsidRPr="009D0761" w:rsidRDefault="001D79B3" w:rsidP="001D79B3">
      <w:pPr>
        <w:widowControl/>
        <w:autoSpaceDE w:val="0"/>
        <w:autoSpaceDN w:val="0"/>
        <w:adjustRightInd w:val="0"/>
        <w:ind w:left="720"/>
        <w:rPr>
          <w:rFonts w:ascii="Arial-BoldMT" w:eastAsiaTheme="minorHAnsi" w:hAnsi="Arial-BoldMT" w:cs="Arial-BoldMT"/>
          <w:sz w:val="22"/>
          <w:szCs w:val="22"/>
          <w:lang w:eastAsia="en-US"/>
        </w:rPr>
      </w:pPr>
      <w:r w:rsidRPr="009D0761">
        <w:rPr>
          <w:rFonts w:ascii="Arial-BoldMT" w:eastAsiaTheme="minorHAnsi" w:hAnsi="Arial-BoldMT" w:cs="Arial-BoldMT"/>
          <w:sz w:val="22"/>
          <w:szCs w:val="22"/>
          <w:lang w:eastAsia="en-US"/>
        </w:rPr>
        <w:t>Penperlleni</w:t>
      </w:r>
    </w:p>
    <w:p w14:paraId="2B3599BA" w14:textId="77777777" w:rsidR="001D79B3" w:rsidRPr="009D0761" w:rsidRDefault="001D79B3" w:rsidP="001D79B3">
      <w:pPr>
        <w:widowControl/>
        <w:autoSpaceDE w:val="0"/>
        <w:autoSpaceDN w:val="0"/>
        <w:adjustRightInd w:val="0"/>
        <w:ind w:left="720"/>
        <w:rPr>
          <w:rFonts w:ascii="Arial-BoldMT" w:eastAsiaTheme="minorHAnsi" w:hAnsi="Arial-BoldMT" w:cs="Arial-BoldMT"/>
          <w:sz w:val="22"/>
          <w:szCs w:val="22"/>
          <w:lang w:eastAsia="en-US"/>
        </w:rPr>
      </w:pPr>
      <w:r w:rsidRPr="009D0761">
        <w:rPr>
          <w:rFonts w:ascii="Arial-BoldMT" w:eastAsiaTheme="minorHAnsi" w:hAnsi="Arial-BoldMT" w:cs="Arial-BoldMT"/>
          <w:sz w:val="22"/>
          <w:szCs w:val="22"/>
          <w:lang w:eastAsia="en-US"/>
        </w:rPr>
        <w:t>Goytre</w:t>
      </w:r>
    </w:p>
    <w:p w14:paraId="42574F62" w14:textId="77777777" w:rsidR="001D79B3" w:rsidRPr="009D0761" w:rsidRDefault="001D79B3" w:rsidP="001D79B3">
      <w:pPr>
        <w:widowControl/>
        <w:autoSpaceDE w:val="0"/>
        <w:autoSpaceDN w:val="0"/>
        <w:adjustRightInd w:val="0"/>
        <w:ind w:left="720"/>
        <w:rPr>
          <w:rFonts w:ascii="Arial-BoldMT" w:eastAsiaTheme="minorHAnsi" w:hAnsi="Arial-BoldMT" w:cs="Arial-BoldMT"/>
          <w:sz w:val="22"/>
          <w:szCs w:val="22"/>
          <w:lang w:eastAsia="en-US"/>
        </w:rPr>
      </w:pPr>
      <w:r w:rsidRPr="009D0761">
        <w:rPr>
          <w:rFonts w:ascii="Arial-BoldMT" w:eastAsiaTheme="minorHAnsi" w:hAnsi="Arial-BoldMT" w:cs="Arial-BoldMT"/>
          <w:sz w:val="22"/>
          <w:szCs w:val="22"/>
          <w:lang w:eastAsia="en-US"/>
        </w:rPr>
        <w:t>Pontypool</w:t>
      </w:r>
    </w:p>
    <w:p w14:paraId="2A8D4223" w14:textId="77777777" w:rsidR="001D79B3" w:rsidRPr="009D0761" w:rsidRDefault="001D79B3" w:rsidP="001D79B3">
      <w:pPr>
        <w:widowControl/>
        <w:autoSpaceDE w:val="0"/>
        <w:autoSpaceDN w:val="0"/>
        <w:adjustRightInd w:val="0"/>
        <w:ind w:left="720"/>
        <w:rPr>
          <w:rFonts w:ascii="Arial-BoldMT" w:eastAsiaTheme="minorHAnsi" w:hAnsi="Arial-BoldMT" w:cs="Arial-BoldMT"/>
          <w:sz w:val="22"/>
          <w:szCs w:val="22"/>
          <w:lang w:eastAsia="en-US"/>
        </w:rPr>
      </w:pPr>
      <w:r w:rsidRPr="009D0761">
        <w:rPr>
          <w:rFonts w:ascii="Arial-BoldMT" w:eastAsiaTheme="minorHAnsi" w:hAnsi="Arial-BoldMT" w:cs="Arial-BoldMT"/>
          <w:sz w:val="22"/>
          <w:szCs w:val="22"/>
          <w:lang w:eastAsia="en-US"/>
        </w:rPr>
        <w:t>Monmouthshire</w:t>
      </w:r>
    </w:p>
    <w:p w14:paraId="082F02E6" w14:textId="77777777" w:rsidR="001D79B3" w:rsidRPr="009D0761" w:rsidRDefault="001D79B3" w:rsidP="001D79B3">
      <w:pPr>
        <w:pStyle w:val="Heading7"/>
        <w:tabs>
          <w:tab w:val="left" w:pos="360"/>
          <w:tab w:val="left" w:pos="4253"/>
        </w:tabs>
        <w:ind w:left="720"/>
        <w:rPr>
          <w:rFonts w:asciiTheme="minorHAnsi" w:eastAsiaTheme="minorHAnsi" w:hAnsiTheme="minorHAnsi" w:cstheme="minorHAnsi"/>
          <w:sz w:val="24"/>
          <w:szCs w:val="24"/>
          <w:u w:val="none"/>
          <w:lang w:eastAsia="en-US"/>
        </w:rPr>
      </w:pPr>
      <w:r w:rsidRPr="009D0761">
        <w:rPr>
          <w:rFonts w:ascii="Arial-BoldMT" w:eastAsiaTheme="minorHAnsi" w:hAnsi="Arial-BoldMT" w:cs="Arial-BoldMT"/>
          <w:szCs w:val="22"/>
          <w:u w:val="none"/>
          <w:lang w:eastAsia="en-US"/>
        </w:rPr>
        <w:t>NP4 0AJ</w:t>
      </w:r>
    </w:p>
    <w:p w14:paraId="406803F8" w14:textId="77777777" w:rsidR="002F2DD5" w:rsidRPr="007E7932" w:rsidRDefault="002F2DD5" w:rsidP="002F2DD5">
      <w:pPr>
        <w:pStyle w:val="Indent070"/>
        <w:tabs>
          <w:tab w:val="clear" w:pos="2835"/>
          <w:tab w:val="right" w:leader="dot" w:pos="4536"/>
          <w:tab w:val="left" w:pos="6379"/>
          <w:tab w:val="right" w:leader="dot" w:pos="8789"/>
        </w:tabs>
        <w:ind w:left="0"/>
        <w:rPr>
          <w:rFonts w:ascii="Calibri" w:hAnsi="Calibri" w:cstheme="minorHAnsi"/>
        </w:rPr>
      </w:pPr>
    </w:p>
    <w:p w14:paraId="716D1682" w14:textId="77777777" w:rsidR="002F2DD5" w:rsidRPr="007E7932" w:rsidRDefault="002F2DD5" w:rsidP="002F2DD5">
      <w:pPr>
        <w:pStyle w:val="Indent070"/>
        <w:tabs>
          <w:tab w:val="clear" w:pos="2835"/>
          <w:tab w:val="right" w:leader="dot" w:pos="4536"/>
          <w:tab w:val="left" w:pos="6379"/>
          <w:tab w:val="right" w:leader="dot" w:pos="8789"/>
        </w:tabs>
        <w:ind w:left="0"/>
        <w:rPr>
          <w:rFonts w:ascii="Calibri" w:hAnsi="Calibri" w:cstheme="minorHAnsi"/>
        </w:rPr>
      </w:pPr>
      <w:r w:rsidRPr="007E7932">
        <w:rPr>
          <w:rFonts w:ascii="Calibri" w:hAnsi="Calibri" w:cstheme="minorHAnsi"/>
        </w:rPr>
        <w:t>Comments:</w:t>
      </w:r>
    </w:p>
    <w:p w14:paraId="6EC2DE2D" w14:textId="1A6C725B" w:rsidR="002F2DD5" w:rsidRPr="008E764D" w:rsidRDefault="007053D4" w:rsidP="008E764D">
      <w:pPr>
        <w:pStyle w:val="Heading7"/>
        <w:numPr>
          <w:ilvl w:val="0"/>
          <w:numId w:val="9"/>
        </w:numPr>
        <w:rPr>
          <w:rFonts w:ascii="Calibri" w:hAnsi="Calibri" w:cstheme="minorHAnsi"/>
          <w:u w:val="none"/>
        </w:rPr>
      </w:pPr>
      <w:r w:rsidRPr="008E764D">
        <w:rPr>
          <w:rFonts w:ascii="Calibri" w:hAnsi="Calibri" w:cstheme="minorHAnsi"/>
          <w:u w:val="none"/>
        </w:rPr>
        <w:t>T</w:t>
      </w:r>
      <w:r w:rsidR="002F2DD5" w:rsidRPr="008E764D">
        <w:rPr>
          <w:rFonts w:ascii="Calibri" w:hAnsi="Calibri" w:cstheme="minorHAnsi"/>
          <w:u w:val="none"/>
        </w:rPr>
        <w:t>here were no issues or concerns with the proposal.</w:t>
      </w:r>
    </w:p>
    <w:p w14:paraId="44D24767" w14:textId="77777777" w:rsidR="002F2DD5" w:rsidRPr="007E7932" w:rsidRDefault="002F2DD5" w:rsidP="002F2DD5">
      <w:pPr>
        <w:pStyle w:val="Indent070"/>
        <w:tabs>
          <w:tab w:val="clear" w:pos="2835"/>
          <w:tab w:val="right" w:leader="dot" w:pos="4536"/>
          <w:tab w:val="left" w:pos="6379"/>
          <w:tab w:val="right" w:leader="dot" w:pos="8789"/>
        </w:tabs>
        <w:ind w:left="0"/>
        <w:rPr>
          <w:rFonts w:ascii="Calibri" w:hAnsi="Calibri" w:cstheme="minorHAnsi"/>
        </w:rPr>
      </w:pPr>
    </w:p>
    <w:p w14:paraId="520A195A" w14:textId="47988C80" w:rsidR="002F2DD5" w:rsidRPr="007E7932" w:rsidRDefault="002F2DD5" w:rsidP="002F2DD5">
      <w:pPr>
        <w:pStyle w:val="Indent070"/>
        <w:tabs>
          <w:tab w:val="clear" w:pos="2835"/>
          <w:tab w:val="right" w:leader="dot" w:pos="4536"/>
          <w:tab w:val="left" w:pos="6379"/>
          <w:tab w:val="right" w:leader="dot" w:pos="8789"/>
        </w:tabs>
        <w:ind w:left="0"/>
        <w:rPr>
          <w:rFonts w:ascii="Calibri" w:eastAsiaTheme="minorHAnsi" w:hAnsi="Calibri" w:cstheme="minorHAnsi"/>
          <w:lang w:eastAsia="en-US"/>
        </w:rPr>
      </w:pPr>
      <w:r w:rsidRPr="007E7932">
        <w:rPr>
          <w:rFonts w:ascii="Calibri" w:eastAsiaTheme="minorHAnsi" w:hAnsi="Calibri" w:cstheme="minorHAnsi"/>
          <w:lang w:eastAsia="en-US"/>
        </w:rPr>
        <w:t xml:space="preserve">Conclusion proposed by: Councillor </w:t>
      </w:r>
      <w:r w:rsidR="007053D4">
        <w:rPr>
          <w:rFonts w:ascii="Calibri" w:eastAsiaTheme="minorHAnsi" w:hAnsi="Calibri" w:cstheme="minorHAnsi"/>
          <w:lang w:eastAsia="en-US"/>
        </w:rPr>
        <w:t>Daniels</w:t>
      </w:r>
      <w:r w:rsidRPr="007E7932">
        <w:rPr>
          <w:rFonts w:ascii="Calibri" w:eastAsiaTheme="minorHAnsi" w:hAnsi="Calibri" w:cstheme="minorHAnsi"/>
          <w:lang w:eastAsia="en-US"/>
        </w:rPr>
        <w:t xml:space="preserve">, seconded by: Councillor </w:t>
      </w:r>
      <w:r w:rsidR="007053D4">
        <w:rPr>
          <w:rFonts w:ascii="Calibri" w:eastAsiaTheme="minorHAnsi" w:hAnsi="Calibri" w:cstheme="minorHAnsi"/>
          <w:lang w:eastAsia="en-US"/>
        </w:rPr>
        <w:t>Welford</w:t>
      </w:r>
      <w:r w:rsidRPr="007E7932">
        <w:rPr>
          <w:rFonts w:ascii="Calibri" w:eastAsiaTheme="minorHAnsi" w:hAnsi="Calibri" w:cstheme="minorHAnsi"/>
          <w:lang w:eastAsia="en-US"/>
        </w:rPr>
        <w:t>.</w:t>
      </w:r>
    </w:p>
    <w:p w14:paraId="3D54014C" w14:textId="77777777" w:rsidR="007053D4" w:rsidRPr="007E7932" w:rsidRDefault="007053D4" w:rsidP="007053D4">
      <w:pPr>
        <w:pStyle w:val="Indent070"/>
        <w:spacing w:after="0"/>
        <w:ind w:left="360"/>
        <w:rPr>
          <w:rFonts w:ascii="Calibri" w:hAnsi="Calibri" w:cstheme="minorHAnsi"/>
        </w:rPr>
      </w:pPr>
      <w:bookmarkStart w:id="1" w:name="_Hlk43753665"/>
    </w:p>
    <w:p w14:paraId="5AC28BFC" w14:textId="77777777" w:rsidR="007053D4" w:rsidRPr="007E7932" w:rsidRDefault="007053D4" w:rsidP="007053D4">
      <w:pPr>
        <w:pStyle w:val="Indent070"/>
        <w:spacing w:after="0"/>
        <w:ind w:left="360"/>
        <w:rPr>
          <w:rFonts w:ascii="Calibri" w:hAnsi="Calibri" w:cstheme="minorHAnsi"/>
        </w:rPr>
      </w:pPr>
      <w:r w:rsidRPr="007E7932">
        <w:rPr>
          <w:rFonts w:ascii="Calibri" w:hAnsi="Calibri" w:cstheme="minorHAnsi"/>
          <w:noProof/>
        </w:rPr>
        <mc:AlternateContent>
          <mc:Choice Requires="wps">
            <w:drawing>
              <wp:anchor distT="0" distB="0" distL="114300" distR="114300" simplePos="0" relativeHeight="251663360" behindDoc="0" locked="0" layoutInCell="1" allowOverlap="1" wp14:anchorId="1C5DE345" wp14:editId="58E4A0B6">
                <wp:simplePos x="0" y="0"/>
                <wp:positionH relativeFrom="column">
                  <wp:posOffset>257175</wp:posOffset>
                </wp:positionH>
                <wp:positionV relativeFrom="paragraph">
                  <wp:posOffset>118745</wp:posOffset>
                </wp:positionV>
                <wp:extent cx="6419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91A7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25pt,9.35pt" to="5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" strokecolor="#4579b8 [3044]"/>
            </w:pict>
          </mc:Fallback>
        </mc:AlternateContent>
      </w:r>
    </w:p>
    <w:p w14:paraId="74813868" w14:textId="359EC222" w:rsidR="00500B03" w:rsidRDefault="00500B03">
      <w:pPr>
        <w:widowControl/>
        <w:rPr>
          <w:rFonts w:ascii="Calibri" w:hAnsi="Calibri" w:cstheme="minorHAnsi"/>
          <w:sz w:val="24"/>
          <w:szCs w:val="24"/>
        </w:rPr>
      </w:pPr>
      <w:r>
        <w:rPr>
          <w:rFonts w:ascii="Calibri" w:hAnsi="Calibri" w:cstheme="minorHAnsi"/>
        </w:rPr>
        <w:br w:type="page"/>
      </w:r>
    </w:p>
    <w:bookmarkEnd w:id="1"/>
    <w:p w14:paraId="081A4288" w14:textId="77777777" w:rsidR="002F2DD5" w:rsidRPr="007E7932" w:rsidRDefault="002F2DD5" w:rsidP="00B76C39">
      <w:pPr>
        <w:pStyle w:val="Heading7"/>
        <w:numPr>
          <w:ilvl w:val="0"/>
          <w:numId w:val="8"/>
        </w:numPr>
        <w:tabs>
          <w:tab w:val="left" w:pos="360"/>
          <w:tab w:val="left" w:pos="4253"/>
        </w:tabs>
        <w:rPr>
          <w:rFonts w:ascii="Calibri" w:hAnsi="Calibri" w:cstheme="minorHAnsi"/>
          <w:sz w:val="24"/>
          <w:szCs w:val="24"/>
          <w:u w:val="none"/>
        </w:rPr>
      </w:pPr>
      <w:r w:rsidRPr="007E7932">
        <w:rPr>
          <w:rFonts w:ascii="Calibri" w:hAnsi="Calibri" w:cstheme="minorHAnsi"/>
          <w:sz w:val="24"/>
          <w:szCs w:val="24"/>
          <w:u w:val="none"/>
        </w:rPr>
        <w:lastRenderedPageBreak/>
        <w:t>Planning Application</w:t>
      </w:r>
    </w:p>
    <w:p w14:paraId="785D95FE" w14:textId="77777777" w:rsidR="007053D4" w:rsidRPr="00500B03" w:rsidRDefault="007053D4" w:rsidP="00500B03">
      <w:pPr>
        <w:pStyle w:val="Heading7"/>
        <w:tabs>
          <w:tab w:val="left" w:pos="360"/>
          <w:tab w:val="left" w:pos="4253"/>
        </w:tabs>
        <w:ind w:left="360"/>
        <w:rPr>
          <w:rFonts w:asciiTheme="minorHAnsi" w:hAnsiTheme="minorHAnsi" w:cstheme="minorHAnsi"/>
          <w:b/>
          <w:bCs/>
          <w:sz w:val="24"/>
          <w:szCs w:val="24"/>
          <w:u w:val="none"/>
        </w:rPr>
      </w:pPr>
      <w:r w:rsidRPr="00500B03">
        <w:rPr>
          <w:rFonts w:asciiTheme="minorHAnsi" w:hAnsiTheme="minorHAnsi" w:cstheme="minorHAnsi"/>
          <w:b/>
          <w:bCs/>
          <w:sz w:val="24"/>
          <w:szCs w:val="24"/>
          <w:u w:val="none"/>
        </w:rPr>
        <w:t>Outline Planning Permission</w:t>
      </w:r>
    </w:p>
    <w:p w14:paraId="395036F2" w14:textId="77777777" w:rsidR="007053D4" w:rsidRPr="00BE40D8" w:rsidRDefault="007053D4" w:rsidP="00500B03">
      <w:pPr>
        <w:widowControl/>
        <w:autoSpaceDE w:val="0"/>
        <w:autoSpaceDN w:val="0"/>
        <w:adjustRightInd w:val="0"/>
        <w:ind w:left="360"/>
        <w:rPr>
          <w:rFonts w:asciiTheme="minorHAnsi" w:eastAsiaTheme="minorHAnsi" w:hAnsiTheme="minorHAnsi" w:cstheme="minorHAnsi"/>
          <w:sz w:val="24"/>
          <w:szCs w:val="24"/>
          <w:lang w:eastAsia="en-US"/>
        </w:rPr>
      </w:pPr>
      <w:r w:rsidRPr="00D43906">
        <w:rPr>
          <w:rFonts w:asciiTheme="minorHAnsi" w:hAnsiTheme="minorHAnsi" w:cstheme="minorHAnsi"/>
          <w:b/>
          <w:bCs/>
          <w:sz w:val="24"/>
          <w:szCs w:val="24"/>
        </w:rPr>
        <w:t xml:space="preserve">Monmouthshire County Council                                          </w:t>
      </w:r>
      <w:r>
        <w:rPr>
          <w:rFonts w:asciiTheme="minorHAnsi" w:hAnsiTheme="minorHAnsi" w:cstheme="minorHAnsi"/>
          <w:b/>
          <w:bCs/>
          <w:sz w:val="24"/>
          <w:szCs w:val="24"/>
        </w:rPr>
        <w:t xml:space="preserve">19 </w:t>
      </w:r>
      <w:r w:rsidRPr="002D683D">
        <w:rPr>
          <w:rFonts w:asciiTheme="minorHAnsi" w:hAnsiTheme="minorHAnsi" w:cstheme="minorHAnsi"/>
          <w:sz w:val="24"/>
          <w:szCs w:val="24"/>
        </w:rPr>
        <w:t>June</w:t>
      </w:r>
      <w:r w:rsidRPr="00BE40D8">
        <w:rPr>
          <w:rFonts w:asciiTheme="minorHAnsi" w:hAnsiTheme="minorHAnsi" w:cstheme="minorHAnsi"/>
          <w:sz w:val="24"/>
          <w:szCs w:val="24"/>
        </w:rPr>
        <w:t xml:space="preserve"> 2020</w:t>
      </w:r>
    </w:p>
    <w:p w14:paraId="486CA9AE" w14:textId="77777777" w:rsidR="007053D4" w:rsidRPr="00BE40D8" w:rsidRDefault="007053D4" w:rsidP="00500B03">
      <w:pPr>
        <w:widowControl/>
        <w:tabs>
          <w:tab w:val="left" w:pos="4636"/>
          <w:tab w:val="left" w:pos="4831"/>
        </w:tabs>
        <w:autoSpaceDE w:val="0"/>
        <w:autoSpaceDN w:val="0"/>
        <w:adjustRightInd w:val="0"/>
        <w:ind w:left="360"/>
        <w:rPr>
          <w:rFonts w:asciiTheme="minorHAnsi" w:eastAsiaTheme="minorHAnsi" w:hAnsiTheme="minorHAnsi" w:cstheme="minorHAnsi"/>
          <w:sz w:val="24"/>
          <w:szCs w:val="24"/>
          <w:lang w:eastAsia="en-US"/>
        </w:rPr>
      </w:pPr>
      <w:r w:rsidRPr="00BE40D8">
        <w:rPr>
          <w:rFonts w:asciiTheme="minorHAnsi" w:eastAsiaTheme="minorHAnsi" w:hAnsiTheme="minorHAnsi" w:cstheme="minorHAnsi"/>
          <w:sz w:val="24"/>
          <w:szCs w:val="24"/>
          <w:lang w:eastAsia="en-US"/>
        </w:rPr>
        <w:t xml:space="preserve">Application Ref. No.: </w:t>
      </w:r>
      <w:r>
        <w:rPr>
          <w:rFonts w:ascii="Arial-BoldMT" w:eastAsiaTheme="minorHAnsi" w:hAnsi="Arial-BoldMT" w:cs="Arial-BoldMT"/>
          <w:b/>
          <w:bCs/>
          <w:sz w:val="22"/>
          <w:szCs w:val="22"/>
          <w:lang w:eastAsia="en-US"/>
        </w:rPr>
        <w:t>DM/2020/00534</w:t>
      </w:r>
      <w:r w:rsidRPr="00BE40D8">
        <w:rPr>
          <w:rFonts w:asciiTheme="minorHAnsi" w:eastAsiaTheme="minorHAnsi" w:hAnsiTheme="minorHAnsi" w:cstheme="minorHAnsi"/>
          <w:sz w:val="24"/>
          <w:szCs w:val="24"/>
          <w:lang w:eastAsia="en-US"/>
        </w:rPr>
        <w:t xml:space="preserve">                Grid Reference: </w:t>
      </w:r>
      <w:r>
        <w:rPr>
          <w:rFonts w:ascii="Arial-BoldMT" w:eastAsiaTheme="minorHAnsi" w:hAnsi="Arial-BoldMT" w:cs="Arial-BoldMT"/>
          <w:b/>
          <w:bCs/>
          <w:sz w:val="22"/>
          <w:szCs w:val="22"/>
          <w:lang w:eastAsia="en-US"/>
        </w:rPr>
        <w:t>332360 206644</w:t>
      </w:r>
    </w:p>
    <w:p w14:paraId="6ED2333C" w14:textId="77777777" w:rsidR="007053D4" w:rsidRDefault="007053D4" w:rsidP="00500B03">
      <w:pPr>
        <w:pStyle w:val="Heading7"/>
        <w:tabs>
          <w:tab w:val="left" w:pos="360"/>
          <w:tab w:val="left" w:pos="4253"/>
        </w:tabs>
        <w:ind w:left="360"/>
        <w:rPr>
          <w:rFonts w:asciiTheme="minorHAnsi" w:eastAsiaTheme="minorHAnsi" w:hAnsiTheme="minorHAnsi" w:cstheme="minorHAnsi"/>
          <w:sz w:val="24"/>
          <w:szCs w:val="24"/>
          <w:u w:val="none"/>
          <w:lang w:eastAsia="en-US"/>
        </w:rPr>
      </w:pPr>
      <w:r w:rsidRPr="00D43906">
        <w:rPr>
          <w:rFonts w:asciiTheme="minorHAnsi" w:eastAsiaTheme="minorHAnsi" w:hAnsiTheme="minorHAnsi" w:cstheme="minorHAnsi"/>
          <w:sz w:val="24"/>
          <w:szCs w:val="24"/>
          <w:u w:val="none"/>
          <w:lang w:eastAsia="en-US"/>
        </w:rPr>
        <w:t>Proposal:</w:t>
      </w:r>
    </w:p>
    <w:p w14:paraId="11046F20" w14:textId="77777777" w:rsidR="007053D4" w:rsidRPr="00890DCF" w:rsidRDefault="007053D4" w:rsidP="00500B03">
      <w:pPr>
        <w:pStyle w:val="Heading7"/>
        <w:tabs>
          <w:tab w:val="left" w:pos="360"/>
          <w:tab w:val="left" w:pos="4253"/>
        </w:tabs>
        <w:ind w:left="720"/>
        <w:rPr>
          <w:rFonts w:asciiTheme="minorHAnsi" w:eastAsiaTheme="minorHAnsi" w:hAnsiTheme="minorHAnsi" w:cstheme="minorHAnsi"/>
          <w:sz w:val="24"/>
          <w:szCs w:val="24"/>
          <w:u w:val="none"/>
          <w:lang w:eastAsia="en-US"/>
        </w:rPr>
      </w:pPr>
      <w:r w:rsidRPr="00890DCF">
        <w:rPr>
          <w:rFonts w:asciiTheme="minorHAnsi" w:eastAsiaTheme="minorHAnsi" w:hAnsiTheme="minorHAnsi" w:cstheme="minorHAnsi"/>
          <w:sz w:val="24"/>
          <w:szCs w:val="24"/>
          <w:u w:val="none"/>
          <w:lang w:eastAsia="en-US"/>
        </w:rPr>
        <w:t>Development of a single storey building for business or</w:t>
      </w:r>
      <w:r>
        <w:rPr>
          <w:rFonts w:asciiTheme="minorHAnsi" w:eastAsiaTheme="minorHAnsi" w:hAnsiTheme="minorHAnsi" w:cstheme="minorHAnsi"/>
          <w:sz w:val="24"/>
          <w:szCs w:val="24"/>
          <w:u w:val="none"/>
          <w:lang w:eastAsia="en-US"/>
        </w:rPr>
        <w:t xml:space="preserve"> </w:t>
      </w:r>
      <w:r w:rsidRPr="00890DCF">
        <w:rPr>
          <w:rFonts w:asciiTheme="minorHAnsi" w:eastAsiaTheme="minorHAnsi" w:hAnsiTheme="minorHAnsi" w:cstheme="minorHAnsi"/>
          <w:sz w:val="24"/>
          <w:szCs w:val="24"/>
          <w:u w:val="none"/>
          <w:lang w:eastAsia="en-US"/>
        </w:rPr>
        <w:t>industry B1 and B2 use. Three schemes are shown; Schemes</w:t>
      </w:r>
      <w:r>
        <w:rPr>
          <w:rFonts w:asciiTheme="minorHAnsi" w:eastAsiaTheme="minorHAnsi" w:hAnsiTheme="minorHAnsi" w:cstheme="minorHAnsi"/>
          <w:sz w:val="24"/>
          <w:szCs w:val="24"/>
          <w:u w:val="none"/>
          <w:lang w:eastAsia="en-US"/>
        </w:rPr>
        <w:t xml:space="preserve"> </w:t>
      </w:r>
      <w:r w:rsidRPr="00890DCF">
        <w:rPr>
          <w:rFonts w:asciiTheme="minorHAnsi" w:eastAsiaTheme="minorHAnsi" w:hAnsiTheme="minorHAnsi" w:cstheme="minorHAnsi"/>
          <w:sz w:val="24"/>
          <w:szCs w:val="24"/>
          <w:u w:val="none"/>
          <w:lang w:eastAsia="en-US"/>
        </w:rPr>
        <w:t>1 and 3 show retention in whole or part of the disused</w:t>
      </w:r>
      <w:r>
        <w:rPr>
          <w:rFonts w:asciiTheme="minorHAnsi" w:eastAsiaTheme="minorHAnsi" w:hAnsiTheme="minorHAnsi" w:cstheme="minorHAnsi"/>
          <w:sz w:val="24"/>
          <w:szCs w:val="24"/>
          <w:u w:val="none"/>
          <w:lang w:eastAsia="en-US"/>
        </w:rPr>
        <w:t xml:space="preserve"> </w:t>
      </w:r>
      <w:r w:rsidRPr="00890DCF">
        <w:rPr>
          <w:rFonts w:asciiTheme="minorHAnsi" w:eastAsiaTheme="minorHAnsi" w:hAnsiTheme="minorHAnsi" w:cstheme="minorHAnsi"/>
          <w:sz w:val="24"/>
          <w:szCs w:val="24"/>
          <w:u w:val="none"/>
          <w:lang w:eastAsia="en-US"/>
        </w:rPr>
        <w:t>existing telephone exchange. Scheme 2 is as Scheme 3</w:t>
      </w:r>
      <w:r>
        <w:rPr>
          <w:rFonts w:asciiTheme="minorHAnsi" w:eastAsiaTheme="minorHAnsi" w:hAnsiTheme="minorHAnsi" w:cstheme="minorHAnsi"/>
          <w:sz w:val="24"/>
          <w:szCs w:val="24"/>
          <w:u w:val="none"/>
          <w:lang w:eastAsia="en-US"/>
        </w:rPr>
        <w:t xml:space="preserve"> </w:t>
      </w:r>
      <w:r w:rsidRPr="00890DCF">
        <w:rPr>
          <w:rFonts w:asciiTheme="minorHAnsi" w:eastAsiaTheme="minorHAnsi" w:hAnsiTheme="minorHAnsi" w:cstheme="minorHAnsi"/>
          <w:sz w:val="24"/>
          <w:szCs w:val="24"/>
          <w:u w:val="none"/>
          <w:lang w:eastAsia="en-US"/>
        </w:rPr>
        <w:t>except the disused building is demolished in its entirety.</w:t>
      </w:r>
    </w:p>
    <w:p w14:paraId="7B4411AB" w14:textId="77777777" w:rsidR="007053D4" w:rsidRDefault="007053D4" w:rsidP="00500B03">
      <w:pPr>
        <w:widowControl/>
        <w:autoSpaceDE w:val="0"/>
        <w:autoSpaceDN w:val="0"/>
        <w:adjustRightInd w:val="0"/>
        <w:ind w:left="360"/>
        <w:rPr>
          <w:rFonts w:ascii="Arial-BoldMT" w:eastAsiaTheme="minorHAnsi" w:hAnsi="Arial-BoldMT" w:cs="Arial-BoldMT"/>
          <w:b/>
          <w:bCs/>
          <w:sz w:val="22"/>
          <w:szCs w:val="22"/>
          <w:lang w:eastAsia="en-US"/>
        </w:rPr>
      </w:pPr>
      <w:r w:rsidRPr="00D43906">
        <w:rPr>
          <w:rFonts w:asciiTheme="minorHAnsi" w:eastAsiaTheme="minorHAnsi" w:hAnsiTheme="minorHAnsi" w:cstheme="minorHAnsi"/>
          <w:sz w:val="24"/>
          <w:szCs w:val="24"/>
          <w:lang w:eastAsia="en-US"/>
        </w:rPr>
        <w:t>Address:</w:t>
      </w:r>
      <w:r>
        <w:rPr>
          <w:rFonts w:ascii="Arial-BoldMT" w:eastAsiaTheme="minorHAnsi" w:hAnsi="Arial-BoldMT" w:cs="Arial-BoldMT"/>
          <w:b/>
          <w:bCs/>
          <w:sz w:val="22"/>
          <w:szCs w:val="22"/>
          <w:lang w:eastAsia="en-US"/>
        </w:rPr>
        <w:t xml:space="preserve"> </w:t>
      </w:r>
    </w:p>
    <w:p w14:paraId="7D66C36E" w14:textId="77777777" w:rsidR="007053D4" w:rsidRPr="001F613D" w:rsidRDefault="007053D4" w:rsidP="00500B03">
      <w:pPr>
        <w:widowControl/>
        <w:autoSpaceDE w:val="0"/>
        <w:autoSpaceDN w:val="0"/>
        <w:adjustRightInd w:val="0"/>
        <w:ind w:left="1080"/>
        <w:rPr>
          <w:rFonts w:asciiTheme="minorHAnsi" w:eastAsiaTheme="minorHAnsi" w:hAnsiTheme="minorHAnsi" w:cstheme="minorHAnsi"/>
          <w:sz w:val="24"/>
          <w:szCs w:val="24"/>
          <w:lang w:eastAsia="en-US"/>
        </w:rPr>
      </w:pPr>
      <w:r w:rsidRPr="001F613D">
        <w:rPr>
          <w:rFonts w:asciiTheme="minorHAnsi" w:eastAsiaTheme="minorHAnsi" w:hAnsiTheme="minorHAnsi" w:cstheme="minorHAnsi"/>
          <w:sz w:val="24"/>
          <w:szCs w:val="24"/>
          <w:lang w:eastAsia="en-US"/>
        </w:rPr>
        <w:t>Old Telephone Exchange Site</w:t>
      </w:r>
    </w:p>
    <w:p w14:paraId="6A644BF8" w14:textId="77777777" w:rsidR="007053D4" w:rsidRPr="001F613D" w:rsidRDefault="007053D4" w:rsidP="00500B03">
      <w:pPr>
        <w:widowControl/>
        <w:autoSpaceDE w:val="0"/>
        <w:autoSpaceDN w:val="0"/>
        <w:adjustRightInd w:val="0"/>
        <w:ind w:left="1080"/>
        <w:rPr>
          <w:rFonts w:asciiTheme="minorHAnsi" w:eastAsiaTheme="minorHAnsi" w:hAnsiTheme="minorHAnsi" w:cstheme="minorHAnsi"/>
          <w:sz w:val="24"/>
          <w:szCs w:val="24"/>
          <w:lang w:eastAsia="en-US"/>
        </w:rPr>
      </w:pPr>
      <w:r w:rsidRPr="00561B30">
        <w:rPr>
          <w:rFonts w:asciiTheme="minorHAnsi" w:eastAsiaTheme="minorHAnsi" w:hAnsiTheme="minorHAnsi" w:cstheme="minorHAnsi"/>
          <w:sz w:val="24"/>
          <w:szCs w:val="24"/>
          <w:lang w:eastAsia="en-US"/>
        </w:rPr>
        <w:t xml:space="preserve">Goetre Fawr, </w:t>
      </w:r>
    </w:p>
    <w:p w14:paraId="24C3506C" w14:textId="77777777" w:rsidR="007053D4" w:rsidRPr="001F613D" w:rsidRDefault="007053D4" w:rsidP="00500B03">
      <w:pPr>
        <w:widowControl/>
        <w:autoSpaceDE w:val="0"/>
        <w:autoSpaceDN w:val="0"/>
        <w:adjustRightInd w:val="0"/>
        <w:ind w:left="1080"/>
        <w:rPr>
          <w:rFonts w:asciiTheme="minorHAnsi" w:eastAsiaTheme="minorHAnsi" w:hAnsiTheme="minorHAnsi" w:cstheme="minorHAnsi"/>
          <w:sz w:val="24"/>
          <w:szCs w:val="24"/>
          <w:lang w:eastAsia="en-US"/>
        </w:rPr>
      </w:pPr>
      <w:r w:rsidRPr="001F613D">
        <w:rPr>
          <w:rFonts w:asciiTheme="minorHAnsi" w:eastAsiaTheme="minorHAnsi" w:hAnsiTheme="minorHAnsi" w:cstheme="minorHAnsi"/>
          <w:sz w:val="24"/>
          <w:szCs w:val="24"/>
          <w:lang w:eastAsia="en-US"/>
        </w:rPr>
        <w:t>Nant</w:t>
      </w:r>
      <w:r>
        <w:rPr>
          <w:rFonts w:asciiTheme="minorHAnsi" w:eastAsiaTheme="minorHAnsi" w:hAnsiTheme="minorHAnsi" w:cstheme="minorHAnsi"/>
          <w:sz w:val="24"/>
          <w:szCs w:val="24"/>
          <w:lang w:eastAsia="en-US"/>
        </w:rPr>
        <w:t xml:space="preserve"> </w:t>
      </w:r>
      <w:r w:rsidRPr="001F613D">
        <w:rPr>
          <w:rFonts w:asciiTheme="minorHAnsi" w:eastAsiaTheme="minorHAnsi" w:hAnsiTheme="minorHAnsi" w:cstheme="minorHAnsi"/>
          <w:sz w:val="24"/>
          <w:szCs w:val="24"/>
          <w:lang w:eastAsia="en-US"/>
        </w:rPr>
        <w:t>y Derry</w:t>
      </w:r>
    </w:p>
    <w:p w14:paraId="73F10537" w14:textId="77777777" w:rsidR="007053D4" w:rsidRPr="001F613D" w:rsidRDefault="007053D4" w:rsidP="00500B03">
      <w:pPr>
        <w:widowControl/>
        <w:autoSpaceDE w:val="0"/>
        <w:autoSpaceDN w:val="0"/>
        <w:adjustRightInd w:val="0"/>
        <w:ind w:left="1080"/>
        <w:rPr>
          <w:rFonts w:asciiTheme="minorHAnsi" w:eastAsiaTheme="minorHAnsi" w:hAnsiTheme="minorHAnsi" w:cstheme="minorHAnsi"/>
          <w:sz w:val="24"/>
          <w:szCs w:val="24"/>
          <w:lang w:eastAsia="en-US"/>
        </w:rPr>
      </w:pPr>
      <w:r w:rsidRPr="00561B30">
        <w:rPr>
          <w:rFonts w:asciiTheme="minorHAnsi" w:eastAsiaTheme="minorHAnsi" w:hAnsiTheme="minorHAnsi" w:cstheme="minorHAnsi"/>
          <w:sz w:val="24"/>
          <w:szCs w:val="24"/>
          <w:lang w:eastAsia="en-US"/>
        </w:rPr>
        <w:t>Monmouthshire,</w:t>
      </w:r>
    </w:p>
    <w:p w14:paraId="006201DA" w14:textId="77777777" w:rsidR="007053D4" w:rsidRPr="00890DCF" w:rsidRDefault="007053D4" w:rsidP="00500B03">
      <w:pPr>
        <w:widowControl/>
        <w:autoSpaceDE w:val="0"/>
        <w:autoSpaceDN w:val="0"/>
        <w:adjustRightInd w:val="0"/>
        <w:ind w:left="1080"/>
        <w:rPr>
          <w:rFonts w:ascii="Arial-BoldMT" w:eastAsiaTheme="minorHAnsi" w:hAnsi="Arial-BoldMT" w:cs="Arial-BoldMT"/>
          <w:sz w:val="22"/>
          <w:szCs w:val="22"/>
          <w:lang w:eastAsia="en-US"/>
        </w:rPr>
      </w:pPr>
      <w:r w:rsidRPr="00561B30">
        <w:rPr>
          <w:rFonts w:asciiTheme="minorHAnsi" w:eastAsiaTheme="minorHAnsi" w:hAnsiTheme="minorHAnsi" w:cstheme="minorHAnsi"/>
          <w:sz w:val="24"/>
          <w:szCs w:val="24"/>
          <w:lang w:eastAsia="en-US"/>
        </w:rPr>
        <w:t>NP7 9DH</w:t>
      </w:r>
    </w:p>
    <w:p w14:paraId="337D14C3" w14:textId="77777777" w:rsidR="007053D4" w:rsidRDefault="007053D4" w:rsidP="00500B03">
      <w:pPr>
        <w:pStyle w:val="Indent070"/>
        <w:tabs>
          <w:tab w:val="clear" w:pos="2835"/>
          <w:tab w:val="right" w:leader="dot" w:pos="4536"/>
          <w:tab w:val="left" w:pos="6379"/>
          <w:tab w:val="right" w:leader="dot" w:pos="8789"/>
        </w:tabs>
        <w:ind w:left="360"/>
        <w:rPr>
          <w:rFonts w:ascii="Calibri" w:hAnsi="Calibri" w:cstheme="minorHAnsi"/>
        </w:rPr>
      </w:pPr>
    </w:p>
    <w:p w14:paraId="4A7B4329" w14:textId="4EE7F3B4" w:rsidR="002F2DD5" w:rsidRPr="007E7932" w:rsidRDefault="002F2DD5" w:rsidP="00500B03">
      <w:pPr>
        <w:pStyle w:val="Indent070"/>
        <w:tabs>
          <w:tab w:val="clear" w:pos="2835"/>
          <w:tab w:val="right" w:leader="dot" w:pos="4536"/>
          <w:tab w:val="left" w:pos="6379"/>
          <w:tab w:val="right" w:leader="dot" w:pos="8789"/>
        </w:tabs>
        <w:ind w:left="360"/>
        <w:rPr>
          <w:rFonts w:ascii="Calibri" w:hAnsi="Calibri" w:cstheme="minorHAnsi"/>
        </w:rPr>
      </w:pPr>
      <w:r w:rsidRPr="007E7932">
        <w:rPr>
          <w:rFonts w:ascii="Calibri" w:hAnsi="Calibri" w:cstheme="minorHAnsi"/>
        </w:rPr>
        <w:t>Comments:</w:t>
      </w:r>
    </w:p>
    <w:p w14:paraId="00110B36" w14:textId="603A7EA6" w:rsidR="00C76B4D" w:rsidRPr="008E764D" w:rsidRDefault="00C76B4D" w:rsidP="00500B03">
      <w:pPr>
        <w:pStyle w:val="Heading7"/>
        <w:numPr>
          <w:ilvl w:val="0"/>
          <w:numId w:val="9"/>
        </w:numPr>
        <w:ind w:left="720"/>
        <w:rPr>
          <w:rFonts w:ascii="Calibri" w:eastAsiaTheme="minorHAnsi" w:hAnsi="Calibri" w:cstheme="minorHAnsi"/>
          <w:u w:val="none"/>
          <w:lang w:eastAsia="en-US"/>
        </w:rPr>
      </w:pPr>
      <w:r w:rsidRPr="008E764D">
        <w:rPr>
          <w:rFonts w:ascii="Calibri" w:eastAsiaTheme="minorHAnsi" w:hAnsi="Calibri" w:cstheme="minorHAnsi"/>
          <w:u w:val="none"/>
          <w:lang w:eastAsia="en-US"/>
        </w:rPr>
        <w:t>The subject plot appears to be completely over grown and ‘returned to nature’</w:t>
      </w:r>
      <w:r w:rsidR="005911F5" w:rsidRPr="008E764D">
        <w:rPr>
          <w:rFonts w:ascii="Calibri" w:eastAsiaTheme="minorHAnsi" w:hAnsi="Calibri" w:cstheme="minorHAnsi"/>
          <w:u w:val="none"/>
          <w:lang w:eastAsia="en-US"/>
        </w:rPr>
        <w:t xml:space="preserve"> including mature trees</w:t>
      </w:r>
      <w:r w:rsidRPr="008E764D">
        <w:rPr>
          <w:rFonts w:ascii="Calibri" w:eastAsiaTheme="minorHAnsi" w:hAnsi="Calibri" w:cstheme="minorHAnsi"/>
          <w:u w:val="none"/>
          <w:lang w:eastAsia="en-US"/>
        </w:rPr>
        <w:t>. The presence of wild life and plants will need careful evaluation before development might begin.</w:t>
      </w:r>
    </w:p>
    <w:p w14:paraId="75CC6384" w14:textId="4F36B02A" w:rsidR="002F2DD5" w:rsidRPr="008E764D" w:rsidRDefault="007053D4" w:rsidP="00500B03">
      <w:pPr>
        <w:pStyle w:val="Heading7"/>
        <w:numPr>
          <w:ilvl w:val="0"/>
          <w:numId w:val="9"/>
        </w:numPr>
        <w:ind w:left="720"/>
        <w:rPr>
          <w:rFonts w:ascii="Calibri" w:eastAsiaTheme="minorHAnsi" w:hAnsi="Calibri" w:cstheme="minorHAnsi"/>
          <w:u w:val="none"/>
          <w:lang w:eastAsia="en-US"/>
        </w:rPr>
      </w:pPr>
      <w:r w:rsidRPr="008E764D">
        <w:rPr>
          <w:rFonts w:ascii="Calibri" w:eastAsiaTheme="minorHAnsi" w:hAnsi="Calibri" w:cstheme="minorHAnsi"/>
          <w:u w:val="none"/>
          <w:lang w:eastAsia="en-US"/>
        </w:rPr>
        <w:t>The review committee would like assurance that the use status of surrounding agricultural land is not affected by any potential development on the subject plot.</w:t>
      </w:r>
    </w:p>
    <w:p w14:paraId="3D12C72C" w14:textId="77777777" w:rsidR="002F2DD5" w:rsidRPr="008E764D" w:rsidRDefault="002F2DD5" w:rsidP="00500B03">
      <w:pPr>
        <w:pStyle w:val="Heading7"/>
        <w:numPr>
          <w:ilvl w:val="0"/>
          <w:numId w:val="9"/>
        </w:numPr>
        <w:ind w:left="720"/>
        <w:rPr>
          <w:rFonts w:ascii="Calibri" w:hAnsi="Calibri" w:cstheme="minorHAnsi"/>
          <w:u w:val="none"/>
        </w:rPr>
      </w:pPr>
      <w:r w:rsidRPr="008E764D">
        <w:rPr>
          <w:rFonts w:ascii="Calibri" w:eastAsiaTheme="minorHAnsi" w:hAnsi="Calibri" w:cstheme="minorHAnsi"/>
          <w:u w:val="none"/>
          <w:lang w:eastAsia="en-US"/>
        </w:rPr>
        <w:t>Otherwise</w:t>
      </w:r>
      <w:r w:rsidRPr="008E764D">
        <w:rPr>
          <w:rFonts w:ascii="Calibri" w:hAnsi="Calibri" w:cstheme="minorHAnsi"/>
          <w:u w:val="none"/>
        </w:rPr>
        <w:t xml:space="preserve"> there were no issues or concerns with the proposal.</w:t>
      </w:r>
    </w:p>
    <w:p w14:paraId="1CBFC803" w14:textId="77777777" w:rsidR="005911F5" w:rsidRDefault="005911F5" w:rsidP="00500B03">
      <w:pPr>
        <w:pStyle w:val="Indent070"/>
        <w:tabs>
          <w:tab w:val="clear" w:pos="2835"/>
          <w:tab w:val="right" w:leader="dot" w:pos="4536"/>
          <w:tab w:val="left" w:pos="6379"/>
          <w:tab w:val="right" w:leader="dot" w:pos="8789"/>
        </w:tabs>
        <w:ind w:left="720"/>
        <w:rPr>
          <w:rFonts w:ascii="Calibri" w:eastAsiaTheme="minorHAnsi" w:hAnsi="Calibri" w:cstheme="minorHAnsi"/>
          <w:lang w:eastAsia="en-US"/>
        </w:rPr>
      </w:pPr>
    </w:p>
    <w:p w14:paraId="524FC65A" w14:textId="597947AE" w:rsidR="005911F5" w:rsidRPr="007E7932" w:rsidRDefault="005911F5" w:rsidP="00500B03">
      <w:pPr>
        <w:pStyle w:val="Indent070"/>
        <w:tabs>
          <w:tab w:val="clear" w:pos="2835"/>
          <w:tab w:val="right" w:leader="dot" w:pos="4536"/>
          <w:tab w:val="left" w:pos="6379"/>
          <w:tab w:val="right" w:leader="dot" w:pos="8789"/>
        </w:tabs>
        <w:ind w:left="720"/>
        <w:rPr>
          <w:rFonts w:ascii="Calibri" w:eastAsiaTheme="minorHAnsi" w:hAnsi="Calibri" w:cstheme="minorHAnsi"/>
          <w:lang w:eastAsia="en-US"/>
        </w:rPr>
      </w:pPr>
      <w:r w:rsidRPr="007E7932">
        <w:rPr>
          <w:rFonts w:ascii="Calibri" w:eastAsiaTheme="minorHAnsi" w:hAnsi="Calibri" w:cstheme="minorHAnsi"/>
          <w:lang w:eastAsia="en-US"/>
        </w:rPr>
        <w:t xml:space="preserve">Conclusion proposed by: Councillor </w:t>
      </w:r>
      <w:r>
        <w:rPr>
          <w:rFonts w:ascii="Calibri" w:eastAsiaTheme="minorHAnsi" w:hAnsi="Calibri" w:cstheme="minorHAnsi"/>
          <w:lang w:eastAsia="en-US"/>
        </w:rPr>
        <w:t>Daniels</w:t>
      </w:r>
      <w:r w:rsidRPr="007E7932">
        <w:rPr>
          <w:rFonts w:ascii="Calibri" w:eastAsiaTheme="minorHAnsi" w:hAnsi="Calibri" w:cstheme="minorHAnsi"/>
          <w:lang w:eastAsia="en-US"/>
        </w:rPr>
        <w:t xml:space="preserve">, seconded by: Councillor </w:t>
      </w:r>
      <w:r>
        <w:rPr>
          <w:rFonts w:ascii="Calibri" w:eastAsiaTheme="minorHAnsi" w:hAnsi="Calibri" w:cstheme="minorHAnsi"/>
          <w:lang w:eastAsia="en-US"/>
        </w:rPr>
        <w:t>Welford</w:t>
      </w:r>
      <w:r w:rsidRPr="007E7932">
        <w:rPr>
          <w:rFonts w:ascii="Calibri" w:eastAsiaTheme="minorHAnsi" w:hAnsi="Calibri" w:cstheme="minorHAnsi"/>
          <w:lang w:eastAsia="en-US"/>
        </w:rPr>
        <w:t>.</w:t>
      </w:r>
    </w:p>
    <w:p w14:paraId="17E5AD0C" w14:textId="77777777" w:rsidR="00C76B4D" w:rsidRPr="007E7932" w:rsidRDefault="00C76B4D" w:rsidP="00C76B4D">
      <w:pPr>
        <w:pStyle w:val="Indent070"/>
        <w:spacing w:after="0"/>
        <w:ind w:left="360"/>
        <w:rPr>
          <w:rFonts w:ascii="Calibri" w:hAnsi="Calibri" w:cstheme="minorHAnsi"/>
        </w:rPr>
      </w:pPr>
    </w:p>
    <w:p w14:paraId="612C590F" w14:textId="77777777" w:rsidR="00C76B4D" w:rsidRPr="007E7932" w:rsidRDefault="00C76B4D" w:rsidP="00C76B4D">
      <w:pPr>
        <w:pStyle w:val="Indent070"/>
        <w:spacing w:after="0"/>
        <w:ind w:left="360"/>
        <w:rPr>
          <w:rFonts w:ascii="Calibri" w:hAnsi="Calibri" w:cstheme="minorHAnsi"/>
        </w:rPr>
      </w:pPr>
      <w:r w:rsidRPr="007E7932">
        <w:rPr>
          <w:rFonts w:ascii="Calibri" w:hAnsi="Calibri" w:cstheme="minorHAnsi"/>
          <w:noProof/>
        </w:rPr>
        <mc:AlternateContent>
          <mc:Choice Requires="wps">
            <w:drawing>
              <wp:anchor distT="0" distB="0" distL="114300" distR="114300" simplePos="0" relativeHeight="251665408" behindDoc="0" locked="0" layoutInCell="1" allowOverlap="1" wp14:anchorId="1FB98892" wp14:editId="2BB91864">
                <wp:simplePos x="0" y="0"/>
                <wp:positionH relativeFrom="column">
                  <wp:posOffset>257175</wp:posOffset>
                </wp:positionH>
                <wp:positionV relativeFrom="paragraph">
                  <wp:posOffset>118745</wp:posOffset>
                </wp:positionV>
                <wp:extent cx="6419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7D02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25pt,9.35pt" to="5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LuAEAAMMDAAAOAAAAZHJzL2Uyb0RvYy54bWysU02PEzEMvSPxH6Lc6cysym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" strokecolor="#4579b8 [3044]"/>
            </w:pict>
          </mc:Fallback>
        </mc:AlternateContent>
      </w:r>
    </w:p>
    <w:p w14:paraId="7D617B06" w14:textId="77777777" w:rsidR="00C76B4D" w:rsidRPr="007E7932" w:rsidRDefault="00C76B4D" w:rsidP="00C76B4D">
      <w:pPr>
        <w:pStyle w:val="Indent070"/>
        <w:spacing w:after="0"/>
        <w:ind w:left="360"/>
        <w:rPr>
          <w:rFonts w:ascii="Calibri" w:hAnsi="Calibri" w:cstheme="minorHAnsi"/>
        </w:rPr>
      </w:pPr>
    </w:p>
    <w:p w14:paraId="4F16D739" w14:textId="2F2FBF3A" w:rsidR="00044AAA" w:rsidRPr="007E7932" w:rsidRDefault="00044AAA" w:rsidP="00044AAA">
      <w:pPr>
        <w:pStyle w:val="Indent070"/>
        <w:spacing w:after="0"/>
        <w:ind w:left="0"/>
        <w:rPr>
          <w:rFonts w:ascii="Calibri" w:hAnsi="Calibri" w:cstheme="minorHAnsi"/>
        </w:rPr>
      </w:pPr>
      <w:r w:rsidRPr="007E7932">
        <w:rPr>
          <w:rFonts w:ascii="Calibri" w:hAnsi="Calibri" w:cstheme="minorHAnsi"/>
        </w:rPr>
        <w:t xml:space="preserve">The meeting was closed at </w:t>
      </w:r>
      <w:r w:rsidR="00800B94" w:rsidRPr="007E7932">
        <w:rPr>
          <w:rFonts w:ascii="Calibri" w:hAnsi="Calibri" w:cstheme="minorHAnsi"/>
        </w:rPr>
        <w:t>20.</w:t>
      </w:r>
      <w:r w:rsidR="007053D4">
        <w:rPr>
          <w:rFonts w:ascii="Calibri" w:hAnsi="Calibri" w:cstheme="minorHAnsi"/>
        </w:rPr>
        <w:t>05</w:t>
      </w:r>
    </w:p>
    <w:p w14:paraId="401CA7A2" w14:textId="77777777" w:rsidR="00D2748C" w:rsidRPr="007E7932" w:rsidRDefault="00D2748C" w:rsidP="00455094">
      <w:pPr>
        <w:pStyle w:val="Indent070"/>
        <w:tabs>
          <w:tab w:val="clear" w:pos="2835"/>
          <w:tab w:val="right" w:leader="dot" w:pos="4536"/>
          <w:tab w:val="left" w:pos="6379"/>
          <w:tab w:val="right" w:leader="dot" w:pos="8789"/>
        </w:tabs>
        <w:ind w:left="0"/>
        <w:rPr>
          <w:rFonts w:ascii="Calibri" w:hAnsi="Calibri" w:cstheme="minorHAnsi"/>
        </w:rPr>
      </w:pPr>
    </w:p>
    <w:p w14:paraId="69A392C8" w14:textId="2F17612A" w:rsidR="00602BEA" w:rsidRPr="007E7932" w:rsidRDefault="00602BEA" w:rsidP="00455094">
      <w:pPr>
        <w:pStyle w:val="Indent070"/>
        <w:tabs>
          <w:tab w:val="clear" w:pos="2835"/>
          <w:tab w:val="right" w:leader="dot" w:pos="4536"/>
          <w:tab w:val="left" w:pos="6379"/>
          <w:tab w:val="right" w:leader="dot" w:pos="8789"/>
        </w:tabs>
        <w:ind w:left="0"/>
        <w:rPr>
          <w:rFonts w:ascii="Calibri" w:hAnsi="Calibri" w:cstheme="minorHAnsi"/>
        </w:rPr>
      </w:pPr>
      <w:r w:rsidRPr="007E7932">
        <w:rPr>
          <w:rFonts w:ascii="Calibri" w:hAnsi="Calibri" w:cstheme="minorHAnsi"/>
        </w:rPr>
        <w:t>Andy Barnes</w:t>
      </w:r>
    </w:p>
    <w:p w14:paraId="14912EC1" w14:textId="18F70923" w:rsidR="00455094" w:rsidRPr="007E7932" w:rsidRDefault="00800B94" w:rsidP="00455094">
      <w:pPr>
        <w:pStyle w:val="Indent070"/>
        <w:tabs>
          <w:tab w:val="clear" w:pos="2835"/>
          <w:tab w:val="right" w:leader="dot" w:pos="4536"/>
          <w:tab w:val="left" w:pos="6379"/>
          <w:tab w:val="right" w:leader="dot" w:pos="8789"/>
        </w:tabs>
        <w:ind w:left="0"/>
        <w:rPr>
          <w:rFonts w:ascii="Calibri" w:hAnsi="Calibri" w:cstheme="minorHAnsi"/>
        </w:rPr>
      </w:pPr>
      <w:r w:rsidRPr="007E7932">
        <w:rPr>
          <w:rFonts w:ascii="Calibri" w:hAnsi="Calibri" w:cstheme="minorHAnsi"/>
        </w:rPr>
        <w:t xml:space="preserve">Councillor and </w:t>
      </w:r>
      <w:r w:rsidR="00455094" w:rsidRPr="007E7932">
        <w:rPr>
          <w:rFonts w:ascii="Calibri" w:hAnsi="Calibri" w:cstheme="minorHAnsi"/>
        </w:rPr>
        <w:t>Vice Chair, Goetre Fawr Community Council</w:t>
      </w:r>
    </w:p>
    <w:p w14:paraId="20BB6879" w14:textId="1FFDDCB6" w:rsidR="00455094" w:rsidRPr="007E7932" w:rsidRDefault="00455094" w:rsidP="00455094">
      <w:pPr>
        <w:pStyle w:val="Indent070"/>
        <w:tabs>
          <w:tab w:val="clear" w:pos="2835"/>
          <w:tab w:val="right" w:leader="dot" w:pos="4536"/>
          <w:tab w:val="left" w:pos="6379"/>
          <w:tab w:val="right" w:leader="dot" w:pos="8789"/>
        </w:tabs>
        <w:ind w:left="0"/>
        <w:rPr>
          <w:rFonts w:ascii="Calibri" w:hAnsi="Calibri" w:cstheme="minorHAnsi"/>
        </w:rPr>
      </w:pPr>
      <w:r w:rsidRPr="007E7932">
        <w:rPr>
          <w:rFonts w:ascii="Calibri" w:hAnsi="Calibri" w:cstheme="minorHAnsi"/>
        </w:rPr>
        <w:t xml:space="preserve">Email: </w:t>
      </w:r>
      <w:hyperlink r:id="rId7" w:history="1">
        <w:r w:rsidR="00651CD5" w:rsidRPr="007E7932">
          <w:rPr>
            <w:rStyle w:val="Hyperlink"/>
            <w:rFonts w:ascii="Calibri" w:hAnsi="Calibri" w:cstheme="minorHAnsi"/>
          </w:rPr>
          <w:t>andy.barnes@goytre.gov.uk</w:t>
        </w:r>
      </w:hyperlink>
    </w:p>
    <w:p w14:paraId="1F365896" w14:textId="6908FD31" w:rsidR="00651CD5" w:rsidRPr="007E7932" w:rsidRDefault="00651CD5" w:rsidP="00455094">
      <w:pPr>
        <w:pStyle w:val="Indent070"/>
        <w:tabs>
          <w:tab w:val="clear" w:pos="2835"/>
          <w:tab w:val="right" w:leader="dot" w:pos="4536"/>
          <w:tab w:val="left" w:pos="6379"/>
          <w:tab w:val="right" w:leader="dot" w:pos="8789"/>
        </w:tabs>
        <w:ind w:left="0"/>
        <w:rPr>
          <w:rFonts w:ascii="Calibri" w:hAnsi="Calibri" w:cstheme="minorHAnsi"/>
        </w:rPr>
      </w:pPr>
    </w:p>
    <w:p w14:paraId="545E54C7" w14:textId="7C9C59C2" w:rsidR="00651CD5" w:rsidRPr="007E7932" w:rsidRDefault="00651CD5" w:rsidP="00651CD5">
      <w:pPr>
        <w:pStyle w:val="Indent070"/>
        <w:tabs>
          <w:tab w:val="clear" w:pos="2835"/>
          <w:tab w:val="right" w:leader="dot" w:pos="4536"/>
          <w:tab w:val="left" w:pos="6379"/>
          <w:tab w:val="right" w:leader="dot" w:pos="8789"/>
        </w:tabs>
        <w:ind w:left="0"/>
        <w:rPr>
          <w:rFonts w:ascii="Calibri" w:hAnsi="Calibri" w:cstheme="minorHAnsi"/>
        </w:rPr>
      </w:pPr>
      <w:r w:rsidRPr="007E7932">
        <w:rPr>
          <w:rFonts w:ascii="Calibri" w:hAnsi="Calibri" w:cstheme="minorHAnsi"/>
        </w:rPr>
        <w:t xml:space="preserve">Date: </w:t>
      </w:r>
      <w:r w:rsidR="007053D4">
        <w:rPr>
          <w:rFonts w:ascii="Calibri" w:hAnsi="Calibri" w:cstheme="minorHAnsi"/>
        </w:rPr>
        <w:t>2</w:t>
      </w:r>
      <w:r w:rsidR="00303325">
        <w:rPr>
          <w:rFonts w:ascii="Calibri" w:hAnsi="Calibri" w:cstheme="minorHAnsi"/>
        </w:rPr>
        <w:t>3</w:t>
      </w:r>
      <w:r w:rsidR="007053D4" w:rsidRPr="007053D4">
        <w:rPr>
          <w:rFonts w:ascii="Calibri" w:hAnsi="Calibri" w:cstheme="minorHAnsi"/>
          <w:vertAlign w:val="superscript"/>
        </w:rPr>
        <w:t>nd</w:t>
      </w:r>
      <w:r w:rsidR="007053D4">
        <w:rPr>
          <w:rFonts w:ascii="Calibri" w:hAnsi="Calibri" w:cstheme="minorHAnsi"/>
        </w:rPr>
        <w:t xml:space="preserve"> June</w:t>
      </w:r>
      <w:r w:rsidRPr="007E7932">
        <w:rPr>
          <w:rFonts w:ascii="Calibri" w:hAnsi="Calibri" w:cstheme="minorHAnsi"/>
        </w:rPr>
        <w:t xml:space="preserve"> 2020</w:t>
      </w:r>
    </w:p>
    <w:sectPr w:rsidR="00651CD5" w:rsidRPr="007E7932" w:rsidSect="00C978E7">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ECF8" w14:textId="77777777" w:rsidR="00473011" w:rsidRDefault="00473011" w:rsidP="0059604F">
      <w:r>
        <w:separator/>
      </w:r>
    </w:p>
  </w:endnote>
  <w:endnote w:type="continuationSeparator" w:id="0">
    <w:p w14:paraId="60CC121E" w14:textId="77777777" w:rsidR="00473011" w:rsidRDefault="00473011"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A0BB8" w14:textId="77777777" w:rsidR="00473011" w:rsidRDefault="00473011" w:rsidP="0059604F">
      <w:r>
        <w:separator/>
      </w:r>
    </w:p>
  </w:footnote>
  <w:footnote w:type="continuationSeparator" w:id="0">
    <w:p w14:paraId="7D51C0CD" w14:textId="77777777" w:rsidR="00473011" w:rsidRDefault="00473011"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4ADB"/>
    <w:multiLevelType w:val="hybridMultilevel"/>
    <w:tmpl w:val="F4145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D41FA3"/>
    <w:multiLevelType w:val="hybridMultilevel"/>
    <w:tmpl w:val="A41895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A100F"/>
    <w:multiLevelType w:val="hybridMultilevel"/>
    <w:tmpl w:val="ACC0E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816A56"/>
    <w:multiLevelType w:val="hybridMultilevel"/>
    <w:tmpl w:val="4270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7A59FD"/>
    <w:multiLevelType w:val="hybridMultilevel"/>
    <w:tmpl w:val="B28060A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
  </w:num>
  <w:num w:numId="3">
    <w:abstractNumId w:val="3"/>
  </w:num>
  <w:num w:numId="4">
    <w:abstractNumId w:val="6"/>
  </w:num>
  <w:num w:numId="5">
    <w:abstractNumId w:val="7"/>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2u41G9YyssIgJ3IUYV++CY8GYCjS1GIcOkMomsD6q9VkLE5w1TlHNc7KTRoNRGYLQOGwkmPKAnVuxMhmwBXcdw==" w:salt="G/cvwKIJYBJvPVMfhghOh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44AAA"/>
    <w:rsid w:val="000A1014"/>
    <w:rsid w:val="000A311E"/>
    <w:rsid w:val="000A470D"/>
    <w:rsid w:val="000C49F3"/>
    <w:rsid w:val="000C7218"/>
    <w:rsid w:val="000D3399"/>
    <w:rsid w:val="00111E46"/>
    <w:rsid w:val="00120D8A"/>
    <w:rsid w:val="001407CE"/>
    <w:rsid w:val="00166218"/>
    <w:rsid w:val="00176C5F"/>
    <w:rsid w:val="0018307E"/>
    <w:rsid w:val="0018625A"/>
    <w:rsid w:val="001B7F50"/>
    <w:rsid w:val="001D3924"/>
    <w:rsid w:val="001D79B3"/>
    <w:rsid w:val="00245B74"/>
    <w:rsid w:val="002859ED"/>
    <w:rsid w:val="002A7B30"/>
    <w:rsid w:val="002F2DD5"/>
    <w:rsid w:val="00303325"/>
    <w:rsid w:val="003154BE"/>
    <w:rsid w:val="00323BEA"/>
    <w:rsid w:val="00387F72"/>
    <w:rsid w:val="003B2A81"/>
    <w:rsid w:val="003C5674"/>
    <w:rsid w:val="003D0520"/>
    <w:rsid w:val="003F2666"/>
    <w:rsid w:val="00413E7C"/>
    <w:rsid w:val="0042738A"/>
    <w:rsid w:val="00455094"/>
    <w:rsid w:val="00473011"/>
    <w:rsid w:val="00480FC2"/>
    <w:rsid w:val="00484FBF"/>
    <w:rsid w:val="004C2876"/>
    <w:rsid w:val="004C425A"/>
    <w:rsid w:val="004D6721"/>
    <w:rsid w:val="004F3F24"/>
    <w:rsid w:val="00500B03"/>
    <w:rsid w:val="00527256"/>
    <w:rsid w:val="00535510"/>
    <w:rsid w:val="005660A7"/>
    <w:rsid w:val="005911F5"/>
    <w:rsid w:val="0059604F"/>
    <w:rsid w:val="005C5CE3"/>
    <w:rsid w:val="005C6C42"/>
    <w:rsid w:val="005E565D"/>
    <w:rsid w:val="005F47DA"/>
    <w:rsid w:val="00602BEA"/>
    <w:rsid w:val="00626610"/>
    <w:rsid w:val="00651CD5"/>
    <w:rsid w:val="00662D59"/>
    <w:rsid w:val="006660F0"/>
    <w:rsid w:val="00693EEB"/>
    <w:rsid w:val="006B0D49"/>
    <w:rsid w:val="006F46F5"/>
    <w:rsid w:val="007053D4"/>
    <w:rsid w:val="0073033D"/>
    <w:rsid w:val="00754A6A"/>
    <w:rsid w:val="007848B5"/>
    <w:rsid w:val="00796EC1"/>
    <w:rsid w:val="007A37E5"/>
    <w:rsid w:val="007E7932"/>
    <w:rsid w:val="007F728D"/>
    <w:rsid w:val="00800B94"/>
    <w:rsid w:val="008218D5"/>
    <w:rsid w:val="00841693"/>
    <w:rsid w:val="008533CC"/>
    <w:rsid w:val="00875C1D"/>
    <w:rsid w:val="00884CB2"/>
    <w:rsid w:val="008E764D"/>
    <w:rsid w:val="00901099"/>
    <w:rsid w:val="009012EC"/>
    <w:rsid w:val="0094033C"/>
    <w:rsid w:val="00986255"/>
    <w:rsid w:val="009E7534"/>
    <w:rsid w:val="00A126FE"/>
    <w:rsid w:val="00A16934"/>
    <w:rsid w:val="00A213A9"/>
    <w:rsid w:val="00A92A9A"/>
    <w:rsid w:val="00AA2D3E"/>
    <w:rsid w:val="00AB2F30"/>
    <w:rsid w:val="00AD241F"/>
    <w:rsid w:val="00AF3A70"/>
    <w:rsid w:val="00B61CD8"/>
    <w:rsid w:val="00B76C39"/>
    <w:rsid w:val="00BC35B3"/>
    <w:rsid w:val="00BF30F8"/>
    <w:rsid w:val="00C039F5"/>
    <w:rsid w:val="00C76B4D"/>
    <w:rsid w:val="00C82E43"/>
    <w:rsid w:val="00C978E7"/>
    <w:rsid w:val="00CF024D"/>
    <w:rsid w:val="00CF3CB9"/>
    <w:rsid w:val="00D07182"/>
    <w:rsid w:val="00D2748C"/>
    <w:rsid w:val="00D33204"/>
    <w:rsid w:val="00D41EDC"/>
    <w:rsid w:val="00D64375"/>
    <w:rsid w:val="00D7447C"/>
    <w:rsid w:val="00DA46BB"/>
    <w:rsid w:val="00DF26E3"/>
    <w:rsid w:val="00E22F71"/>
    <w:rsid w:val="00E25FA9"/>
    <w:rsid w:val="00E50156"/>
    <w:rsid w:val="00E52E6F"/>
    <w:rsid w:val="00E97976"/>
    <w:rsid w:val="00F00634"/>
    <w:rsid w:val="00F43E11"/>
    <w:rsid w:val="00F50448"/>
    <w:rsid w:val="00F64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59"/>
    <w:rsid w:val="0042738A"/>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3B2A81"/>
    <w:pPr>
      <w:widowControl w:val="0"/>
      <w:spacing w:after="0"/>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4472</Characters>
  <Application>Microsoft Office Word</Application>
  <DocSecurity>6</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2020-01-08T15:02:00Z</cp:lastPrinted>
  <dcterms:created xsi:type="dcterms:W3CDTF">2020-07-14T09:07:00Z</dcterms:created>
  <dcterms:modified xsi:type="dcterms:W3CDTF">2020-07-14T09:07:00Z</dcterms:modified>
</cp:coreProperties>
</file>