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BF789" w14:textId="5CB754CA" w:rsidR="000A1014" w:rsidRPr="00F7082B" w:rsidRDefault="000A1014" w:rsidP="00D5096A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Hlk24471063"/>
      <w:r w:rsidRPr="00F7082B">
        <w:rPr>
          <w:rFonts w:asciiTheme="minorHAnsi" w:hAnsiTheme="minorHAnsi"/>
          <w:b/>
          <w:bCs/>
          <w:sz w:val="28"/>
          <w:szCs w:val="28"/>
        </w:rPr>
        <w:t>CYNGOR CYMUNED</w:t>
      </w:r>
      <w:r w:rsidRPr="00F7082B">
        <w:rPr>
          <w:rFonts w:asciiTheme="minorHAnsi" w:eastAsiaTheme="minorEastAsia" w:hAnsiTheme="minorHAnsi"/>
          <w:b/>
          <w:bCs/>
          <w:noProof/>
          <w:sz w:val="28"/>
          <w:szCs w:val="28"/>
        </w:rPr>
        <w:t xml:space="preserve"> </w:t>
      </w:r>
      <w:r w:rsidRPr="00F7082B">
        <w:rPr>
          <w:rFonts w:asciiTheme="minorHAnsi" w:hAnsiTheme="minorHAnsi"/>
          <w:b/>
          <w:bCs/>
          <w:sz w:val="28"/>
          <w:szCs w:val="28"/>
        </w:rPr>
        <w:t>GOETRE FAWR COMMUNITY COUNCIL</w:t>
      </w:r>
    </w:p>
    <w:p w14:paraId="4DAC9BA5" w14:textId="77777777" w:rsidR="000A1014" w:rsidRPr="00F7082B" w:rsidRDefault="000A1014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331B5C" w14:textId="027E987D" w:rsidR="0059604F" w:rsidRPr="00F7082B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082B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18AD782F" w14:textId="77777777" w:rsidR="0059604F" w:rsidRPr="00F7082B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1667D7" w14:textId="1FB2AF75" w:rsidR="0059604F" w:rsidRPr="00F7082B" w:rsidRDefault="0059604F" w:rsidP="00D5096A">
      <w:pPr>
        <w:jc w:val="center"/>
        <w:rPr>
          <w:rFonts w:asciiTheme="minorHAnsi" w:hAnsiTheme="minorHAnsi" w:cstheme="minorHAnsi"/>
          <w:sz w:val="28"/>
          <w:szCs w:val="28"/>
        </w:rPr>
      </w:pPr>
      <w:r w:rsidRPr="00F7082B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F7082B">
        <w:rPr>
          <w:rFonts w:asciiTheme="minorHAnsi" w:hAnsiTheme="minorHAnsi" w:cstheme="minorHAnsi"/>
          <w:sz w:val="28"/>
          <w:szCs w:val="28"/>
        </w:rPr>
        <w:t>Video Conferencing M</w:t>
      </w:r>
      <w:r w:rsidRPr="00F7082B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E6449E">
        <w:rPr>
          <w:rFonts w:asciiTheme="minorHAnsi" w:hAnsiTheme="minorHAnsi" w:cstheme="minorHAnsi"/>
          <w:sz w:val="28"/>
          <w:szCs w:val="28"/>
        </w:rPr>
        <w:t>23r</w:t>
      </w:r>
      <w:r w:rsidR="007D7382" w:rsidRPr="00F7082B">
        <w:rPr>
          <w:rFonts w:asciiTheme="minorHAnsi" w:hAnsiTheme="minorHAnsi" w:cstheme="minorHAnsi"/>
          <w:sz w:val="28"/>
          <w:szCs w:val="28"/>
        </w:rPr>
        <w:t>d November</w:t>
      </w:r>
      <w:r w:rsidR="00A16934" w:rsidRPr="00F7082B">
        <w:rPr>
          <w:rFonts w:asciiTheme="minorHAnsi" w:hAnsiTheme="minorHAnsi" w:cstheme="minorHAnsi"/>
          <w:sz w:val="28"/>
          <w:szCs w:val="28"/>
        </w:rPr>
        <w:t xml:space="preserve"> 2020</w:t>
      </w:r>
    </w:p>
    <w:p w14:paraId="289A8EEE" w14:textId="77777777" w:rsidR="0059604F" w:rsidRPr="00F7082B" w:rsidRDefault="0059604F" w:rsidP="00F735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6C7E8" w14:textId="77777777" w:rsidR="003C5674" w:rsidRPr="00D71A2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71A2F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D71A2F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7457660A" w:rsidR="0059604F" w:rsidRPr="00D71A2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0A311E" w:rsidRPr="00D71A2F">
        <w:rPr>
          <w:rFonts w:asciiTheme="minorHAnsi" w:hAnsiTheme="minorHAnsi" w:cstheme="minorHAnsi"/>
          <w:sz w:val="24"/>
          <w:szCs w:val="24"/>
        </w:rPr>
        <w:t xml:space="preserve">Owen Dodd, </w:t>
      </w:r>
      <w:r w:rsidRPr="00D71A2F">
        <w:rPr>
          <w:rFonts w:asciiTheme="minorHAnsi" w:hAnsiTheme="minorHAnsi" w:cstheme="minorHAnsi"/>
          <w:sz w:val="24"/>
          <w:szCs w:val="24"/>
        </w:rPr>
        <w:t>Andy Barnes,</w:t>
      </w:r>
      <w:r w:rsidR="007D7382" w:rsidRPr="00D71A2F">
        <w:rPr>
          <w:rFonts w:asciiTheme="minorHAnsi" w:hAnsiTheme="minorHAnsi" w:cstheme="minorHAnsi"/>
          <w:sz w:val="24"/>
          <w:szCs w:val="24"/>
        </w:rPr>
        <w:t xml:space="preserve"> </w:t>
      </w:r>
      <w:r w:rsidR="00E97976" w:rsidRPr="00D71A2F">
        <w:rPr>
          <w:rFonts w:asciiTheme="minorHAnsi" w:hAnsiTheme="minorHAnsi" w:cstheme="minorHAnsi"/>
          <w:sz w:val="24"/>
          <w:szCs w:val="24"/>
        </w:rPr>
        <w:t>Colin Deakins,</w:t>
      </w:r>
      <w:r w:rsidRPr="00D71A2F">
        <w:rPr>
          <w:rFonts w:asciiTheme="minorHAnsi" w:hAnsiTheme="minorHAnsi" w:cstheme="minorHAnsi"/>
          <w:sz w:val="24"/>
          <w:szCs w:val="24"/>
        </w:rPr>
        <w:t xml:space="preserve"> Peter Daniel</w:t>
      </w:r>
      <w:r w:rsidR="007D7382" w:rsidRPr="00D71A2F">
        <w:rPr>
          <w:rFonts w:asciiTheme="minorHAnsi" w:hAnsiTheme="minorHAnsi" w:cstheme="minorHAnsi"/>
          <w:sz w:val="24"/>
          <w:szCs w:val="24"/>
        </w:rPr>
        <w:t>, Syd Welford</w:t>
      </w:r>
      <w:r w:rsidR="003C5674" w:rsidRPr="00D71A2F">
        <w:rPr>
          <w:rFonts w:asciiTheme="minorHAnsi" w:hAnsiTheme="minorHAnsi" w:cstheme="minorHAnsi"/>
          <w:sz w:val="24"/>
          <w:szCs w:val="24"/>
        </w:rPr>
        <w:t>.</w:t>
      </w:r>
    </w:p>
    <w:p w14:paraId="422559B9" w14:textId="77777777" w:rsidR="0059604F" w:rsidRPr="00D71A2F" w:rsidRDefault="0059604F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15E1605" w14:textId="77777777" w:rsidR="0059604F" w:rsidRPr="00D71A2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71A2F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08A0AC17" w:rsidR="0059604F" w:rsidRPr="00D71A2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The meeting commenced at 1</w:t>
      </w:r>
      <w:r w:rsidR="007D7382" w:rsidRPr="00D71A2F">
        <w:rPr>
          <w:rFonts w:asciiTheme="minorHAnsi" w:hAnsiTheme="minorHAnsi" w:cstheme="minorHAnsi"/>
          <w:sz w:val="24"/>
          <w:szCs w:val="24"/>
        </w:rPr>
        <w:t>9.00</w:t>
      </w:r>
      <w:r w:rsidRPr="00D71A2F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D71A2F">
        <w:rPr>
          <w:rFonts w:asciiTheme="minorHAnsi" w:hAnsiTheme="minorHAnsi" w:cstheme="minorHAnsi"/>
          <w:sz w:val="24"/>
          <w:szCs w:val="24"/>
        </w:rPr>
        <w:t xml:space="preserve">joining this online video conferencing </w:t>
      </w:r>
      <w:r w:rsidRPr="00D71A2F">
        <w:rPr>
          <w:rFonts w:asciiTheme="minorHAnsi" w:hAnsiTheme="minorHAnsi" w:cstheme="minorHAnsi"/>
          <w:sz w:val="24"/>
          <w:szCs w:val="24"/>
        </w:rPr>
        <w:t>Planning Application Review Committee meeting.</w:t>
      </w:r>
    </w:p>
    <w:p w14:paraId="4F2FFD41" w14:textId="7F137582" w:rsidR="000A1014" w:rsidRPr="00D71A2F" w:rsidRDefault="000A1014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9211C7" w14:textId="244D93E8" w:rsidR="0059604F" w:rsidRPr="00D71A2F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71A2F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775897AE" w14:textId="214217D7" w:rsidR="00FB4601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 xml:space="preserve">With regard to the meeting agenda, attendees were invited to declare any personal interests. </w:t>
      </w:r>
      <w:r w:rsidR="00E6449E">
        <w:rPr>
          <w:rFonts w:asciiTheme="minorHAnsi" w:hAnsiTheme="minorHAnsi" w:cstheme="minorHAnsi"/>
          <w:sz w:val="24"/>
          <w:szCs w:val="24"/>
        </w:rPr>
        <w:t>No interests were declared.</w:t>
      </w:r>
    </w:p>
    <w:p w14:paraId="7F9964C6" w14:textId="77777777" w:rsidR="00DB6579" w:rsidRPr="00D71A2F" w:rsidRDefault="00DB6579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C25012" w14:textId="385DA7EA" w:rsidR="000A1014" w:rsidRPr="00F7082B" w:rsidRDefault="000A1014" w:rsidP="00F73556">
      <w:pPr>
        <w:jc w:val="both"/>
        <w:rPr>
          <w:rFonts w:asciiTheme="minorHAnsi" w:hAnsiTheme="minorHAnsi" w:cstheme="minorHAnsi"/>
          <w:sz w:val="22"/>
          <w:szCs w:val="22"/>
        </w:rPr>
      </w:pPr>
      <w:r w:rsidRPr="00F7082B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FA042" wp14:editId="678A1CE4">
                <wp:simplePos x="0" y="0"/>
                <wp:positionH relativeFrom="column">
                  <wp:posOffset>257175</wp:posOffset>
                </wp:positionH>
                <wp:positionV relativeFrom="paragraph">
                  <wp:posOffset>118745</wp:posOffset>
                </wp:positionV>
                <wp:extent cx="6419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031E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.35pt" to="525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" strokecolor="#4579b8 [3044]"/>
            </w:pict>
          </mc:Fallback>
        </mc:AlternateContent>
      </w:r>
    </w:p>
    <w:p w14:paraId="0730F73A" w14:textId="77777777" w:rsidR="000A1014" w:rsidRPr="00F7082B" w:rsidRDefault="000A1014" w:rsidP="00F735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50C8B" w14:textId="77777777" w:rsidR="00522D96" w:rsidRPr="00D71A2F" w:rsidRDefault="00522D96" w:rsidP="00F7355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Planning Permission</w:t>
      </w:r>
    </w:p>
    <w:p w14:paraId="23BF241D" w14:textId="2626BD2D" w:rsidR="00522D96" w:rsidRPr="00D71A2F" w:rsidRDefault="00522D96" w:rsidP="00F7355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b/>
          <w:bCs/>
          <w:sz w:val="24"/>
          <w:szCs w:val="24"/>
        </w:rPr>
        <w:t>Monmouthshire County Council</w:t>
      </w:r>
      <w:r w:rsidRPr="00D71A2F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803623">
        <w:rPr>
          <w:rFonts w:asciiTheme="minorHAnsi" w:hAnsiTheme="minorHAnsi" w:cstheme="minorHAnsi"/>
          <w:sz w:val="24"/>
          <w:szCs w:val="24"/>
        </w:rPr>
        <w:t>10 November</w:t>
      </w:r>
      <w:r w:rsidRPr="00D71A2F">
        <w:rPr>
          <w:rFonts w:asciiTheme="minorHAnsi" w:hAnsiTheme="minorHAnsi" w:cstheme="minorHAnsi"/>
          <w:sz w:val="24"/>
          <w:szCs w:val="24"/>
        </w:rPr>
        <w:t xml:space="preserve"> 2020</w:t>
      </w:r>
    </w:p>
    <w:p w14:paraId="76D92A7F" w14:textId="0D7C5A8E" w:rsidR="00522D96" w:rsidRPr="00D71A2F" w:rsidRDefault="00522D96" w:rsidP="00F7355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Application Ref. No.: DM/2020/01</w:t>
      </w:r>
      <w:r w:rsidR="00803623">
        <w:rPr>
          <w:rFonts w:asciiTheme="minorHAnsi" w:hAnsiTheme="minorHAnsi" w:cstheme="minorHAnsi"/>
          <w:sz w:val="24"/>
          <w:szCs w:val="24"/>
        </w:rPr>
        <w:t>589</w:t>
      </w:r>
      <w:r w:rsidRPr="00D71A2F">
        <w:rPr>
          <w:rFonts w:asciiTheme="minorHAnsi" w:hAnsiTheme="minorHAnsi" w:cstheme="minorHAnsi"/>
          <w:sz w:val="24"/>
          <w:szCs w:val="24"/>
        </w:rPr>
        <w:t xml:space="preserve">        Grid Reference: 33</w:t>
      </w:r>
      <w:r w:rsidR="00803623">
        <w:rPr>
          <w:rFonts w:asciiTheme="minorHAnsi" w:hAnsiTheme="minorHAnsi" w:cstheme="minorHAnsi"/>
          <w:sz w:val="24"/>
          <w:szCs w:val="24"/>
        </w:rPr>
        <w:t>1984</w:t>
      </w:r>
      <w:r w:rsidRPr="00D71A2F">
        <w:rPr>
          <w:rFonts w:asciiTheme="minorHAnsi" w:hAnsiTheme="minorHAnsi" w:cstheme="minorHAnsi"/>
          <w:sz w:val="24"/>
          <w:szCs w:val="24"/>
        </w:rPr>
        <w:t xml:space="preserve"> 20</w:t>
      </w:r>
      <w:r w:rsidR="00803623">
        <w:rPr>
          <w:rFonts w:asciiTheme="minorHAnsi" w:hAnsiTheme="minorHAnsi" w:cstheme="minorHAnsi"/>
          <w:sz w:val="24"/>
          <w:szCs w:val="24"/>
        </w:rPr>
        <w:t>5474</w:t>
      </w:r>
    </w:p>
    <w:p w14:paraId="100A6C00" w14:textId="77777777" w:rsidR="002F2DD5" w:rsidRPr="00D71A2F" w:rsidRDefault="002F2DD5" w:rsidP="00F7355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ADDF637" w14:textId="77777777" w:rsidR="002F2DD5" w:rsidRPr="00D71A2F" w:rsidRDefault="002F2DD5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Proposal:</w:t>
      </w:r>
    </w:p>
    <w:p w14:paraId="10E21164" w14:textId="77777777" w:rsidR="00803623" w:rsidRPr="00C225C4" w:rsidRDefault="00803623" w:rsidP="00803623">
      <w:pPr>
        <w:pStyle w:val="NoSpacing"/>
        <w:ind w:left="720"/>
        <w:rPr>
          <w:rFonts w:cstheme="minorHAnsi"/>
          <w:sz w:val="24"/>
          <w:szCs w:val="24"/>
        </w:rPr>
      </w:pPr>
      <w:r w:rsidRPr="00A0026E">
        <w:rPr>
          <w:rFonts w:cstheme="minorHAnsi"/>
          <w:sz w:val="24"/>
          <w:szCs w:val="24"/>
        </w:rPr>
        <w:t>Demolition of existing dwelling and construction of replacement dwelling.</w:t>
      </w:r>
    </w:p>
    <w:p w14:paraId="7AA9DFD2" w14:textId="77777777" w:rsidR="002F2DD5" w:rsidRPr="00D71A2F" w:rsidRDefault="002F2DD5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Location:</w:t>
      </w:r>
    </w:p>
    <w:p w14:paraId="514D8739" w14:textId="77777777" w:rsidR="00803623" w:rsidRPr="00A0026E" w:rsidRDefault="00803623" w:rsidP="00803623">
      <w:pPr>
        <w:pStyle w:val="NoSpacing"/>
        <w:ind w:left="720"/>
        <w:rPr>
          <w:rFonts w:cstheme="minorHAnsi"/>
          <w:sz w:val="24"/>
          <w:szCs w:val="24"/>
        </w:rPr>
      </w:pPr>
      <w:proofErr w:type="spellStart"/>
      <w:r w:rsidRPr="00A0026E">
        <w:rPr>
          <w:rFonts w:cstheme="minorHAnsi"/>
          <w:sz w:val="24"/>
          <w:szCs w:val="24"/>
        </w:rPr>
        <w:t>Sunnyview</w:t>
      </w:r>
      <w:proofErr w:type="spellEnd"/>
    </w:p>
    <w:p w14:paraId="26497E02" w14:textId="77777777" w:rsidR="00803623" w:rsidRPr="00A0026E" w:rsidRDefault="00803623" w:rsidP="00803623">
      <w:pPr>
        <w:pStyle w:val="NoSpacing"/>
        <w:ind w:left="720"/>
        <w:rPr>
          <w:rFonts w:cstheme="minorHAnsi"/>
          <w:sz w:val="24"/>
          <w:szCs w:val="24"/>
        </w:rPr>
      </w:pPr>
      <w:r w:rsidRPr="00A0026E">
        <w:rPr>
          <w:rFonts w:cstheme="minorHAnsi"/>
          <w:sz w:val="24"/>
          <w:szCs w:val="24"/>
        </w:rPr>
        <w:t>Abergavenny Road</w:t>
      </w:r>
    </w:p>
    <w:p w14:paraId="6C73E692" w14:textId="77777777" w:rsidR="00803623" w:rsidRPr="00A0026E" w:rsidRDefault="00803623" w:rsidP="00803623">
      <w:pPr>
        <w:pStyle w:val="NoSpacing"/>
        <w:ind w:left="720"/>
        <w:rPr>
          <w:rFonts w:cstheme="minorHAnsi"/>
          <w:sz w:val="24"/>
          <w:szCs w:val="24"/>
        </w:rPr>
      </w:pPr>
      <w:r w:rsidRPr="00A0026E">
        <w:rPr>
          <w:rFonts w:cstheme="minorHAnsi"/>
          <w:sz w:val="24"/>
          <w:szCs w:val="24"/>
        </w:rPr>
        <w:t>Penperlleni</w:t>
      </w:r>
    </w:p>
    <w:p w14:paraId="356152B2" w14:textId="77777777" w:rsidR="00803623" w:rsidRPr="00A0026E" w:rsidRDefault="00803623" w:rsidP="00803623">
      <w:pPr>
        <w:pStyle w:val="NoSpacing"/>
        <w:ind w:left="720"/>
        <w:rPr>
          <w:rFonts w:cstheme="minorHAnsi"/>
          <w:sz w:val="24"/>
          <w:szCs w:val="24"/>
        </w:rPr>
      </w:pPr>
      <w:r w:rsidRPr="00A0026E">
        <w:rPr>
          <w:rFonts w:cstheme="minorHAnsi"/>
          <w:sz w:val="24"/>
          <w:szCs w:val="24"/>
        </w:rPr>
        <w:t>Pontypool</w:t>
      </w:r>
    </w:p>
    <w:p w14:paraId="424CECD8" w14:textId="71AE409E" w:rsidR="002F2DD5" w:rsidRPr="00D71A2F" w:rsidRDefault="00803623" w:rsidP="00803623">
      <w:pPr>
        <w:pStyle w:val="NoSpacing"/>
        <w:ind w:left="720"/>
        <w:rPr>
          <w:rFonts w:cstheme="minorHAnsi"/>
          <w:sz w:val="24"/>
          <w:szCs w:val="24"/>
        </w:rPr>
      </w:pPr>
      <w:r w:rsidRPr="00A0026E">
        <w:rPr>
          <w:rFonts w:cstheme="minorHAnsi"/>
          <w:sz w:val="24"/>
          <w:szCs w:val="24"/>
        </w:rPr>
        <w:t>NP4 0AD</w:t>
      </w:r>
    </w:p>
    <w:p w14:paraId="1C26E3E7" w14:textId="77777777" w:rsidR="002F2DD5" w:rsidRPr="00D71A2F" w:rsidRDefault="002F2DD5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07FDCD" w14:textId="77777777" w:rsidR="00CD0CB3" w:rsidRDefault="002F2DD5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Comments:</w:t>
      </w:r>
    </w:p>
    <w:p w14:paraId="1B01C8B2" w14:textId="79F9AE9C" w:rsidR="002F2DD5" w:rsidRPr="00D71A2F" w:rsidRDefault="00803623" w:rsidP="00CD0CB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only concern raised was that of access to and from the site during, what would be a major construction project.  Access onto </w:t>
      </w:r>
      <w:r w:rsidR="00CD0CB3">
        <w:rPr>
          <w:rFonts w:asciiTheme="minorHAnsi" w:hAnsiTheme="minorHAnsi" w:cstheme="minorHAnsi"/>
          <w:sz w:val="24"/>
          <w:szCs w:val="24"/>
        </w:rPr>
        <w:t xml:space="preserve">and from </w:t>
      </w:r>
      <w:r>
        <w:rPr>
          <w:rFonts w:asciiTheme="minorHAnsi" w:hAnsiTheme="minorHAnsi" w:cstheme="minorHAnsi"/>
          <w:sz w:val="24"/>
          <w:szCs w:val="24"/>
        </w:rPr>
        <w:t>the site is from a busy main road</w:t>
      </w:r>
      <w:r w:rsidR="00CD0CB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with </w:t>
      </w:r>
      <w:r w:rsidR="00CD0CB3">
        <w:rPr>
          <w:rFonts w:asciiTheme="minorHAnsi" w:hAnsiTheme="minorHAnsi" w:cstheme="minorHAnsi"/>
          <w:sz w:val="24"/>
          <w:szCs w:val="24"/>
        </w:rPr>
        <w:t xml:space="preserve">high speed traffic, and </w:t>
      </w:r>
      <w:r>
        <w:rPr>
          <w:rFonts w:asciiTheme="minorHAnsi" w:hAnsiTheme="minorHAnsi" w:cstheme="minorHAnsi"/>
          <w:sz w:val="24"/>
          <w:szCs w:val="24"/>
        </w:rPr>
        <w:t xml:space="preserve">several near bends limiting sight for construction vehicles and road traffic alike. </w:t>
      </w:r>
      <w:r w:rsidR="00CD0CB3">
        <w:rPr>
          <w:rFonts w:asciiTheme="minorHAnsi" w:hAnsiTheme="minorHAnsi" w:cstheme="minorHAnsi"/>
          <w:sz w:val="24"/>
          <w:szCs w:val="24"/>
        </w:rPr>
        <w:t xml:space="preserve"> </w:t>
      </w:r>
      <w:r w:rsidR="00FB4601">
        <w:rPr>
          <w:rFonts w:asciiTheme="minorHAnsi" w:hAnsiTheme="minorHAnsi" w:cstheme="minorHAnsi"/>
          <w:sz w:val="24"/>
          <w:szCs w:val="24"/>
        </w:rPr>
        <w:t xml:space="preserve">Some form of traffic management maybe appropriate at times.  </w:t>
      </w:r>
      <w:r w:rsidR="00CD0CB3">
        <w:rPr>
          <w:rFonts w:asciiTheme="minorHAnsi" w:hAnsiTheme="minorHAnsi" w:cstheme="minorHAnsi"/>
          <w:sz w:val="24"/>
          <w:szCs w:val="24"/>
        </w:rPr>
        <w:t>Otherwise there were no concerns or other issues raised.</w:t>
      </w:r>
    </w:p>
    <w:p w14:paraId="29BAC415" w14:textId="77777777" w:rsidR="00C23016" w:rsidRPr="00D71A2F" w:rsidRDefault="00C23016" w:rsidP="00F7355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3C63E37" w14:textId="39888E7E" w:rsidR="002F2DD5" w:rsidRPr="00D71A2F" w:rsidRDefault="002F2DD5" w:rsidP="00F7355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Conclusion proposed by: Councillor</w:t>
      </w:r>
      <w:r w:rsidR="00E36CDF">
        <w:rPr>
          <w:rFonts w:asciiTheme="minorHAnsi" w:hAnsiTheme="minorHAnsi" w:cstheme="minorHAnsi"/>
          <w:sz w:val="24"/>
          <w:szCs w:val="24"/>
        </w:rPr>
        <w:t xml:space="preserve"> </w:t>
      </w:r>
      <w:r w:rsidR="005925CF">
        <w:rPr>
          <w:rFonts w:asciiTheme="minorHAnsi" w:hAnsiTheme="minorHAnsi" w:cstheme="minorHAnsi"/>
          <w:sz w:val="24"/>
          <w:szCs w:val="24"/>
        </w:rPr>
        <w:t>Deakins</w:t>
      </w:r>
      <w:r w:rsidR="00E847F6">
        <w:rPr>
          <w:rFonts w:asciiTheme="minorHAnsi" w:hAnsiTheme="minorHAnsi" w:cstheme="minorHAnsi"/>
          <w:sz w:val="24"/>
          <w:szCs w:val="24"/>
        </w:rPr>
        <w:t>,</w:t>
      </w:r>
      <w:r w:rsidRPr="00D71A2F">
        <w:rPr>
          <w:rFonts w:asciiTheme="minorHAnsi" w:hAnsiTheme="minorHAnsi" w:cstheme="minorHAnsi"/>
          <w:sz w:val="24"/>
          <w:szCs w:val="24"/>
        </w:rPr>
        <w:t xml:space="preserve"> seconded by: Councillor</w:t>
      </w:r>
      <w:r w:rsidR="00803623">
        <w:rPr>
          <w:rFonts w:asciiTheme="minorHAnsi" w:hAnsiTheme="minorHAnsi" w:cstheme="minorHAnsi"/>
          <w:sz w:val="24"/>
          <w:szCs w:val="24"/>
        </w:rPr>
        <w:t xml:space="preserve"> </w:t>
      </w:r>
      <w:r w:rsidR="005925CF">
        <w:rPr>
          <w:rFonts w:asciiTheme="minorHAnsi" w:hAnsiTheme="minorHAnsi" w:cstheme="minorHAnsi"/>
          <w:sz w:val="24"/>
          <w:szCs w:val="24"/>
        </w:rPr>
        <w:t>Welford</w:t>
      </w:r>
    </w:p>
    <w:bookmarkEnd w:id="0"/>
    <w:p w14:paraId="3564E133" w14:textId="2B852886" w:rsidR="00D2748C" w:rsidRPr="00D71A2F" w:rsidRDefault="00D2748C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705B2C" w14:textId="66211169" w:rsidR="002859ED" w:rsidRPr="00D71A2F" w:rsidRDefault="00014DB9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02F3C" wp14:editId="1A30E0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44D0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" strokecolor="#4579b8 [3044]"/>
            </w:pict>
          </mc:Fallback>
        </mc:AlternateContent>
      </w:r>
    </w:p>
    <w:p w14:paraId="4386F793" w14:textId="08164B37" w:rsidR="00A578A7" w:rsidRDefault="00A578A7">
      <w:pPr>
        <w:widowControl/>
        <w:spacing w:after="20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br w:type="page"/>
      </w:r>
    </w:p>
    <w:p w14:paraId="71AC2CDF" w14:textId="758D29BC" w:rsidR="009124F5" w:rsidRPr="00D71A2F" w:rsidRDefault="009124F5" w:rsidP="00F7355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lastRenderedPageBreak/>
        <w:t>Planning Permission</w:t>
      </w:r>
    </w:p>
    <w:p w14:paraId="75425BE6" w14:textId="75926FBA" w:rsidR="009124F5" w:rsidRPr="00D71A2F" w:rsidRDefault="009124F5" w:rsidP="00F73556">
      <w:pPr>
        <w:pStyle w:val="NoSpacing"/>
        <w:ind w:left="360"/>
        <w:jc w:val="both"/>
        <w:rPr>
          <w:rFonts w:cstheme="minorHAnsi"/>
          <w:b/>
          <w:bCs/>
          <w:sz w:val="24"/>
          <w:szCs w:val="24"/>
        </w:rPr>
      </w:pPr>
      <w:r w:rsidRPr="00D71A2F">
        <w:rPr>
          <w:rFonts w:cstheme="minorHAnsi"/>
          <w:b/>
          <w:bCs/>
          <w:sz w:val="24"/>
          <w:szCs w:val="24"/>
        </w:rPr>
        <w:t xml:space="preserve">BRECON BEACONS NATIONAL PARK AUTHORITY       </w:t>
      </w:r>
      <w:r w:rsidR="00CD0CB3">
        <w:rPr>
          <w:rFonts w:cstheme="minorHAnsi"/>
          <w:b/>
          <w:bCs/>
          <w:sz w:val="24"/>
          <w:szCs w:val="24"/>
        </w:rPr>
        <w:t>17 November</w:t>
      </w:r>
      <w:r w:rsidRPr="00D71A2F">
        <w:rPr>
          <w:rFonts w:cstheme="minorHAnsi"/>
          <w:sz w:val="24"/>
          <w:szCs w:val="24"/>
        </w:rPr>
        <w:t xml:space="preserve"> 2020</w:t>
      </w:r>
    </w:p>
    <w:p w14:paraId="0DCC6E2F" w14:textId="3D722A3D" w:rsidR="009124F5" w:rsidRPr="00D71A2F" w:rsidRDefault="009124F5" w:rsidP="00F7355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Application Ref. No.: 20/19</w:t>
      </w:r>
      <w:r w:rsidR="00CD0CB3">
        <w:rPr>
          <w:rFonts w:asciiTheme="minorHAnsi" w:hAnsiTheme="minorHAnsi" w:cstheme="minorHAnsi"/>
          <w:sz w:val="24"/>
          <w:szCs w:val="24"/>
        </w:rPr>
        <w:t>239</w:t>
      </w:r>
      <w:r w:rsidRPr="00D71A2F">
        <w:rPr>
          <w:rFonts w:asciiTheme="minorHAnsi" w:hAnsiTheme="minorHAnsi" w:cstheme="minorHAnsi"/>
          <w:sz w:val="24"/>
          <w:szCs w:val="24"/>
        </w:rPr>
        <w:t xml:space="preserve">/FUL                                Grid Reference: </w:t>
      </w:r>
      <w:r w:rsidR="00CD0CB3" w:rsidRPr="00612C0B">
        <w:rPr>
          <w:rFonts w:asciiTheme="minorHAnsi" w:hAnsiTheme="minorHAnsi" w:cstheme="minorHAnsi"/>
          <w:sz w:val="24"/>
          <w:szCs w:val="24"/>
        </w:rPr>
        <w:t>E:329236 N:202931</w:t>
      </w:r>
    </w:p>
    <w:p w14:paraId="31F1AEF4" w14:textId="77777777" w:rsidR="00CD0CB3" w:rsidRPr="00675E1C" w:rsidRDefault="00CD0CB3" w:rsidP="00CD0CB3">
      <w:pPr>
        <w:pStyle w:val="NoSpacing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>Proposal:</w:t>
      </w:r>
      <w:r>
        <w:rPr>
          <w:rFonts w:cstheme="minorHAnsi"/>
          <w:sz w:val="24"/>
          <w:szCs w:val="24"/>
        </w:rPr>
        <w:t xml:space="preserve"> </w:t>
      </w:r>
    </w:p>
    <w:p w14:paraId="1FD193E5" w14:textId="77777777" w:rsidR="00CD0CB3" w:rsidRDefault="00CD0CB3" w:rsidP="00CD0CB3">
      <w:pPr>
        <w:pStyle w:val="NoSpacing"/>
        <w:ind w:left="720"/>
        <w:rPr>
          <w:rFonts w:cstheme="minorHAnsi"/>
          <w:sz w:val="24"/>
          <w:szCs w:val="24"/>
        </w:rPr>
      </w:pPr>
      <w:r w:rsidRPr="00675E1C">
        <w:rPr>
          <w:rFonts w:cstheme="minorHAnsi"/>
          <w:sz w:val="24"/>
          <w:szCs w:val="24"/>
        </w:rPr>
        <w:t>A modest tourism diversification of two seasonal small Shepherd Hut accommodation units</w:t>
      </w:r>
      <w:r>
        <w:rPr>
          <w:rFonts w:cstheme="minorHAnsi"/>
          <w:sz w:val="24"/>
          <w:szCs w:val="24"/>
        </w:rPr>
        <w:t>.</w:t>
      </w:r>
    </w:p>
    <w:p w14:paraId="46237615" w14:textId="77777777" w:rsidR="00CD0CB3" w:rsidRDefault="00CD0CB3" w:rsidP="00CD0CB3">
      <w:pPr>
        <w:pStyle w:val="NoSpacing"/>
        <w:ind w:left="720"/>
        <w:rPr>
          <w:rFonts w:cstheme="minorHAnsi"/>
          <w:sz w:val="24"/>
          <w:szCs w:val="24"/>
        </w:rPr>
      </w:pPr>
    </w:p>
    <w:p w14:paraId="5975DED1" w14:textId="77777777" w:rsidR="00CD0CB3" w:rsidRDefault="00CD0CB3" w:rsidP="00CD0CB3">
      <w:pPr>
        <w:pStyle w:val="NoSpacing"/>
        <w:rPr>
          <w:rFonts w:cstheme="minorHAnsi"/>
          <w:sz w:val="24"/>
          <w:szCs w:val="24"/>
        </w:rPr>
      </w:pPr>
      <w:r w:rsidRPr="00074DFC">
        <w:rPr>
          <w:rFonts w:cstheme="minorHAnsi"/>
          <w:sz w:val="24"/>
          <w:szCs w:val="24"/>
        </w:rPr>
        <w:t xml:space="preserve">Address: </w:t>
      </w:r>
    </w:p>
    <w:p w14:paraId="19F1D3F1" w14:textId="77777777" w:rsidR="00CD0CB3" w:rsidRDefault="00CD0CB3" w:rsidP="00CD0CB3">
      <w:pPr>
        <w:pStyle w:val="NoSpacing"/>
        <w:ind w:left="720"/>
        <w:rPr>
          <w:rFonts w:cstheme="minorHAnsi"/>
          <w:sz w:val="24"/>
          <w:szCs w:val="24"/>
        </w:rPr>
      </w:pPr>
      <w:r w:rsidRPr="00675E1C">
        <w:rPr>
          <w:rFonts w:cstheme="minorHAnsi"/>
          <w:sz w:val="24"/>
          <w:szCs w:val="24"/>
        </w:rPr>
        <w:t>Court Bleddyn Farm,</w:t>
      </w:r>
    </w:p>
    <w:p w14:paraId="6D5C7A1F" w14:textId="77777777" w:rsidR="00CD0CB3" w:rsidRDefault="00CD0CB3" w:rsidP="00CD0CB3">
      <w:pPr>
        <w:pStyle w:val="NoSpacing"/>
        <w:ind w:left="720"/>
        <w:rPr>
          <w:rFonts w:cstheme="minorHAnsi"/>
          <w:sz w:val="24"/>
          <w:szCs w:val="24"/>
        </w:rPr>
      </w:pPr>
      <w:r w:rsidRPr="00675E1C">
        <w:rPr>
          <w:rFonts w:cstheme="minorHAnsi"/>
          <w:sz w:val="24"/>
          <w:szCs w:val="24"/>
        </w:rPr>
        <w:t>Folly Lane,</w:t>
      </w:r>
    </w:p>
    <w:p w14:paraId="0FC5F299" w14:textId="77777777" w:rsidR="00CD0CB3" w:rsidRDefault="00CD0CB3" w:rsidP="00CD0CB3">
      <w:pPr>
        <w:pStyle w:val="NoSpacing"/>
        <w:ind w:left="720"/>
        <w:rPr>
          <w:rFonts w:cstheme="minorHAnsi"/>
          <w:sz w:val="24"/>
          <w:szCs w:val="24"/>
        </w:rPr>
      </w:pPr>
      <w:r w:rsidRPr="00675E1C">
        <w:rPr>
          <w:rFonts w:cstheme="minorHAnsi"/>
          <w:sz w:val="24"/>
          <w:szCs w:val="24"/>
        </w:rPr>
        <w:t>Pontypool</w:t>
      </w:r>
    </w:p>
    <w:p w14:paraId="37F88A76" w14:textId="77777777" w:rsidR="00CD0CB3" w:rsidRDefault="00CD0CB3" w:rsidP="00CD0CB3">
      <w:pPr>
        <w:pStyle w:val="NoSpacing"/>
        <w:ind w:left="720"/>
        <w:rPr>
          <w:rFonts w:cstheme="minorHAnsi"/>
          <w:sz w:val="24"/>
          <w:szCs w:val="24"/>
        </w:rPr>
      </w:pPr>
      <w:r w:rsidRPr="00675E1C">
        <w:rPr>
          <w:rFonts w:cstheme="minorHAnsi"/>
          <w:sz w:val="24"/>
          <w:szCs w:val="24"/>
        </w:rPr>
        <w:t>Torfaen</w:t>
      </w:r>
    </w:p>
    <w:p w14:paraId="54E49128" w14:textId="77777777" w:rsidR="00CD0CB3" w:rsidRPr="00DA73B0" w:rsidRDefault="00CD0CB3" w:rsidP="00CD0CB3">
      <w:pPr>
        <w:pStyle w:val="NoSpacing"/>
        <w:ind w:left="720"/>
        <w:rPr>
          <w:rFonts w:cstheme="minorHAnsi"/>
          <w:sz w:val="24"/>
          <w:szCs w:val="24"/>
        </w:rPr>
      </w:pPr>
      <w:r w:rsidRPr="00675E1C">
        <w:rPr>
          <w:rFonts w:cstheme="minorHAnsi"/>
          <w:sz w:val="24"/>
          <w:szCs w:val="24"/>
        </w:rPr>
        <w:t>NP4 8TS</w:t>
      </w:r>
    </w:p>
    <w:p w14:paraId="017FD0EB" w14:textId="587E8AE2" w:rsidR="00014DB9" w:rsidRDefault="00014DB9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A2DD51" w14:textId="3F947F96" w:rsidR="00CD0CB3" w:rsidRDefault="00CD0CB3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Comments: No issues or concerns were raised.</w:t>
      </w:r>
    </w:p>
    <w:p w14:paraId="53C8352D" w14:textId="77777777" w:rsidR="00CD0CB3" w:rsidRPr="00D71A2F" w:rsidRDefault="00CD0CB3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102D53" w14:textId="16AEA4E9" w:rsidR="009124F5" w:rsidRPr="00D71A2F" w:rsidRDefault="009124F5" w:rsidP="00F73556">
      <w:pPr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71A2F">
        <w:rPr>
          <w:rFonts w:asciiTheme="minorHAnsi" w:eastAsiaTheme="minorHAnsi" w:hAnsiTheme="minorHAnsi" w:cstheme="minorHAnsi"/>
          <w:sz w:val="24"/>
          <w:szCs w:val="24"/>
          <w:lang w:eastAsia="en-US"/>
        </w:rPr>
        <w:t>Conclusion proposed by: Councillor</w:t>
      </w:r>
      <w:r w:rsidR="00990C81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Dodd</w:t>
      </w:r>
      <w:r w:rsidRPr="00D71A2F">
        <w:rPr>
          <w:rFonts w:asciiTheme="minorHAnsi" w:eastAsiaTheme="minorHAnsi" w:hAnsiTheme="minorHAnsi" w:cstheme="minorHAnsi"/>
          <w:sz w:val="24"/>
          <w:szCs w:val="24"/>
          <w:lang w:eastAsia="en-US"/>
        </w:rPr>
        <w:t>, seconded by: Councillor</w:t>
      </w:r>
      <w:r w:rsidR="00E36C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5925CF">
        <w:rPr>
          <w:rFonts w:asciiTheme="minorHAnsi" w:eastAsiaTheme="minorHAnsi" w:hAnsiTheme="minorHAnsi" w:cstheme="minorHAnsi"/>
          <w:sz w:val="24"/>
          <w:szCs w:val="24"/>
          <w:lang w:eastAsia="en-US"/>
        </w:rPr>
        <w:t>Barnes</w:t>
      </w:r>
      <w:r w:rsidRPr="00D71A2F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570DFC1F" w14:textId="06673BE8" w:rsidR="009124F5" w:rsidRPr="00D71A2F" w:rsidRDefault="009124F5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704B8F3" w14:textId="262F82DE" w:rsidR="009124F5" w:rsidRPr="00D71A2F" w:rsidRDefault="009124F5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F8D2C" wp14:editId="39B79F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6515C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mLuAEAAMMDAAAOAAAAZHJzL2Uyb0RvYy54bWysU02PEzEMvSPxH6Lc6cysym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F127+7e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CR/pi7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  <w:r w:rsidR="00683DC2" w:rsidRPr="00D71A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1AF7E" wp14:editId="17F662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198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6E085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" strokecolor="#4579b8 [3044]"/>
            </w:pict>
          </mc:Fallback>
        </mc:AlternateContent>
      </w:r>
    </w:p>
    <w:p w14:paraId="4F16D739" w14:textId="7C21E177" w:rsidR="00044AAA" w:rsidRPr="00D71A2F" w:rsidRDefault="00044AAA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CD0CB3">
        <w:rPr>
          <w:rFonts w:asciiTheme="minorHAnsi" w:hAnsiTheme="minorHAnsi" w:cstheme="minorHAnsi"/>
          <w:sz w:val="24"/>
          <w:szCs w:val="24"/>
        </w:rPr>
        <w:t>19</w:t>
      </w:r>
      <w:r w:rsidR="00800B94" w:rsidRPr="00D71A2F">
        <w:rPr>
          <w:rFonts w:asciiTheme="minorHAnsi" w:hAnsiTheme="minorHAnsi" w:cstheme="minorHAnsi"/>
          <w:sz w:val="24"/>
          <w:szCs w:val="24"/>
        </w:rPr>
        <w:t>.</w:t>
      </w:r>
      <w:r w:rsidR="00CD0CB3">
        <w:rPr>
          <w:rFonts w:asciiTheme="minorHAnsi" w:hAnsiTheme="minorHAnsi" w:cstheme="minorHAnsi"/>
          <w:sz w:val="24"/>
          <w:szCs w:val="24"/>
        </w:rPr>
        <w:t>4</w:t>
      </w:r>
      <w:r w:rsidR="00683DC2" w:rsidRPr="00D71A2F">
        <w:rPr>
          <w:rFonts w:asciiTheme="minorHAnsi" w:hAnsiTheme="minorHAnsi" w:cstheme="minorHAnsi"/>
          <w:sz w:val="24"/>
          <w:szCs w:val="24"/>
        </w:rPr>
        <w:t>0</w:t>
      </w:r>
    </w:p>
    <w:p w14:paraId="401CA7A2" w14:textId="77777777" w:rsidR="00D2748C" w:rsidRPr="00D71A2F" w:rsidRDefault="00D2748C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D71A2F" w:rsidRDefault="00602BEA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D71A2F" w:rsidRDefault="00800B94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D71A2F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D71A2F" w:rsidRDefault="00455094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D71A2F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p w14:paraId="1F365896" w14:textId="6908FD31" w:rsidR="00651CD5" w:rsidRPr="00D71A2F" w:rsidRDefault="00651CD5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5E54C7" w14:textId="468ADE4A" w:rsidR="00651CD5" w:rsidRPr="00D71A2F" w:rsidRDefault="00651CD5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D71A2F">
        <w:rPr>
          <w:rFonts w:asciiTheme="minorHAnsi" w:hAnsiTheme="minorHAnsi" w:cstheme="minorHAnsi"/>
          <w:sz w:val="24"/>
          <w:szCs w:val="24"/>
        </w:rPr>
        <w:t xml:space="preserve">Date: </w:t>
      </w:r>
      <w:r w:rsidR="00CD0CB3">
        <w:rPr>
          <w:rFonts w:asciiTheme="minorHAnsi" w:hAnsiTheme="minorHAnsi" w:cstheme="minorHAnsi"/>
          <w:sz w:val="24"/>
          <w:szCs w:val="24"/>
        </w:rPr>
        <w:t>24</w:t>
      </w:r>
      <w:r w:rsidR="00701C9A" w:rsidRPr="00D71A2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01C9A" w:rsidRPr="00D71A2F">
        <w:rPr>
          <w:rFonts w:asciiTheme="minorHAnsi" w:hAnsiTheme="minorHAnsi" w:cstheme="minorHAnsi"/>
          <w:sz w:val="24"/>
          <w:szCs w:val="24"/>
        </w:rPr>
        <w:t xml:space="preserve"> November</w:t>
      </w:r>
      <w:r w:rsidRPr="00D71A2F">
        <w:rPr>
          <w:rFonts w:asciiTheme="minorHAnsi" w:hAnsiTheme="minorHAnsi" w:cstheme="minorHAnsi"/>
          <w:sz w:val="24"/>
          <w:szCs w:val="24"/>
        </w:rPr>
        <w:t xml:space="preserve"> 2020</w:t>
      </w:r>
    </w:p>
    <w:sectPr w:rsidR="00651CD5" w:rsidRPr="00D71A2F" w:rsidSect="00F73556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13991" w14:textId="77777777" w:rsidR="00790E24" w:rsidRDefault="00790E24" w:rsidP="0059604F">
      <w:r>
        <w:separator/>
      </w:r>
    </w:p>
  </w:endnote>
  <w:endnote w:type="continuationSeparator" w:id="0">
    <w:p w14:paraId="2B081B86" w14:textId="77777777" w:rsidR="00790E24" w:rsidRDefault="00790E24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6956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8FFED" w14:textId="53B9337B" w:rsidR="00F7082B" w:rsidRDefault="00F70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8B7A" w14:textId="77777777" w:rsidR="00790E24" w:rsidRDefault="00790E24" w:rsidP="0059604F">
      <w:r>
        <w:separator/>
      </w:r>
    </w:p>
  </w:footnote>
  <w:footnote w:type="continuationSeparator" w:id="0">
    <w:p w14:paraId="7A9327DE" w14:textId="77777777" w:rsidR="00790E24" w:rsidRDefault="00790E24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L9lNc2muw6yKaz78eAJrVvXInK30cq9QaOPo/R/YTpKrzGPzEAIcI9PRbQET2VZiJSfK72xaJ6S7nxS7l0niUg==" w:salt="2nAnnZ7HtMoOp9zTRwUWkQ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14DB9"/>
    <w:rsid w:val="00044AAA"/>
    <w:rsid w:val="0006730F"/>
    <w:rsid w:val="000A1014"/>
    <w:rsid w:val="000A311E"/>
    <w:rsid w:val="000C49F3"/>
    <w:rsid w:val="000C7218"/>
    <w:rsid w:val="000D3399"/>
    <w:rsid w:val="00111E46"/>
    <w:rsid w:val="00120D8A"/>
    <w:rsid w:val="00124441"/>
    <w:rsid w:val="00166218"/>
    <w:rsid w:val="00176C5F"/>
    <w:rsid w:val="0018307E"/>
    <w:rsid w:val="001A2EEF"/>
    <w:rsid w:val="001B7765"/>
    <w:rsid w:val="001B7F50"/>
    <w:rsid w:val="001D3924"/>
    <w:rsid w:val="002859ED"/>
    <w:rsid w:val="002A7B30"/>
    <w:rsid w:val="002F2DD5"/>
    <w:rsid w:val="003154BE"/>
    <w:rsid w:val="00323BEA"/>
    <w:rsid w:val="003C5674"/>
    <w:rsid w:val="003D0520"/>
    <w:rsid w:val="003F2666"/>
    <w:rsid w:val="00413E7C"/>
    <w:rsid w:val="0042738A"/>
    <w:rsid w:val="00455094"/>
    <w:rsid w:val="00480FC2"/>
    <w:rsid w:val="00484FBF"/>
    <w:rsid w:val="004C2876"/>
    <w:rsid w:val="004C425A"/>
    <w:rsid w:val="004D6721"/>
    <w:rsid w:val="004F3F24"/>
    <w:rsid w:val="00522D96"/>
    <w:rsid w:val="00527256"/>
    <w:rsid w:val="00535510"/>
    <w:rsid w:val="005660A7"/>
    <w:rsid w:val="005925CF"/>
    <w:rsid w:val="0059604F"/>
    <w:rsid w:val="005C6C42"/>
    <w:rsid w:val="005E565D"/>
    <w:rsid w:val="005F47DA"/>
    <w:rsid w:val="00602BEA"/>
    <w:rsid w:val="00612C0B"/>
    <w:rsid w:val="00626610"/>
    <w:rsid w:val="00651CD5"/>
    <w:rsid w:val="00662D59"/>
    <w:rsid w:val="006660F0"/>
    <w:rsid w:val="00683DC2"/>
    <w:rsid w:val="00693EEB"/>
    <w:rsid w:val="00697B99"/>
    <w:rsid w:val="006B0D49"/>
    <w:rsid w:val="00701C9A"/>
    <w:rsid w:val="0073033D"/>
    <w:rsid w:val="00754A6A"/>
    <w:rsid w:val="007848B5"/>
    <w:rsid w:val="00790E24"/>
    <w:rsid w:val="00796EC1"/>
    <w:rsid w:val="007A37E5"/>
    <w:rsid w:val="007D7382"/>
    <w:rsid w:val="007F728D"/>
    <w:rsid w:val="00800B94"/>
    <w:rsid w:val="00803623"/>
    <w:rsid w:val="008218D5"/>
    <w:rsid w:val="008533CC"/>
    <w:rsid w:val="00875C1D"/>
    <w:rsid w:val="009012EC"/>
    <w:rsid w:val="009124F5"/>
    <w:rsid w:val="0094033C"/>
    <w:rsid w:val="00990C81"/>
    <w:rsid w:val="009E7534"/>
    <w:rsid w:val="00A126FE"/>
    <w:rsid w:val="00A16934"/>
    <w:rsid w:val="00A213A9"/>
    <w:rsid w:val="00A578A7"/>
    <w:rsid w:val="00A92A9A"/>
    <w:rsid w:val="00AA2D3E"/>
    <w:rsid w:val="00AB2F30"/>
    <w:rsid w:val="00AD5AE0"/>
    <w:rsid w:val="00AF3A70"/>
    <w:rsid w:val="00B61CD8"/>
    <w:rsid w:val="00BC35B3"/>
    <w:rsid w:val="00C039F5"/>
    <w:rsid w:val="00C23016"/>
    <w:rsid w:val="00C978E7"/>
    <w:rsid w:val="00CB7FC8"/>
    <w:rsid w:val="00CD0CB3"/>
    <w:rsid w:val="00CD16B3"/>
    <w:rsid w:val="00CE0F67"/>
    <w:rsid w:val="00CF024D"/>
    <w:rsid w:val="00CF3CB9"/>
    <w:rsid w:val="00CF73AC"/>
    <w:rsid w:val="00D07182"/>
    <w:rsid w:val="00D2748C"/>
    <w:rsid w:val="00D33204"/>
    <w:rsid w:val="00D41EDC"/>
    <w:rsid w:val="00D5096A"/>
    <w:rsid w:val="00D64375"/>
    <w:rsid w:val="00D71A2F"/>
    <w:rsid w:val="00D742F6"/>
    <w:rsid w:val="00D7447C"/>
    <w:rsid w:val="00D91F2C"/>
    <w:rsid w:val="00DA46BB"/>
    <w:rsid w:val="00DB1655"/>
    <w:rsid w:val="00DB6579"/>
    <w:rsid w:val="00DC2BCD"/>
    <w:rsid w:val="00DF26E3"/>
    <w:rsid w:val="00E25FA9"/>
    <w:rsid w:val="00E36CDF"/>
    <w:rsid w:val="00E4480A"/>
    <w:rsid w:val="00E50156"/>
    <w:rsid w:val="00E52E6F"/>
    <w:rsid w:val="00E6449E"/>
    <w:rsid w:val="00E847F6"/>
    <w:rsid w:val="00E97976"/>
    <w:rsid w:val="00F00634"/>
    <w:rsid w:val="00F43E11"/>
    <w:rsid w:val="00F50448"/>
    <w:rsid w:val="00F7082B"/>
    <w:rsid w:val="00F73556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2020-11-24T11:35:00Z</dcterms:created>
  <dcterms:modified xsi:type="dcterms:W3CDTF">2020-11-24T11:35:00Z</dcterms:modified>
</cp:coreProperties>
</file>