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33BD" w14:textId="6C9C4BA0" w:rsidR="00B1318C" w:rsidRDefault="00B1318C" w:rsidP="00B1318C">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CYNGOR CYMUNED</w:t>
      </w:r>
      <w:r>
        <w:rPr>
          <w:rFonts w:ascii="Verdana" w:eastAsiaTheme="minorEastAsia" w:hAnsi="Verdana"/>
          <w:bCs/>
          <w:noProof/>
          <w:kern w:val="28"/>
          <w:sz w:val="32"/>
          <w:szCs w:val="32"/>
        </w:rPr>
        <w:t xml:space="preserve"> </w:t>
      </w:r>
      <w:r w:rsidRPr="00C56E30">
        <w:rPr>
          <w:rFonts w:ascii="Verdana" w:eastAsiaTheme="minorEastAsia" w:hAnsi="Verdana"/>
          <w:bCs/>
          <w:noProof/>
          <w:kern w:val="28"/>
          <w:sz w:val="32"/>
          <w:szCs w:val="32"/>
        </w:rPr>
        <w:t>GOETRE FAWR COMMUNITY COUNCIL</w:t>
      </w:r>
    </w:p>
    <w:p w14:paraId="3153898A" w14:textId="77777777" w:rsidR="00B1318C" w:rsidRDefault="00B1318C" w:rsidP="00B1318C">
      <w:pPr>
        <w:pStyle w:val="Title"/>
        <w:widowControl/>
        <w:spacing w:after="60"/>
        <w:outlineLvl w:val="0"/>
        <w:rPr>
          <w:rFonts w:ascii="Verdana" w:eastAsiaTheme="minorEastAsia" w:hAnsi="Verdana"/>
          <w:bCs/>
          <w:noProof/>
          <w:kern w:val="28"/>
          <w:sz w:val="32"/>
          <w:szCs w:val="32"/>
        </w:rPr>
      </w:pPr>
    </w:p>
    <w:p w14:paraId="6CD04F98" w14:textId="6038DE12" w:rsidR="00B1318C" w:rsidRDefault="00B1318C" w:rsidP="00B1318C">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ANNUAL REPORT – CIVIC YEAR 2021 /2022</w:t>
      </w:r>
      <w:r w:rsidR="00BB2828">
        <w:rPr>
          <w:rFonts w:ascii="Verdana" w:eastAsiaTheme="minorEastAsia" w:hAnsi="Verdana"/>
          <w:bCs/>
          <w:noProof/>
          <w:kern w:val="28"/>
          <w:sz w:val="32"/>
          <w:szCs w:val="32"/>
        </w:rPr>
        <w:br/>
      </w:r>
      <w:r w:rsidR="00BB2828">
        <w:rPr>
          <w:rFonts w:ascii="Verdana" w:eastAsiaTheme="minorEastAsia" w:hAnsi="Verdana"/>
          <w:bCs/>
          <w:noProof/>
          <w:kern w:val="28"/>
          <w:sz w:val="32"/>
          <w:szCs w:val="32"/>
        </w:rPr>
        <w:br/>
      </w:r>
    </w:p>
    <w:tbl>
      <w:tblPr>
        <w:tblStyle w:val="TableGrid"/>
        <w:tblpPr w:leftFromText="180" w:rightFromText="180" w:vertAnchor="page" w:horzAnchor="margin" w:tblpY="3526"/>
        <w:tblW w:w="0" w:type="auto"/>
        <w:tblLook w:val="04A0" w:firstRow="1" w:lastRow="0" w:firstColumn="1" w:lastColumn="0" w:noHBand="0" w:noVBand="1"/>
      </w:tblPr>
      <w:tblGrid>
        <w:gridCol w:w="2830"/>
        <w:gridCol w:w="11118"/>
      </w:tblGrid>
      <w:tr w:rsidR="00F5657A" w14:paraId="73CC83C4" w14:textId="77777777" w:rsidTr="00BB2828">
        <w:tc>
          <w:tcPr>
            <w:tcW w:w="2830" w:type="dxa"/>
          </w:tcPr>
          <w:p w14:paraId="6E4EFFBC" w14:textId="77777777" w:rsidR="00F5657A" w:rsidRPr="006444C0" w:rsidRDefault="00F5657A" w:rsidP="006444C0">
            <w:pPr>
              <w:jc w:val="center"/>
              <w:rPr>
                <w:b/>
                <w:bCs/>
              </w:rPr>
            </w:pPr>
            <w:r w:rsidRPr="006444C0">
              <w:rPr>
                <w:rFonts w:ascii="Calibri" w:hAnsi="Calibri" w:cs="Calibri"/>
                <w:b/>
                <w:bCs/>
                <w:color w:val="000000"/>
                <w:sz w:val="28"/>
                <w:szCs w:val="28"/>
              </w:rPr>
              <w:t>Background</w:t>
            </w:r>
          </w:p>
        </w:tc>
        <w:tc>
          <w:tcPr>
            <w:tcW w:w="11118" w:type="dxa"/>
          </w:tcPr>
          <w:p w14:paraId="67B5BAD1" w14:textId="6EA8D1BD" w:rsidR="00F5657A" w:rsidRPr="00B1318C" w:rsidRDefault="00F5657A" w:rsidP="00BB2828">
            <w:pPr>
              <w:autoSpaceDE w:val="0"/>
              <w:autoSpaceDN w:val="0"/>
              <w:adjustRightInd w:val="0"/>
              <w:rPr>
                <w:rFonts w:ascii="Calibri" w:hAnsi="Calibri" w:cs="Calibri"/>
                <w:color w:val="000000"/>
                <w:sz w:val="28"/>
                <w:szCs w:val="28"/>
              </w:rPr>
            </w:pPr>
            <w:r w:rsidRPr="00B1318C">
              <w:rPr>
                <w:rFonts w:ascii="Calibri" w:hAnsi="Calibri" w:cs="Calibri"/>
                <w:color w:val="000000"/>
                <w:sz w:val="28"/>
                <w:szCs w:val="28"/>
              </w:rPr>
              <w:t>Goetre Fawr</w:t>
            </w:r>
            <w:r w:rsidRPr="00405713">
              <w:rPr>
                <w:rFonts w:ascii="Calibri" w:hAnsi="Calibri" w:cs="Calibri"/>
                <w:color w:val="000000"/>
                <w:sz w:val="28"/>
                <w:szCs w:val="28"/>
              </w:rPr>
              <w:t xml:space="preserve"> Community Council is made up of 1</w:t>
            </w:r>
            <w:r w:rsidRPr="00B1318C">
              <w:rPr>
                <w:rFonts w:ascii="Calibri" w:hAnsi="Calibri" w:cs="Calibri"/>
                <w:color w:val="000000"/>
                <w:sz w:val="28"/>
                <w:szCs w:val="28"/>
              </w:rPr>
              <w:t>2</w:t>
            </w:r>
            <w:r w:rsidRPr="00405713">
              <w:rPr>
                <w:rFonts w:ascii="Calibri" w:hAnsi="Calibri" w:cs="Calibri"/>
                <w:color w:val="000000"/>
                <w:sz w:val="28"/>
                <w:szCs w:val="28"/>
              </w:rPr>
              <w:t xml:space="preserve"> Councillors. The Chairman for the 202</w:t>
            </w:r>
            <w:r w:rsidRPr="00B1318C">
              <w:rPr>
                <w:rFonts w:ascii="Calibri" w:hAnsi="Calibri" w:cs="Calibri"/>
                <w:color w:val="000000"/>
                <w:sz w:val="28"/>
                <w:szCs w:val="28"/>
              </w:rPr>
              <w:t>1</w:t>
            </w:r>
            <w:r w:rsidRPr="00405713">
              <w:rPr>
                <w:rFonts w:ascii="Calibri" w:hAnsi="Calibri" w:cs="Calibri"/>
                <w:color w:val="000000"/>
                <w:sz w:val="28"/>
                <w:szCs w:val="28"/>
              </w:rPr>
              <w:t>-2</w:t>
            </w:r>
            <w:r w:rsidRPr="00B1318C">
              <w:rPr>
                <w:rFonts w:ascii="Calibri" w:hAnsi="Calibri" w:cs="Calibri"/>
                <w:color w:val="000000"/>
                <w:sz w:val="28"/>
                <w:szCs w:val="28"/>
              </w:rPr>
              <w:t>2</w:t>
            </w:r>
            <w:r w:rsidRPr="00405713">
              <w:rPr>
                <w:rFonts w:ascii="Calibri" w:hAnsi="Calibri" w:cs="Calibri"/>
                <w:color w:val="000000"/>
                <w:sz w:val="28"/>
                <w:szCs w:val="28"/>
              </w:rPr>
              <w:t xml:space="preserve"> year is Cllr </w:t>
            </w:r>
            <w:r w:rsidRPr="00B1318C">
              <w:rPr>
                <w:rFonts w:ascii="Calibri" w:hAnsi="Calibri" w:cs="Calibri"/>
                <w:color w:val="000000"/>
                <w:sz w:val="28"/>
                <w:szCs w:val="28"/>
              </w:rPr>
              <w:t xml:space="preserve">Owen Dodd and Vice-Chair is </w:t>
            </w:r>
            <w:r w:rsidR="002024D7">
              <w:rPr>
                <w:rFonts w:ascii="Calibri" w:hAnsi="Calibri" w:cs="Calibri"/>
                <w:color w:val="000000"/>
                <w:sz w:val="28"/>
                <w:szCs w:val="28"/>
              </w:rPr>
              <w:t>Cllr</w:t>
            </w:r>
            <w:r w:rsidRPr="00B1318C">
              <w:rPr>
                <w:rFonts w:ascii="Calibri" w:hAnsi="Calibri" w:cs="Calibri"/>
                <w:color w:val="000000"/>
                <w:sz w:val="28"/>
                <w:szCs w:val="28"/>
              </w:rPr>
              <w:t xml:space="preserve"> </w:t>
            </w:r>
            <w:r w:rsidR="006405FC">
              <w:rPr>
                <w:rFonts w:ascii="Calibri" w:hAnsi="Calibri" w:cs="Calibri"/>
                <w:color w:val="000000"/>
                <w:sz w:val="28"/>
                <w:szCs w:val="28"/>
              </w:rPr>
              <w:t>Andy Barnes</w:t>
            </w:r>
            <w:r w:rsidRPr="00405713">
              <w:rPr>
                <w:rFonts w:ascii="Calibri" w:hAnsi="Calibri" w:cs="Calibri"/>
                <w:color w:val="000000"/>
                <w:sz w:val="28"/>
                <w:szCs w:val="28"/>
              </w:rPr>
              <w:t xml:space="preserve">. </w:t>
            </w:r>
          </w:p>
          <w:p w14:paraId="41CCD6F1" w14:textId="77777777" w:rsidR="00F5657A" w:rsidRPr="00B1318C" w:rsidRDefault="00F5657A" w:rsidP="00BB2828">
            <w:pPr>
              <w:autoSpaceDE w:val="0"/>
              <w:autoSpaceDN w:val="0"/>
              <w:adjustRightInd w:val="0"/>
              <w:rPr>
                <w:rFonts w:ascii="Calibri" w:hAnsi="Calibri" w:cs="Calibri"/>
                <w:color w:val="000000"/>
                <w:sz w:val="28"/>
                <w:szCs w:val="28"/>
              </w:rPr>
            </w:pPr>
          </w:p>
          <w:p w14:paraId="6A5EAE6B" w14:textId="77777777" w:rsidR="00F5657A" w:rsidRPr="00B1318C" w:rsidRDefault="00F5657A" w:rsidP="00BB2828">
            <w:pPr>
              <w:autoSpaceDE w:val="0"/>
              <w:autoSpaceDN w:val="0"/>
              <w:adjustRightInd w:val="0"/>
              <w:rPr>
                <w:rFonts w:ascii="Calibri" w:hAnsi="Calibri" w:cs="Calibri"/>
                <w:color w:val="000000"/>
                <w:sz w:val="28"/>
                <w:szCs w:val="28"/>
              </w:rPr>
            </w:pPr>
            <w:r w:rsidRPr="00B1318C">
              <w:rPr>
                <w:rFonts w:ascii="Calibri" w:hAnsi="Calibri" w:cs="Calibri"/>
                <w:color w:val="000000"/>
                <w:sz w:val="28"/>
                <w:szCs w:val="28"/>
              </w:rPr>
              <w:t>Goetre Fawr</w:t>
            </w:r>
            <w:r w:rsidRPr="00405713">
              <w:rPr>
                <w:rFonts w:ascii="Calibri" w:hAnsi="Calibri" w:cs="Calibri"/>
                <w:color w:val="000000"/>
                <w:sz w:val="28"/>
                <w:szCs w:val="28"/>
              </w:rPr>
              <w:t xml:space="preserve"> Community </w:t>
            </w:r>
            <w:r w:rsidRPr="00B1318C">
              <w:rPr>
                <w:rFonts w:ascii="Calibri" w:hAnsi="Calibri" w:cs="Calibri"/>
                <w:color w:val="000000"/>
                <w:sz w:val="28"/>
                <w:szCs w:val="28"/>
              </w:rPr>
              <w:t xml:space="preserve">is an electoral ward in the County of Monmouthshire </w:t>
            </w:r>
            <w:r w:rsidRPr="00B1318C">
              <w:rPr>
                <w:rFonts w:ascii="inherit" w:hAnsi="inherit"/>
                <w:sz w:val="28"/>
                <w:szCs w:val="28"/>
                <w:bdr w:val="none" w:sz="0" w:space="0" w:color="auto" w:frame="1"/>
              </w:rPr>
              <w:t xml:space="preserve">and consists </w:t>
            </w:r>
            <w:r w:rsidRPr="00B1318C">
              <w:rPr>
                <w:rFonts w:ascii="Calibri" w:hAnsi="Calibri" w:cs="Calibri"/>
                <w:color w:val="000000"/>
                <w:sz w:val="28"/>
                <w:szCs w:val="28"/>
              </w:rPr>
              <w:t xml:space="preserve">of the villages and hamlets of Penperlleni (Goytre), Little Mill, Mamhilad, Nantyderry.  As indicated above, the village of Penperlleni is also known as Goytre (where the name has been anglicized, and on very early maps it is named as </w:t>
            </w:r>
            <w:proofErr w:type="spellStart"/>
            <w:r w:rsidRPr="00B1318C">
              <w:rPr>
                <w:rFonts w:ascii="Calibri" w:hAnsi="Calibri" w:cs="Calibri"/>
                <w:color w:val="000000"/>
                <w:sz w:val="28"/>
                <w:szCs w:val="28"/>
              </w:rPr>
              <w:t>Goytrey</w:t>
            </w:r>
            <w:proofErr w:type="spellEnd"/>
            <w:r w:rsidRPr="00B1318C">
              <w:rPr>
                <w:rFonts w:ascii="Calibri" w:hAnsi="Calibri" w:cs="Calibri"/>
                <w:color w:val="000000"/>
                <w:sz w:val="28"/>
                <w:szCs w:val="28"/>
              </w:rPr>
              <w:t xml:space="preserve">).  The electoral area is named Goetre Fawr and is made up of two wards, being Goetre (nine Councillors) and Mamhilad (three Councillors). Currently the Council serves a population of c2000 residents in 1136 properties. </w:t>
            </w:r>
          </w:p>
          <w:p w14:paraId="4D563B07" w14:textId="77777777" w:rsidR="00F5657A" w:rsidRPr="00B1318C" w:rsidRDefault="00F5657A" w:rsidP="00BB2828">
            <w:pPr>
              <w:autoSpaceDE w:val="0"/>
              <w:autoSpaceDN w:val="0"/>
              <w:adjustRightInd w:val="0"/>
              <w:rPr>
                <w:rFonts w:ascii="Calibri" w:hAnsi="Calibri" w:cs="Calibri"/>
                <w:color w:val="000000"/>
                <w:sz w:val="28"/>
                <w:szCs w:val="28"/>
              </w:rPr>
            </w:pPr>
          </w:p>
          <w:p w14:paraId="00235490" w14:textId="77777777" w:rsidR="00F5657A" w:rsidRPr="00B1318C" w:rsidRDefault="00F5657A" w:rsidP="00BB2828">
            <w:pPr>
              <w:autoSpaceDE w:val="0"/>
              <w:autoSpaceDN w:val="0"/>
              <w:adjustRightInd w:val="0"/>
              <w:rPr>
                <w:rFonts w:ascii="Calibri" w:hAnsi="Calibri" w:cs="Calibri"/>
                <w:color w:val="000000"/>
                <w:sz w:val="28"/>
                <w:szCs w:val="28"/>
              </w:rPr>
            </w:pPr>
            <w:r w:rsidRPr="00405713">
              <w:rPr>
                <w:rFonts w:ascii="Calibri" w:hAnsi="Calibri" w:cs="Calibri"/>
                <w:color w:val="000000"/>
                <w:sz w:val="28"/>
                <w:szCs w:val="28"/>
              </w:rPr>
              <w:t>The Council employs a part time Clerk</w:t>
            </w:r>
            <w:r w:rsidRPr="00B1318C">
              <w:rPr>
                <w:rFonts w:ascii="Calibri" w:hAnsi="Calibri" w:cs="Calibri"/>
                <w:color w:val="000000"/>
                <w:sz w:val="28"/>
                <w:szCs w:val="28"/>
              </w:rPr>
              <w:t xml:space="preserve"> as well as two cleaners who maintain the public conveniences in the village of Penperlleni.  </w:t>
            </w:r>
          </w:p>
          <w:p w14:paraId="666FC3B2" w14:textId="77777777" w:rsidR="00F5657A" w:rsidRPr="00B1318C" w:rsidRDefault="00F5657A" w:rsidP="00BB2828">
            <w:pPr>
              <w:autoSpaceDE w:val="0"/>
              <w:autoSpaceDN w:val="0"/>
              <w:adjustRightInd w:val="0"/>
              <w:rPr>
                <w:rFonts w:ascii="Calibri" w:hAnsi="Calibri" w:cs="Calibri"/>
                <w:color w:val="000000"/>
                <w:sz w:val="28"/>
                <w:szCs w:val="28"/>
              </w:rPr>
            </w:pPr>
          </w:p>
          <w:p w14:paraId="68B36405" w14:textId="77777777" w:rsidR="00F5657A" w:rsidRPr="00B1318C" w:rsidRDefault="00F5657A" w:rsidP="00BB2828">
            <w:pPr>
              <w:autoSpaceDE w:val="0"/>
              <w:autoSpaceDN w:val="0"/>
              <w:adjustRightInd w:val="0"/>
              <w:rPr>
                <w:rFonts w:ascii="Calibri" w:hAnsi="Calibri" w:cs="Calibri"/>
                <w:color w:val="000000"/>
                <w:sz w:val="28"/>
                <w:szCs w:val="28"/>
              </w:rPr>
            </w:pPr>
            <w:r w:rsidRPr="00B1318C">
              <w:rPr>
                <w:rFonts w:ascii="Calibri" w:hAnsi="Calibri" w:cs="Calibri"/>
                <w:color w:val="000000"/>
                <w:sz w:val="28"/>
                <w:szCs w:val="28"/>
              </w:rPr>
              <w:t xml:space="preserve">The Clerk can be contacted by email at: </w:t>
            </w:r>
            <w:hyperlink r:id="rId6" w:history="1">
              <w:r w:rsidRPr="00B1318C">
                <w:rPr>
                  <w:rStyle w:val="Hyperlink"/>
                  <w:rFonts w:ascii="Calibri" w:hAnsi="Calibri" w:cs="Calibri"/>
                  <w:sz w:val="28"/>
                  <w:szCs w:val="28"/>
                </w:rPr>
                <w:t>theclerk@goytre.gov.uk</w:t>
              </w:r>
            </w:hyperlink>
          </w:p>
          <w:p w14:paraId="451112AC" w14:textId="77777777" w:rsidR="00F5657A" w:rsidRDefault="00F5657A" w:rsidP="00BB2828">
            <w:pPr>
              <w:autoSpaceDE w:val="0"/>
              <w:autoSpaceDN w:val="0"/>
              <w:adjustRightInd w:val="0"/>
              <w:rPr>
                <w:rFonts w:ascii="Calibri" w:hAnsi="Calibri" w:cs="Calibri"/>
                <w:color w:val="000000"/>
                <w:sz w:val="28"/>
                <w:szCs w:val="28"/>
              </w:rPr>
            </w:pPr>
            <w:r w:rsidRPr="00B1318C">
              <w:rPr>
                <w:rFonts w:ascii="Calibri" w:hAnsi="Calibri" w:cs="Calibri"/>
                <w:color w:val="000000"/>
                <w:sz w:val="28"/>
                <w:szCs w:val="28"/>
              </w:rPr>
              <w:t xml:space="preserve">The Community Council’s web site is at: </w:t>
            </w:r>
            <w:hyperlink r:id="rId7" w:history="1">
              <w:r w:rsidRPr="00793BEF">
                <w:rPr>
                  <w:rStyle w:val="Hyperlink"/>
                  <w:rFonts w:ascii="Calibri" w:hAnsi="Calibri" w:cs="Calibri"/>
                  <w:sz w:val="28"/>
                  <w:szCs w:val="28"/>
                </w:rPr>
                <w:t>www.goytre.gov.uk</w:t>
              </w:r>
            </w:hyperlink>
          </w:p>
          <w:p w14:paraId="3B0617D1" w14:textId="77777777" w:rsidR="00F5657A" w:rsidRDefault="00F5657A" w:rsidP="00BB2828"/>
        </w:tc>
      </w:tr>
    </w:tbl>
    <w:p w14:paraId="464001D3" w14:textId="5DAC9902" w:rsidR="00B1318C" w:rsidRDefault="00BA28BE">
      <w:r>
        <w:t xml:space="preserve">    </w:t>
      </w:r>
    </w:p>
    <w:tbl>
      <w:tblPr>
        <w:tblStyle w:val="TableGrid"/>
        <w:tblpPr w:leftFromText="180" w:rightFromText="180" w:vertAnchor="page" w:horzAnchor="margin" w:tblpY="1000"/>
        <w:tblW w:w="0" w:type="auto"/>
        <w:tblLook w:val="04A0" w:firstRow="1" w:lastRow="0" w:firstColumn="1" w:lastColumn="0" w:noHBand="0" w:noVBand="1"/>
      </w:tblPr>
      <w:tblGrid>
        <w:gridCol w:w="2547"/>
        <w:gridCol w:w="11401"/>
      </w:tblGrid>
      <w:tr w:rsidR="008A2B81" w14:paraId="6E50D53C" w14:textId="77777777" w:rsidTr="00F5657A">
        <w:tc>
          <w:tcPr>
            <w:tcW w:w="2547" w:type="dxa"/>
          </w:tcPr>
          <w:p w14:paraId="23E678D3" w14:textId="2979B013" w:rsidR="008A2B81" w:rsidRPr="006444C0" w:rsidRDefault="008A2B81" w:rsidP="006444C0">
            <w:pPr>
              <w:jc w:val="center"/>
              <w:rPr>
                <w:rFonts w:ascii="Calibri" w:hAnsi="Calibri" w:cs="Calibri"/>
                <w:b/>
                <w:bCs/>
                <w:color w:val="000000"/>
                <w:sz w:val="28"/>
                <w:szCs w:val="28"/>
              </w:rPr>
            </w:pPr>
            <w:r w:rsidRPr="006444C0">
              <w:rPr>
                <w:rFonts w:ascii="Calibri" w:hAnsi="Calibri" w:cs="Calibri"/>
                <w:b/>
                <w:bCs/>
                <w:color w:val="000000"/>
                <w:sz w:val="28"/>
                <w:szCs w:val="28"/>
              </w:rPr>
              <w:lastRenderedPageBreak/>
              <w:t>The Community Counc</w:t>
            </w:r>
            <w:r w:rsidR="00442C76" w:rsidRPr="006444C0">
              <w:rPr>
                <w:rFonts w:ascii="Calibri" w:hAnsi="Calibri" w:cs="Calibri"/>
                <w:b/>
                <w:bCs/>
                <w:color w:val="000000"/>
                <w:sz w:val="28"/>
                <w:szCs w:val="28"/>
              </w:rPr>
              <w:t>i</w:t>
            </w:r>
            <w:r w:rsidRPr="006444C0">
              <w:rPr>
                <w:rFonts w:ascii="Calibri" w:hAnsi="Calibri" w:cs="Calibri"/>
                <w:b/>
                <w:bCs/>
                <w:color w:val="000000"/>
                <w:sz w:val="28"/>
                <w:szCs w:val="28"/>
              </w:rPr>
              <w:t>l’s Vision</w:t>
            </w:r>
          </w:p>
        </w:tc>
        <w:tc>
          <w:tcPr>
            <w:tcW w:w="11401" w:type="dxa"/>
          </w:tcPr>
          <w:p w14:paraId="7737F912" w14:textId="57C6FFEA" w:rsidR="00442C76" w:rsidRDefault="008A2B81" w:rsidP="00F5657A">
            <w:pPr>
              <w:pStyle w:val="NormalWeb"/>
              <w:shd w:val="clear" w:color="auto" w:fill="FFFFFF"/>
              <w:rPr>
                <w:rFonts w:ascii="Calibri" w:hAnsi="Calibri" w:cs="Calibri"/>
                <w:color w:val="000000"/>
                <w:sz w:val="28"/>
                <w:szCs w:val="28"/>
              </w:rPr>
            </w:pPr>
            <w:r w:rsidRPr="008A2B81">
              <w:rPr>
                <w:rFonts w:ascii="Calibri" w:hAnsi="Calibri" w:cs="Calibri"/>
                <w:color w:val="000000"/>
                <w:sz w:val="28"/>
                <w:szCs w:val="28"/>
              </w:rPr>
              <w:t xml:space="preserve">As the first tier in local Government, Goetre Fawr Community Council </w:t>
            </w:r>
            <w:r>
              <w:rPr>
                <w:rFonts w:ascii="Calibri" w:hAnsi="Calibri" w:cs="Calibri"/>
                <w:color w:val="000000"/>
                <w:sz w:val="28"/>
                <w:szCs w:val="28"/>
              </w:rPr>
              <w:t>aims</w:t>
            </w:r>
            <w:r w:rsidRPr="008A2B81">
              <w:rPr>
                <w:rFonts w:ascii="Calibri" w:hAnsi="Calibri" w:cs="Calibri"/>
                <w:color w:val="000000"/>
                <w:sz w:val="28"/>
                <w:szCs w:val="28"/>
              </w:rPr>
              <w:t xml:space="preserve"> to provide a voice for the Community, representing the area at County and National level.</w:t>
            </w:r>
            <w:r>
              <w:rPr>
                <w:rFonts w:ascii="Calibri" w:hAnsi="Calibri" w:cs="Calibri"/>
                <w:color w:val="000000"/>
                <w:sz w:val="28"/>
                <w:szCs w:val="28"/>
              </w:rPr>
              <w:t xml:space="preserve"> </w:t>
            </w:r>
            <w:r w:rsidRPr="008A2B81">
              <w:rPr>
                <w:rFonts w:ascii="Calibri" w:hAnsi="Calibri" w:cs="Calibri"/>
                <w:color w:val="000000"/>
                <w:sz w:val="28"/>
                <w:szCs w:val="28"/>
              </w:rPr>
              <w:t xml:space="preserve"> We work closely with </w:t>
            </w:r>
            <w:r>
              <w:rPr>
                <w:rFonts w:ascii="Calibri" w:hAnsi="Calibri" w:cs="Calibri"/>
                <w:color w:val="000000"/>
                <w:sz w:val="28"/>
                <w:szCs w:val="28"/>
              </w:rPr>
              <w:t xml:space="preserve">Monmouthshire County Council, </w:t>
            </w:r>
            <w:r w:rsidRPr="008A2B81">
              <w:rPr>
                <w:rFonts w:ascii="Calibri" w:hAnsi="Calibri" w:cs="Calibri"/>
                <w:color w:val="000000"/>
                <w:sz w:val="28"/>
                <w:szCs w:val="28"/>
              </w:rPr>
              <w:t xml:space="preserve">the Police, </w:t>
            </w:r>
            <w:r>
              <w:rPr>
                <w:rFonts w:ascii="Calibri" w:hAnsi="Calibri" w:cs="Calibri"/>
                <w:color w:val="000000"/>
                <w:sz w:val="28"/>
                <w:szCs w:val="28"/>
              </w:rPr>
              <w:t xml:space="preserve">the </w:t>
            </w:r>
            <w:r w:rsidR="00F5657A" w:rsidRPr="00F5657A">
              <w:rPr>
                <w:rFonts w:ascii="Calibri" w:hAnsi="Calibri" w:cs="Calibri"/>
                <w:color w:val="000000"/>
                <w:sz w:val="28"/>
                <w:szCs w:val="28"/>
              </w:rPr>
              <w:t>South Wales Trunk Road Agen</w:t>
            </w:r>
            <w:r w:rsidR="00F5657A">
              <w:rPr>
                <w:rFonts w:ascii="Calibri" w:hAnsi="Calibri" w:cs="Calibri"/>
                <w:color w:val="000000"/>
                <w:sz w:val="28"/>
                <w:szCs w:val="28"/>
              </w:rPr>
              <w:t>cy</w:t>
            </w:r>
            <w:r w:rsidR="002024D7">
              <w:rPr>
                <w:rFonts w:ascii="Calibri" w:hAnsi="Calibri" w:cs="Calibri"/>
                <w:color w:val="000000"/>
                <w:sz w:val="28"/>
                <w:szCs w:val="28"/>
              </w:rPr>
              <w:t xml:space="preserve"> (SWTRA)</w:t>
            </w:r>
            <w:r w:rsidR="00F5657A">
              <w:rPr>
                <w:rFonts w:ascii="Calibri" w:hAnsi="Calibri" w:cs="Calibri"/>
                <w:color w:val="000000"/>
                <w:sz w:val="28"/>
                <w:szCs w:val="28"/>
              </w:rPr>
              <w:t xml:space="preserve">, </w:t>
            </w:r>
            <w:r w:rsidRPr="008A2B81">
              <w:rPr>
                <w:rFonts w:ascii="Calibri" w:hAnsi="Calibri" w:cs="Calibri"/>
                <w:color w:val="000000"/>
                <w:sz w:val="28"/>
                <w:szCs w:val="28"/>
              </w:rPr>
              <w:t xml:space="preserve">Welsh Government and other authorities take account of the needs of our </w:t>
            </w:r>
            <w:r w:rsidR="00FC6264" w:rsidRPr="008A2B81">
              <w:rPr>
                <w:rFonts w:ascii="Calibri" w:hAnsi="Calibri" w:cs="Calibri"/>
                <w:color w:val="000000"/>
                <w:sz w:val="28"/>
                <w:szCs w:val="28"/>
              </w:rPr>
              <w:t>community</w:t>
            </w:r>
            <w:r w:rsidRPr="008A2B81">
              <w:rPr>
                <w:rFonts w:ascii="Calibri" w:hAnsi="Calibri" w:cs="Calibri"/>
                <w:color w:val="000000"/>
                <w:sz w:val="28"/>
                <w:szCs w:val="28"/>
              </w:rPr>
              <w:t xml:space="preserve"> when making decisions that affect our residents. The Council uses the powers and resources available to it to proactively and quickly react to the needs of the </w:t>
            </w:r>
            <w:r w:rsidR="00266599">
              <w:rPr>
                <w:rFonts w:ascii="Calibri" w:hAnsi="Calibri" w:cs="Calibri"/>
                <w:color w:val="000000"/>
                <w:sz w:val="28"/>
                <w:szCs w:val="28"/>
              </w:rPr>
              <w:t>c</w:t>
            </w:r>
            <w:r w:rsidR="00266599" w:rsidRPr="008A2B81">
              <w:rPr>
                <w:rFonts w:ascii="Calibri" w:hAnsi="Calibri" w:cs="Calibri"/>
                <w:color w:val="000000"/>
                <w:sz w:val="28"/>
                <w:szCs w:val="28"/>
              </w:rPr>
              <w:t>ommunity</w:t>
            </w:r>
            <w:r w:rsidRPr="008A2B81">
              <w:rPr>
                <w:rFonts w:ascii="Calibri" w:hAnsi="Calibri" w:cs="Calibri"/>
                <w:color w:val="000000"/>
                <w:sz w:val="28"/>
                <w:szCs w:val="28"/>
              </w:rPr>
              <w:t xml:space="preserve"> and provide appropriate levels of relevant services to our </w:t>
            </w:r>
            <w:r w:rsidR="00FC6264">
              <w:rPr>
                <w:rFonts w:ascii="Calibri" w:hAnsi="Calibri" w:cs="Calibri"/>
                <w:color w:val="000000"/>
                <w:sz w:val="28"/>
                <w:szCs w:val="28"/>
              </w:rPr>
              <w:t>community</w:t>
            </w:r>
            <w:r w:rsidR="00F5657A">
              <w:rPr>
                <w:rFonts w:ascii="Calibri" w:hAnsi="Calibri" w:cs="Calibri"/>
                <w:color w:val="000000"/>
                <w:sz w:val="28"/>
                <w:szCs w:val="28"/>
              </w:rPr>
              <w:t xml:space="preserve">. </w:t>
            </w:r>
          </w:p>
          <w:p w14:paraId="5BB5F3A5" w14:textId="47EBB78B" w:rsidR="00F5657A" w:rsidRDefault="000527ED" w:rsidP="00034AEE">
            <w:pPr>
              <w:pStyle w:val="NormalWeb"/>
              <w:shd w:val="clear" w:color="auto" w:fill="FFFFFF"/>
              <w:rPr>
                <w:rFonts w:ascii="Calibri" w:hAnsi="Calibri" w:cs="Calibri"/>
                <w:color w:val="000000"/>
                <w:sz w:val="28"/>
                <w:szCs w:val="28"/>
              </w:rPr>
            </w:pPr>
            <w:r w:rsidRPr="00442C76">
              <w:rPr>
                <w:rFonts w:ascii="Calibri" w:hAnsi="Calibri" w:cs="Calibri"/>
                <w:color w:val="000000"/>
                <w:sz w:val="28"/>
                <w:szCs w:val="28"/>
              </w:rPr>
              <w:t>The Council</w:t>
            </w:r>
            <w:r>
              <w:rPr>
                <w:rFonts w:ascii="Calibri" w:hAnsi="Calibri" w:cs="Calibri"/>
                <w:color w:val="000000"/>
                <w:sz w:val="28"/>
                <w:szCs w:val="28"/>
              </w:rPr>
              <w:t>’s</w:t>
            </w:r>
            <w:r w:rsidRPr="00442C76">
              <w:rPr>
                <w:rFonts w:ascii="Calibri" w:hAnsi="Calibri" w:cs="Calibri"/>
                <w:color w:val="000000"/>
                <w:sz w:val="28"/>
                <w:szCs w:val="28"/>
              </w:rPr>
              <w:t xml:space="preserve"> precept </w:t>
            </w:r>
            <w:r>
              <w:rPr>
                <w:rFonts w:ascii="Calibri" w:hAnsi="Calibri" w:cs="Calibri"/>
                <w:color w:val="000000"/>
                <w:sz w:val="28"/>
                <w:szCs w:val="28"/>
              </w:rPr>
              <w:t>for</w:t>
            </w:r>
            <w:r w:rsidRPr="00442C76">
              <w:rPr>
                <w:rFonts w:ascii="Calibri" w:hAnsi="Calibri" w:cs="Calibri"/>
                <w:color w:val="000000"/>
                <w:sz w:val="28"/>
                <w:szCs w:val="28"/>
              </w:rPr>
              <w:t xml:space="preserve"> 2020-21 </w:t>
            </w:r>
            <w:r>
              <w:rPr>
                <w:rFonts w:ascii="Calibri" w:hAnsi="Calibri" w:cs="Calibri"/>
                <w:color w:val="000000"/>
                <w:sz w:val="28"/>
                <w:szCs w:val="28"/>
              </w:rPr>
              <w:t>wa</w:t>
            </w:r>
            <w:r w:rsidRPr="00442C76">
              <w:rPr>
                <w:rFonts w:ascii="Calibri" w:hAnsi="Calibri" w:cs="Calibri"/>
                <w:color w:val="000000"/>
                <w:sz w:val="28"/>
                <w:szCs w:val="28"/>
              </w:rPr>
              <w:t>s £</w:t>
            </w:r>
            <w:r>
              <w:rPr>
                <w:rFonts w:ascii="Calibri" w:hAnsi="Calibri" w:cs="Calibri"/>
                <w:color w:val="000000"/>
                <w:sz w:val="28"/>
                <w:szCs w:val="28"/>
              </w:rPr>
              <w:t>35</w:t>
            </w:r>
            <w:r w:rsidRPr="00442C76">
              <w:rPr>
                <w:rFonts w:ascii="Calibri" w:hAnsi="Calibri" w:cs="Calibri"/>
                <w:color w:val="000000"/>
                <w:sz w:val="28"/>
                <w:szCs w:val="28"/>
              </w:rPr>
              <w:t xml:space="preserve">,000. </w:t>
            </w:r>
            <w:r>
              <w:rPr>
                <w:rFonts w:ascii="Calibri" w:hAnsi="Calibri" w:cs="Calibri"/>
                <w:color w:val="000000"/>
                <w:sz w:val="28"/>
                <w:szCs w:val="28"/>
              </w:rPr>
              <w:t xml:space="preserve"> This represents a Band D equivalent rate </w:t>
            </w:r>
            <w:r w:rsidR="00B11324">
              <w:rPr>
                <w:rFonts w:ascii="Calibri" w:hAnsi="Calibri" w:cs="Calibri"/>
                <w:color w:val="000000"/>
                <w:sz w:val="28"/>
                <w:szCs w:val="28"/>
              </w:rPr>
              <w:t>o</w:t>
            </w:r>
            <w:r>
              <w:rPr>
                <w:rFonts w:ascii="Calibri" w:hAnsi="Calibri" w:cs="Calibri"/>
                <w:color w:val="000000"/>
                <w:sz w:val="28"/>
                <w:szCs w:val="28"/>
              </w:rPr>
              <w:t>f £27.36.  In addition, the Council also received income of £</w:t>
            </w:r>
            <w:r w:rsidR="00EE1482">
              <w:rPr>
                <w:rFonts w:ascii="Calibri" w:hAnsi="Calibri" w:cs="Calibri"/>
                <w:color w:val="000000"/>
                <w:sz w:val="28"/>
                <w:szCs w:val="28"/>
              </w:rPr>
              <w:t>6,156</w:t>
            </w:r>
            <w:r>
              <w:rPr>
                <w:rFonts w:ascii="Calibri" w:hAnsi="Calibri" w:cs="Calibri"/>
                <w:color w:val="000000"/>
                <w:sz w:val="28"/>
                <w:szCs w:val="28"/>
              </w:rPr>
              <w:t xml:space="preserve"> from the rental of property and land.  Although technically not covered by the </w:t>
            </w:r>
            <w:r w:rsidRPr="00442C76">
              <w:rPr>
                <w:rFonts w:ascii="Calibri" w:hAnsi="Calibri" w:cs="Calibri"/>
                <w:b/>
                <w:bCs/>
                <w:sz w:val="28"/>
                <w:szCs w:val="28"/>
              </w:rPr>
              <w:t>Well-</w:t>
            </w:r>
            <w:r w:rsidRPr="000527ED">
              <w:rPr>
                <w:rFonts w:ascii="Calibri" w:hAnsi="Calibri" w:cs="Calibri"/>
                <w:b/>
                <w:bCs/>
                <w:sz w:val="28"/>
                <w:szCs w:val="28"/>
              </w:rPr>
              <w:t>B</w:t>
            </w:r>
            <w:r w:rsidRPr="00442C76">
              <w:rPr>
                <w:rFonts w:ascii="Calibri" w:hAnsi="Calibri" w:cs="Calibri"/>
                <w:b/>
                <w:bCs/>
                <w:sz w:val="28"/>
                <w:szCs w:val="28"/>
              </w:rPr>
              <w:t xml:space="preserve">eing of </w:t>
            </w:r>
            <w:r w:rsidRPr="000527ED">
              <w:rPr>
                <w:rFonts w:ascii="Calibri" w:hAnsi="Calibri" w:cs="Calibri"/>
                <w:b/>
                <w:bCs/>
                <w:sz w:val="28"/>
                <w:szCs w:val="28"/>
              </w:rPr>
              <w:t>F</w:t>
            </w:r>
            <w:r w:rsidRPr="00442C76">
              <w:rPr>
                <w:rFonts w:ascii="Calibri" w:hAnsi="Calibri" w:cs="Calibri"/>
                <w:b/>
                <w:bCs/>
                <w:sz w:val="28"/>
                <w:szCs w:val="28"/>
              </w:rPr>
              <w:t xml:space="preserve">uture </w:t>
            </w:r>
            <w:r w:rsidRPr="000527ED">
              <w:rPr>
                <w:rFonts w:ascii="Calibri" w:hAnsi="Calibri" w:cs="Calibri"/>
                <w:b/>
                <w:bCs/>
                <w:sz w:val="28"/>
                <w:szCs w:val="28"/>
              </w:rPr>
              <w:t>G</w:t>
            </w:r>
            <w:r w:rsidRPr="00442C76">
              <w:rPr>
                <w:rFonts w:ascii="Calibri" w:hAnsi="Calibri" w:cs="Calibri"/>
                <w:b/>
                <w:bCs/>
                <w:sz w:val="28"/>
                <w:szCs w:val="28"/>
              </w:rPr>
              <w:t>enerations</w:t>
            </w:r>
            <w:r w:rsidRPr="00442C76">
              <w:rPr>
                <w:rFonts w:ascii="Calibri" w:hAnsi="Calibri" w:cs="Calibri"/>
                <w:sz w:val="28"/>
                <w:szCs w:val="28"/>
              </w:rPr>
              <w:t xml:space="preserve"> </w:t>
            </w:r>
            <w:r w:rsidRPr="000527ED">
              <w:rPr>
                <w:rFonts w:ascii="Calibri" w:hAnsi="Calibri" w:cs="Calibri"/>
                <w:b/>
                <w:bCs/>
                <w:sz w:val="28"/>
                <w:szCs w:val="28"/>
              </w:rPr>
              <w:t>A</w:t>
            </w:r>
            <w:r w:rsidRPr="00442C76">
              <w:rPr>
                <w:rFonts w:ascii="Calibri" w:hAnsi="Calibri" w:cs="Calibri"/>
                <w:b/>
                <w:bCs/>
                <w:sz w:val="28"/>
                <w:szCs w:val="28"/>
              </w:rPr>
              <w:t>ct</w:t>
            </w:r>
            <w:r w:rsidRPr="000527ED">
              <w:rPr>
                <w:rFonts w:ascii="Calibri" w:hAnsi="Calibri" w:cs="Calibri"/>
                <w:b/>
                <w:bCs/>
                <w:sz w:val="28"/>
                <w:szCs w:val="28"/>
              </w:rPr>
              <w:t>,</w:t>
            </w:r>
            <w:r w:rsidRPr="00442C76">
              <w:rPr>
                <w:rFonts w:ascii="Calibri" w:hAnsi="Calibri" w:cs="Calibri"/>
                <w:sz w:val="28"/>
                <w:szCs w:val="28"/>
              </w:rPr>
              <w:t xml:space="preserve"> </w:t>
            </w:r>
            <w:r w:rsidRPr="000527ED">
              <w:rPr>
                <w:rFonts w:ascii="Calibri" w:hAnsi="Calibri" w:cs="Calibri"/>
                <w:sz w:val="28"/>
                <w:szCs w:val="28"/>
              </w:rPr>
              <w:t xml:space="preserve">the Community Council continues to focus on activities which both support and complement these national priorities, </w:t>
            </w:r>
            <w:r w:rsidR="00BB2828">
              <w:rPr>
                <w:rFonts w:ascii="Calibri" w:hAnsi="Calibri" w:cs="Calibri"/>
                <w:sz w:val="28"/>
                <w:szCs w:val="28"/>
              </w:rPr>
              <w:t xml:space="preserve">and which also support the principal authority (Monmouthshire County Council). </w:t>
            </w:r>
            <w:r w:rsidRPr="000527ED">
              <w:rPr>
                <w:rFonts w:ascii="Calibri" w:hAnsi="Calibri" w:cs="Calibri"/>
                <w:sz w:val="28"/>
                <w:szCs w:val="28"/>
              </w:rPr>
              <w:t xml:space="preserve"> </w:t>
            </w:r>
            <w:r w:rsidR="00BB2828">
              <w:rPr>
                <w:rFonts w:ascii="Calibri" w:hAnsi="Calibri" w:cs="Calibri"/>
                <w:sz w:val="28"/>
                <w:szCs w:val="28"/>
              </w:rPr>
              <w:t>T</w:t>
            </w:r>
            <w:r w:rsidRPr="000527ED">
              <w:rPr>
                <w:rFonts w:ascii="Calibri" w:hAnsi="Calibri" w:cs="Calibri"/>
                <w:sz w:val="28"/>
                <w:szCs w:val="28"/>
              </w:rPr>
              <w:t>hese</w:t>
            </w:r>
            <w:r w:rsidR="00BB2828">
              <w:rPr>
                <w:rFonts w:ascii="Calibri" w:hAnsi="Calibri" w:cs="Calibri"/>
                <w:sz w:val="28"/>
                <w:szCs w:val="28"/>
              </w:rPr>
              <w:t xml:space="preserve"> priorities have been used to provide the structure for this report and are</w:t>
            </w:r>
            <w:r w:rsidRPr="000527ED">
              <w:rPr>
                <w:rFonts w:ascii="Calibri" w:hAnsi="Calibri" w:cs="Calibri"/>
                <w:sz w:val="28"/>
                <w:szCs w:val="28"/>
              </w:rPr>
              <w:t xml:space="preserve"> detailed in the next section</w:t>
            </w:r>
            <w:r w:rsidRPr="000527ED">
              <w:rPr>
                <w:rFonts w:ascii="Calibri" w:hAnsi="Calibri" w:cs="Calibri"/>
                <w:sz w:val="28"/>
                <w:szCs w:val="28"/>
              </w:rPr>
              <w:br/>
            </w:r>
          </w:p>
        </w:tc>
      </w:tr>
    </w:tbl>
    <w:p w14:paraId="088EC57F" w14:textId="77777777" w:rsidR="00E540B1" w:rsidRDefault="00E540B1">
      <w:r>
        <w:br w:type="page"/>
      </w:r>
    </w:p>
    <w:tbl>
      <w:tblPr>
        <w:tblStyle w:val="TableGrid"/>
        <w:tblpPr w:leftFromText="180" w:rightFromText="180" w:vertAnchor="page" w:horzAnchor="margin" w:tblpY="1000"/>
        <w:tblW w:w="0" w:type="auto"/>
        <w:tblLook w:val="04A0" w:firstRow="1" w:lastRow="0" w:firstColumn="1" w:lastColumn="0" w:noHBand="0" w:noVBand="1"/>
      </w:tblPr>
      <w:tblGrid>
        <w:gridCol w:w="2547"/>
        <w:gridCol w:w="11401"/>
      </w:tblGrid>
      <w:tr w:rsidR="000527ED" w14:paraId="228D045D" w14:textId="77777777" w:rsidTr="00FB7B51">
        <w:tc>
          <w:tcPr>
            <w:tcW w:w="2547" w:type="dxa"/>
          </w:tcPr>
          <w:p w14:paraId="53356282" w14:textId="4EC8CDDF" w:rsidR="000527ED" w:rsidRPr="006444C0" w:rsidRDefault="000527ED" w:rsidP="006444C0">
            <w:pPr>
              <w:jc w:val="center"/>
              <w:rPr>
                <w:rFonts w:ascii="Calibri" w:hAnsi="Calibri" w:cs="Calibri"/>
                <w:b/>
                <w:bCs/>
                <w:color w:val="000000"/>
                <w:sz w:val="28"/>
                <w:szCs w:val="28"/>
              </w:rPr>
            </w:pPr>
            <w:r w:rsidRPr="006444C0">
              <w:rPr>
                <w:rFonts w:ascii="Calibri" w:hAnsi="Calibri" w:cs="Calibri"/>
                <w:b/>
                <w:bCs/>
                <w:color w:val="000000"/>
                <w:sz w:val="28"/>
                <w:szCs w:val="28"/>
              </w:rPr>
              <w:lastRenderedPageBreak/>
              <w:t xml:space="preserve">Well-Being of Future Generations Act – key priorities and </w:t>
            </w:r>
            <w:r w:rsidR="00FB7B51" w:rsidRPr="006444C0">
              <w:rPr>
                <w:rFonts w:ascii="Calibri" w:hAnsi="Calibri" w:cs="Calibri"/>
                <w:b/>
                <w:bCs/>
                <w:color w:val="000000"/>
                <w:sz w:val="28"/>
                <w:szCs w:val="28"/>
              </w:rPr>
              <w:t>actions taken</w:t>
            </w:r>
          </w:p>
        </w:tc>
        <w:tc>
          <w:tcPr>
            <w:tcW w:w="11401" w:type="dxa"/>
            <w:shd w:val="clear" w:color="auto" w:fill="auto"/>
          </w:tcPr>
          <w:p w14:paraId="3D4C0CF8" w14:textId="6574F867" w:rsidR="00881971" w:rsidRPr="00954D35" w:rsidRDefault="002F35C4" w:rsidP="00954D35">
            <w:pPr>
              <w:pStyle w:val="NormalWeb"/>
              <w:numPr>
                <w:ilvl w:val="0"/>
                <w:numId w:val="7"/>
              </w:numPr>
              <w:shd w:val="clear" w:color="auto" w:fill="FFFFFF"/>
              <w:rPr>
                <w:rFonts w:ascii="Calibri" w:hAnsi="Calibri" w:cs="Calibri"/>
                <w:b/>
                <w:bCs/>
                <w:color w:val="000000"/>
                <w:sz w:val="28"/>
                <w:szCs w:val="28"/>
              </w:rPr>
            </w:pPr>
            <w:r w:rsidRPr="002F35C4">
              <w:rPr>
                <w:rFonts w:ascii="Calibri" w:hAnsi="Calibri" w:cs="Calibri"/>
                <w:b/>
                <w:bCs/>
                <w:color w:val="000000"/>
                <w:sz w:val="28"/>
                <w:szCs w:val="28"/>
              </w:rPr>
              <w:t>A prosperous Wales</w:t>
            </w:r>
            <w:r w:rsidR="00881971">
              <w:rPr>
                <w:rFonts w:ascii="Calibri" w:hAnsi="Calibri" w:cs="Calibri"/>
                <w:b/>
                <w:bCs/>
                <w:color w:val="000000"/>
                <w:sz w:val="28"/>
                <w:szCs w:val="28"/>
              </w:rPr>
              <w:br/>
            </w:r>
            <w:r w:rsidR="00881971" w:rsidRPr="00881971">
              <w:rPr>
                <w:rFonts w:asciiTheme="minorHAnsi" w:hAnsiTheme="minorHAnsi" w:cstheme="minorHAnsi"/>
                <w:i/>
                <w:iCs/>
                <w:sz w:val="28"/>
                <w:szCs w:val="28"/>
              </w:rPr>
              <w:t>An innovative, productive and low carbon society which recognises the limits of the Global environment and therefore uses resources efficiently and proportionately, and which develops a skilled and well-educated population in an economy which generates wealth and provides employment opportunities, allowing people to take advantage of the wealth generated through securing decent work.</w:t>
            </w:r>
          </w:p>
          <w:p w14:paraId="299A5FB6" w14:textId="77777777" w:rsidR="00881971" w:rsidRPr="00881971" w:rsidRDefault="00881971" w:rsidP="00FC6264">
            <w:pPr>
              <w:pStyle w:val="Default"/>
              <w:spacing w:before="60" w:after="60"/>
              <w:ind w:left="360"/>
              <w:rPr>
                <w:sz w:val="28"/>
                <w:szCs w:val="28"/>
              </w:rPr>
            </w:pPr>
            <w:r w:rsidRPr="00881971">
              <w:rPr>
                <w:sz w:val="28"/>
                <w:szCs w:val="28"/>
              </w:rPr>
              <w:t xml:space="preserve">• The Council makes budget provision for Community improvement activities. </w:t>
            </w:r>
          </w:p>
          <w:p w14:paraId="225685E3" w14:textId="47D60B57" w:rsidR="00881971" w:rsidRPr="00881971" w:rsidRDefault="00881971" w:rsidP="00FC6264">
            <w:pPr>
              <w:pStyle w:val="Default"/>
              <w:spacing w:before="60" w:after="60"/>
              <w:ind w:left="360"/>
              <w:rPr>
                <w:sz w:val="28"/>
                <w:szCs w:val="28"/>
              </w:rPr>
            </w:pPr>
            <w:r w:rsidRPr="00881971">
              <w:rPr>
                <w:sz w:val="28"/>
                <w:szCs w:val="28"/>
              </w:rPr>
              <w:t>• The Council maintains a up to date website which is open to the Community for information exchange</w:t>
            </w:r>
            <w:r>
              <w:rPr>
                <w:sz w:val="28"/>
                <w:szCs w:val="28"/>
              </w:rPr>
              <w:t xml:space="preserve"> and regularly posts relevant news items on the village Facebook page</w:t>
            </w:r>
            <w:r w:rsidR="008979E1">
              <w:rPr>
                <w:sz w:val="28"/>
                <w:szCs w:val="28"/>
              </w:rPr>
              <w:t xml:space="preserve">, </w:t>
            </w:r>
            <w:r w:rsidR="00C2689A">
              <w:rPr>
                <w:sz w:val="28"/>
                <w:szCs w:val="28"/>
              </w:rPr>
              <w:t>including employment and engagement opportunities.</w:t>
            </w:r>
            <w:r w:rsidRPr="00881971">
              <w:rPr>
                <w:sz w:val="28"/>
                <w:szCs w:val="28"/>
              </w:rPr>
              <w:t xml:space="preserve"> </w:t>
            </w:r>
          </w:p>
          <w:p w14:paraId="3AF8FA4A" w14:textId="7579D347" w:rsidR="00954D35" w:rsidRPr="00954D35" w:rsidRDefault="002F35C4" w:rsidP="00954D35">
            <w:pPr>
              <w:pStyle w:val="NormalWeb"/>
              <w:numPr>
                <w:ilvl w:val="0"/>
                <w:numId w:val="7"/>
              </w:numPr>
              <w:shd w:val="clear" w:color="auto" w:fill="FFFFFF"/>
              <w:rPr>
                <w:rFonts w:ascii="Calibri" w:hAnsi="Calibri" w:cs="Calibri"/>
                <w:b/>
                <w:bCs/>
                <w:color w:val="000000"/>
                <w:sz w:val="28"/>
                <w:szCs w:val="28"/>
              </w:rPr>
            </w:pPr>
            <w:r>
              <w:rPr>
                <w:rFonts w:ascii="Calibri" w:hAnsi="Calibri" w:cs="Calibri"/>
                <w:b/>
                <w:bCs/>
                <w:color w:val="000000"/>
                <w:sz w:val="28"/>
                <w:szCs w:val="28"/>
              </w:rPr>
              <w:t>A resilient Wales</w:t>
            </w:r>
            <w:r w:rsidR="00954D35">
              <w:rPr>
                <w:rFonts w:ascii="Calibri" w:hAnsi="Calibri" w:cs="Calibri"/>
                <w:b/>
                <w:bCs/>
                <w:color w:val="000000"/>
                <w:sz w:val="28"/>
                <w:szCs w:val="28"/>
              </w:rPr>
              <w:br/>
            </w:r>
            <w:r w:rsidR="00954D35" w:rsidRPr="00954D35">
              <w:rPr>
                <w:rFonts w:asciiTheme="minorHAnsi" w:hAnsiTheme="minorHAnsi" w:cstheme="minorHAnsi"/>
                <w:i/>
                <w:iCs/>
                <w:sz w:val="28"/>
                <w:szCs w:val="28"/>
              </w:rPr>
              <w:t xml:space="preserve">A nation which maintains and enhances a biodiverse natural environment with healthy functioning ecosystems that support social, economic and ecological resilience and the capacity to adapt to change. </w:t>
            </w:r>
          </w:p>
          <w:p w14:paraId="0E7E4284" w14:textId="1E4E3F8B" w:rsidR="00A4023B" w:rsidRDefault="00A4023B" w:rsidP="00954D35">
            <w:pPr>
              <w:pStyle w:val="Default"/>
              <w:numPr>
                <w:ilvl w:val="0"/>
                <w:numId w:val="8"/>
              </w:numPr>
              <w:spacing w:before="60" w:after="60"/>
              <w:ind w:left="360"/>
              <w:rPr>
                <w:sz w:val="28"/>
                <w:szCs w:val="28"/>
              </w:rPr>
            </w:pPr>
            <w:r>
              <w:rPr>
                <w:sz w:val="28"/>
                <w:szCs w:val="28"/>
              </w:rPr>
              <w:t>During the pandemic the Community Council has continued to meet on a monthly basis, adopting new ways of working (including teleconferencing) and has continued to make access to public meetings via an on-line link.</w:t>
            </w:r>
          </w:p>
          <w:p w14:paraId="3AE888F2" w14:textId="6CF10BED" w:rsidR="00D47EBE" w:rsidRDefault="00D47EBE" w:rsidP="00954D35">
            <w:pPr>
              <w:pStyle w:val="Default"/>
              <w:numPr>
                <w:ilvl w:val="0"/>
                <w:numId w:val="8"/>
              </w:numPr>
              <w:spacing w:before="60" w:after="60"/>
              <w:ind w:left="360"/>
              <w:rPr>
                <w:sz w:val="28"/>
                <w:szCs w:val="28"/>
              </w:rPr>
            </w:pPr>
            <w:r>
              <w:rPr>
                <w:sz w:val="28"/>
                <w:szCs w:val="28"/>
              </w:rPr>
              <w:t>During the pandemic the Community Centre set up a dedicated Covid-19 web page with daily bulletins, updates and local news from the County Council and national advice centres.</w:t>
            </w:r>
          </w:p>
          <w:p w14:paraId="7CA6B7DB" w14:textId="7047D333" w:rsidR="00954D35" w:rsidRPr="00954D35" w:rsidRDefault="00954D35" w:rsidP="00954D35">
            <w:pPr>
              <w:pStyle w:val="Default"/>
              <w:numPr>
                <w:ilvl w:val="0"/>
                <w:numId w:val="8"/>
              </w:numPr>
              <w:spacing w:before="60" w:after="60"/>
              <w:ind w:left="360"/>
              <w:rPr>
                <w:sz w:val="28"/>
                <w:szCs w:val="28"/>
              </w:rPr>
            </w:pPr>
            <w:r w:rsidRPr="00954D35">
              <w:rPr>
                <w:sz w:val="28"/>
                <w:szCs w:val="28"/>
              </w:rPr>
              <w:t xml:space="preserve">The Council provides for green spaces across the Community and allows these areas to grow in a way that supports biodiversity. </w:t>
            </w:r>
          </w:p>
          <w:p w14:paraId="22E837A2" w14:textId="3AA649EF" w:rsidR="00954D35" w:rsidRPr="00954D35" w:rsidRDefault="00954D35" w:rsidP="00954D35">
            <w:pPr>
              <w:pStyle w:val="Default"/>
              <w:numPr>
                <w:ilvl w:val="0"/>
                <w:numId w:val="8"/>
              </w:numPr>
              <w:spacing w:before="60" w:after="60"/>
              <w:ind w:left="360"/>
              <w:rPr>
                <w:sz w:val="28"/>
                <w:szCs w:val="28"/>
              </w:rPr>
            </w:pPr>
            <w:r w:rsidRPr="00954D35">
              <w:rPr>
                <w:sz w:val="28"/>
                <w:szCs w:val="28"/>
              </w:rPr>
              <w:t xml:space="preserve">The Council has provided plants within all of its amenities that support pollinators. </w:t>
            </w:r>
          </w:p>
          <w:p w14:paraId="41AB0B0F" w14:textId="79BE5E5F" w:rsidR="00954D35" w:rsidRPr="00954D35" w:rsidRDefault="00954D35" w:rsidP="00954D35">
            <w:pPr>
              <w:pStyle w:val="Default"/>
              <w:numPr>
                <w:ilvl w:val="0"/>
                <w:numId w:val="8"/>
              </w:numPr>
              <w:spacing w:before="60" w:after="60"/>
              <w:ind w:left="360"/>
              <w:rPr>
                <w:sz w:val="28"/>
                <w:szCs w:val="28"/>
              </w:rPr>
            </w:pPr>
            <w:r w:rsidRPr="00954D35">
              <w:rPr>
                <w:sz w:val="28"/>
                <w:szCs w:val="28"/>
              </w:rPr>
              <w:lastRenderedPageBreak/>
              <w:t xml:space="preserve">The Council has approved a Biodiversity and Environment Development Action Plan setting out how its activities and policies support the Community Biodiversity and Environment </w:t>
            </w:r>
          </w:p>
          <w:p w14:paraId="343E192B" w14:textId="2CE62192" w:rsidR="007960C2" w:rsidRPr="007960C2" w:rsidRDefault="002F35C4" w:rsidP="007960C2">
            <w:pPr>
              <w:pStyle w:val="NormalWeb"/>
              <w:numPr>
                <w:ilvl w:val="0"/>
                <w:numId w:val="7"/>
              </w:numPr>
              <w:shd w:val="clear" w:color="auto" w:fill="FFFFFF"/>
              <w:rPr>
                <w:rFonts w:ascii="Calibri" w:hAnsi="Calibri" w:cs="Calibri"/>
                <w:b/>
                <w:bCs/>
                <w:color w:val="000000"/>
                <w:sz w:val="28"/>
                <w:szCs w:val="28"/>
              </w:rPr>
            </w:pPr>
            <w:r w:rsidRPr="007960C2">
              <w:rPr>
                <w:rFonts w:ascii="Calibri" w:hAnsi="Calibri" w:cs="Calibri"/>
                <w:b/>
                <w:bCs/>
                <w:color w:val="000000"/>
                <w:sz w:val="28"/>
                <w:szCs w:val="28"/>
              </w:rPr>
              <w:t>A healthier Wales</w:t>
            </w:r>
            <w:r w:rsidR="007960C2" w:rsidRPr="007960C2">
              <w:rPr>
                <w:rFonts w:ascii="Calibri" w:hAnsi="Calibri" w:cs="Calibri"/>
                <w:b/>
                <w:bCs/>
                <w:color w:val="000000"/>
                <w:sz w:val="28"/>
                <w:szCs w:val="28"/>
              </w:rPr>
              <w:br/>
            </w:r>
            <w:r w:rsidR="007960C2" w:rsidRPr="007960C2">
              <w:rPr>
                <w:rFonts w:asciiTheme="minorHAnsi" w:hAnsiTheme="minorHAnsi" w:cstheme="minorHAnsi"/>
                <w:i/>
                <w:iCs/>
                <w:sz w:val="28"/>
                <w:szCs w:val="28"/>
              </w:rPr>
              <w:t>A society in which people’s physical and mental well-being is maximised and in which choices and behaviours that benefit future health are understoo</w:t>
            </w:r>
            <w:r w:rsidR="007960C2">
              <w:rPr>
                <w:rFonts w:asciiTheme="minorHAnsi" w:hAnsiTheme="minorHAnsi" w:cstheme="minorHAnsi"/>
                <w:i/>
                <w:iCs/>
                <w:sz w:val="28"/>
                <w:szCs w:val="28"/>
              </w:rPr>
              <w:t>d</w:t>
            </w:r>
          </w:p>
          <w:p w14:paraId="0A882B64" w14:textId="0D5C4066" w:rsidR="003D2C56" w:rsidRPr="00C17BE9" w:rsidRDefault="00D1156B" w:rsidP="00C17BE9">
            <w:pPr>
              <w:pStyle w:val="Default"/>
              <w:numPr>
                <w:ilvl w:val="0"/>
                <w:numId w:val="8"/>
              </w:numPr>
              <w:spacing w:before="60" w:after="60"/>
              <w:ind w:left="360"/>
              <w:rPr>
                <w:sz w:val="28"/>
                <w:szCs w:val="28"/>
              </w:rPr>
            </w:pPr>
            <w:r w:rsidRPr="00C17BE9">
              <w:rPr>
                <w:sz w:val="28"/>
                <w:szCs w:val="28"/>
              </w:rPr>
              <w:t xml:space="preserve">The Council provides a play park and playing field at </w:t>
            </w:r>
            <w:r w:rsidR="003D2C56" w:rsidRPr="00C17BE9">
              <w:rPr>
                <w:sz w:val="28"/>
                <w:szCs w:val="28"/>
              </w:rPr>
              <w:t xml:space="preserve">Little Mill Village Hill </w:t>
            </w:r>
            <w:r w:rsidR="00654BB1">
              <w:rPr>
                <w:sz w:val="28"/>
                <w:szCs w:val="28"/>
              </w:rPr>
              <w:t xml:space="preserve">(Mamhilad ward) which it </w:t>
            </w:r>
            <w:r w:rsidR="003D2C56" w:rsidRPr="00C17BE9">
              <w:rPr>
                <w:sz w:val="28"/>
                <w:szCs w:val="28"/>
              </w:rPr>
              <w:t>lease</w:t>
            </w:r>
            <w:r w:rsidR="00654BB1">
              <w:rPr>
                <w:sz w:val="28"/>
                <w:szCs w:val="28"/>
              </w:rPr>
              <w:t>s</w:t>
            </w:r>
            <w:r w:rsidR="003D2C56" w:rsidRPr="00C17BE9">
              <w:rPr>
                <w:sz w:val="28"/>
                <w:szCs w:val="28"/>
              </w:rPr>
              <w:t xml:space="preserve"> from the trustees of the hall</w:t>
            </w:r>
            <w:r w:rsidRPr="00C17BE9">
              <w:rPr>
                <w:sz w:val="28"/>
                <w:szCs w:val="28"/>
              </w:rPr>
              <w:t>.</w:t>
            </w:r>
            <w:r w:rsidR="003D2C56" w:rsidRPr="00C17BE9">
              <w:rPr>
                <w:sz w:val="28"/>
                <w:szCs w:val="28"/>
              </w:rPr>
              <w:t xml:space="preserve"> </w:t>
            </w:r>
            <w:r w:rsidRPr="00C17BE9">
              <w:rPr>
                <w:sz w:val="28"/>
                <w:szCs w:val="28"/>
              </w:rPr>
              <w:t xml:space="preserve"> </w:t>
            </w:r>
            <w:r w:rsidR="00221F91">
              <w:rPr>
                <w:sz w:val="28"/>
                <w:szCs w:val="28"/>
              </w:rPr>
              <w:t xml:space="preserve">The Community Council also supports the maintenance of the Goytre Park play area (Goetre ward) and </w:t>
            </w:r>
            <w:r w:rsidR="006405FC">
              <w:rPr>
                <w:sz w:val="28"/>
                <w:szCs w:val="28"/>
              </w:rPr>
              <w:t xml:space="preserve">bid for funding </w:t>
            </w:r>
            <w:r w:rsidR="00221F91">
              <w:rPr>
                <w:sz w:val="28"/>
                <w:szCs w:val="28"/>
              </w:rPr>
              <w:t>for the building of the Multi-use Games Area (MUGA) which has now been agreed.</w:t>
            </w:r>
          </w:p>
          <w:p w14:paraId="23F51E14" w14:textId="339FAB42" w:rsidR="00D1156B" w:rsidRPr="00D1156B" w:rsidRDefault="00D1156B" w:rsidP="00C17BE9">
            <w:pPr>
              <w:pStyle w:val="Default"/>
              <w:numPr>
                <w:ilvl w:val="0"/>
                <w:numId w:val="8"/>
              </w:numPr>
              <w:spacing w:before="60" w:after="60"/>
              <w:ind w:left="360"/>
              <w:rPr>
                <w:sz w:val="28"/>
                <w:szCs w:val="28"/>
              </w:rPr>
            </w:pPr>
            <w:r w:rsidRPr="00D1156B">
              <w:rPr>
                <w:sz w:val="28"/>
                <w:szCs w:val="28"/>
              </w:rPr>
              <w:t xml:space="preserve">In 2020-21 the Council implemented the Public Health (Wales) Act 2017 </w:t>
            </w:r>
            <w:r w:rsidR="003D2C56">
              <w:rPr>
                <w:sz w:val="28"/>
                <w:szCs w:val="28"/>
              </w:rPr>
              <w:t xml:space="preserve">by </w:t>
            </w:r>
            <w:r w:rsidRPr="00D1156B">
              <w:rPr>
                <w:sz w:val="28"/>
                <w:szCs w:val="28"/>
              </w:rPr>
              <w:t>making the Play Area</w:t>
            </w:r>
            <w:r w:rsidR="003D2C56">
              <w:rPr>
                <w:sz w:val="28"/>
                <w:szCs w:val="28"/>
              </w:rPr>
              <w:t>s in the ward,</w:t>
            </w:r>
            <w:r w:rsidRPr="00D1156B">
              <w:rPr>
                <w:sz w:val="28"/>
                <w:szCs w:val="28"/>
              </w:rPr>
              <w:t xml:space="preserve"> smoke free area</w:t>
            </w:r>
            <w:r w:rsidR="003D2C56">
              <w:rPr>
                <w:sz w:val="28"/>
                <w:szCs w:val="28"/>
              </w:rPr>
              <w:t>s,</w:t>
            </w:r>
            <w:r w:rsidRPr="00D1156B">
              <w:rPr>
                <w:sz w:val="28"/>
                <w:szCs w:val="28"/>
              </w:rPr>
              <w:t xml:space="preserve"> </w:t>
            </w:r>
            <w:r w:rsidR="00654BB1">
              <w:rPr>
                <w:sz w:val="28"/>
                <w:szCs w:val="28"/>
              </w:rPr>
              <w:t>(</w:t>
            </w:r>
            <w:r w:rsidRPr="00D1156B">
              <w:rPr>
                <w:sz w:val="28"/>
                <w:szCs w:val="28"/>
              </w:rPr>
              <w:t>as required by the Act</w:t>
            </w:r>
            <w:r w:rsidR="00654BB1">
              <w:rPr>
                <w:sz w:val="28"/>
                <w:szCs w:val="28"/>
              </w:rPr>
              <w:t>), with appropriate signage.</w:t>
            </w:r>
            <w:r w:rsidRPr="00D1156B">
              <w:rPr>
                <w:sz w:val="28"/>
                <w:szCs w:val="28"/>
              </w:rPr>
              <w:t xml:space="preserve"> </w:t>
            </w:r>
          </w:p>
          <w:p w14:paraId="54A0C0D6" w14:textId="00361979" w:rsidR="00C17BE9" w:rsidRPr="00C17BE9" w:rsidRDefault="003D2C56" w:rsidP="00C17BE9">
            <w:pPr>
              <w:pStyle w:val="Default"/>
              <w:numPr>
                <w:ilvl w:val="0"/>
                <w:numId w:val="8"/>
              </w:numPr>
              <w:spacing w:before="60" w:after="60"/>
              <w:ind w:left="360"/>
              <w:rPr>
                <w:sz w:val="28"/>
                <w:szCs w:val="28"/>
              </w:rPr>
            </w:pPr>
            <w:r>
              <w:rPr>
                <w:sz w:val="28"/>
                <w:szCs w:val="28"/>
              </w:rPr>
              <w:t>In the past the Community Council has provided substantial funding to upgrade the facilities in both village halls, and refurbish the Community Centre</w:t>
            </w:r>
            <w:r w:rsidR="00D1156B" w:rsidRPr="00D1156B">
              <w:rPr>
                <w:sz w:val="28"/>
                <w:szCs w:val="28"/>
              </w:rPr>
              <w:t xml:space="preserve">. </w:t>
            </w:r>
            <w:r w:rsidR="000F163A">
              <w:rPr>
                <w:sz w:val="28"/>
                <w:szCs w:val="28"/>
              </w:rPr>
              <w:t xml:space="preserve"> </w:t>
            </w:r>
            <w:r w:rsidR="000F163A" w:rsidRPr="00D1156B">
              <w:rPr>
                <w:sz w:val="28"/>
                <w:szCs w:val="28"/>
              </w:rPr>
              <w:t xml:space="preserve">The </w:t>
            </w:r>
            <w:r w:rsidR="000F163A">
              <w:rPr>
                <w:sz w:val="28"/>
                <w:szCs w:val="28"/>
              </w:rPr>
              <w:t xml:space="preserve">Community </w:t>
            </w:r>
            <w:r w:rsidR="000F163A" w:rsidRPr="00D1156B">
              <w:rPr>
                <w:sz w:val="28"/>
                <w:szCs w:val="28"/>
              </w:rPr>
              <w:t xml:space="preserve">Council is custodian trustee of </w:t>
            </w:r>
            <w:r w:rsidR="000F163A">
              <w:rPr>
                <w:sz w:val="28"/>
                <w:szCs w:val="28"/>
              </w:rPr>
              <w:t xml:space="preserve">the </w:t>
            </w:r>
            <w:r w:rsidR="000F163A" w:rsidRPr="00D1156B">
              <w:rPr>
                <w:sz w:val="28"/>
                <w:szCs w:val="28"/>
              </w:rPr>
              <w:t xml:space="preserve">Community </w:t>
            </w:r>
            <w:r w:rsidR="000F163A">
              <w:rPr>
                <w:sz w:val="28"/>
                <w:szCs w:val="28"/>
              </w:rPr>
              <w:t xml:space="preserve">Centre, which it leases from the County Council and is used extensively to support local parents by providing before and after school activities (delivered by Goytre After School Club - a separate charitable foundation). </w:t>
            </w:r>
          </w:p>
          <w:p w14:paraId="2F3571A8" w14:textId="06803F30" w:rsidR="002F35C4" w:rsidRDefault="00D1156B" w:rsidP="007960C2">
            <w:pPr>
              <w:pStyle w:val="Default"/>
              <w:numPr>
                <w:ilvl w:val="0"/>
                <w:numId w:val="9"/>
              </w:numPr>
              <w:spacing w:before="60" w:after="60"/>
              <w:ind w:left="720"/>
              <w:rPr>
                <w:sz w:val="28"/>
                <w:szCs w:val="28"/>
              </w:rPr>
            </w:pPr>
            <w:r w:rsidRPr="00D1156B">
              <w:rPr>
                <w:sz w:val="28"/>
                <w:szCs w:val="28"/>
              </w:rPr>
              <w:t xml:space="preserve">The Council provides </w:t>
            </w:r>
            <w:r w:rsidR="00654BB1">
              <w:rPr>
                <w:sz w:val="28"/>
                <w:szCs w:val="28"/>
              </w:rPr>
              <w:t>several</w:t>
            </w:r>
            <w:r w:rsidRPr="00D1156B">
              <w:rPr>
                <w:sz w:val="28"/>
                <w:szCs w:val="28"/>
              </w:rPr>
              <w:t xml:space="preserve"> benches across the area at points </w:t>
            </w:r>
            <w:r w:rsidR="00654BB1">
              <w:rPr>
                <w:sz w:val="28"/>
                <w:szCs w:val="28"/>
              </w:rPr>
              <w:t>to</w:t>
            </w:r>
            <w:r w:rsidRPr="00D1156B">
              <w:rPr>
                <w:sz w:val="28"/>
                <w:szCs w:val="28"/>
              </w:rPr>
              <w:t xml:space="preserve"> encourage </w:t>
            </w:r>
            <w:r w:rsidR="00654BB1">
              <w:rPr>
                <w:sz w:val="28"/>
                <w:szCs w:val="28"/>
              </w:rPr>
              <w:t>residents to enjoy the open spaces within the wards</w:t>
            </w:r>
            <w:r w:rsidRPr="00D1156B">
              <w:rPr>
                <w:sz w:val="28"/>
                <w:szCs w:val="28"/>
              </w:rPr>
              <w:t xml:space="preserve">. </w:t>
            </w:r>
          </w:p>
          <w:p w14:paraId="4F8315E7" w14:textId="5514ABF6" w:rsidR="00090878" w:rsidRDefault="00090878" w:rsidP="007960C2">
            <w:pPr>
              <w:pStyle w:val="Default"/>
              <w:numPr>
                <w:ilvl w:val="0"/>
                <w:numId w:val="9"/>
              </w:numPr>
              <w:spacing w:before="60" w:after="60"/>
              <w:ind w:left="720"/>
              <w:rPr>
                <w:sz w:val="28"/>
                <w:szCs w:val="28"/>
              </w:rPr>
            </w:pPr>
            <w:r>
              <w:rPr>
                <w:sz w:val="28"/>
                <w:szCs w:val="28"/>
              </w:rPr>
              <w:t xml:space="preserve">The Community Council works with Monmouthshire County Council to maintain and improve </w:t>
            </w:r>
            <w:r w:rsidR="00E0732B">
              <w:rPr>
                <w:sz w:val="28"/>
                <w:szCs w:val="28"/>
              </w:rPr>
              <w:t xml:space="preserve">both </w:t>
            </w:r>
            <w:r>
              <w:rPr>
                <w:sz w:val="28"/>
                <w:szCs w:val="28"/>
              </w:rPr>
              <w:t xml:space="preserve">the </w:t>
            </w:r>
            <w:r w:rsidR="00E0732B">
              <w:rPr>
                <w:sz w:val="28"/>
                <w:szCs w:val="28"/>
              </w:rPr>
              <w:t xml:space="preserve">urban and countryside </w:t>
            </w:r>
            <w:r>
              <w:rPr>
                <w:sz w:val="28"/>
                <w:szCs w:val="28"/>
              </w:rPr>
              <w:t>footpaths in the area.</w:t>
            </w:r>
          </w:p>
          <w:p w14:paraId="09EA95AC" w14:textId="08549292" w:rsidR="00090878" w:rsidRDefault="00090878" w:rsidP="007960C2">
            <w:pPr>
              <w:pStyle w:val="Default"/>
              <w:numPr>
                <w:ilvl w:val="0"/>
                <w:numId w:val="9"/>
              </w:numPr>
              <w:spacing w:before="60" w:after="60"/>
              <w:ind w:left="720"/>
              <w:rPr>
                <w:sz w:val="28"/>
                <w:szCs w:val="28"/>
              </w:rPr>
            </w:pPr>
            <w:r>
              <w:rPr>
                <w:sz w:val="28"/>
                <w:szCs w:val="28"/>
              </w:rPr>
              <w:t xml:space="preserve">As well as the provision of six defibrillators in the Community, the </w:t>
            </w:r>
            <w:r w:rsidR="00E0732B">
              <w:rPr>
                <w:sz w:val="28"/>
                <w:szCs w:val="28"/>
              </w:rPr>
              <w:t>Community</w:t>
            </w:r>
            <w:r>
              <w:rPr>
                <w:sz w:val="28"/>
                <w:szCs w:val="28"/>
              </w:rPr>
              <w:t xml:space="preserve"> Council periodically arranges for initial and refresher training for residents.</w:t>
            </w:r>
          </w:p>
          <w:p w14:paraId="2F87A75C" w14:textId="5FA3C10D" w:rsidR="002024D7" w:rsidRPr="007960C2" w:rsidRDefault="002024D7" w:rsidP="007960C2">
            <w:pPr>
              <w:pStyle w:val="Default"/>
              <w:numPr>
                <w:ilvl w:val="0"/>
                <w:numId w:val="9"/>
              </w:numPr>
              <w:spacing w:before="60" w:after="60"/>
              <w:ind w:left="720"/>
              <w:rPr>
                <w:sz w:val="28"/>
                <w:szCs w:val="28"/>
              </w:rPr>
            </w:pPr>
            <w:r>
              <w:rPr>
                <w:sz w:val="28"/>
                <w:szCs w:val="28"/>
              </w:rPr>
              <w:lastRenderedPageBreak/>
              <w:t>The Community Council has funded the installation of 20</w:t>
            </w:r>
            <w:r>
              <w:rPr>
                <w:color w:val="FF0000"/>
                <w:sz w:val="28"/>
                <w:szCs w:val="28"/>
              </w:rPr>
              <w:t xml:space="preserve"> </w:t>
            </w:r>
            <w:r>
              <w:rPr>
                <w:color w:val="auto"/>
                <w:sz w:val="28"/>
                <w:szCs w:val="28"/>
              </w:rPr>
              <w:t xml:space="preserve">dog waste bins across the Goetre Fawr ward and funds the collection from those bins on a regular basis at a cost </w:t>
            </w:r>
            <w:r w:rsidRPr="00C12D7B">
              <w:rPr>
                <w:color w:val="auto"/>
                <w:sz w:val="28"/>
                <w:szCs w:val="28"/>
              </w:rPr>
              <w:t>of</w:t>
            </w:r>
            <w:r w:rsidR="00C12D7B" w:rsidRPr="00C12D7B">
              <w:rPr>
                <w:color w:val="auto"/>
                <w:sz w:val="28"/>
                <w:szCs w:val="28"/>
              </w:rPr>
              <w:t xml:space="preserve"> £5120.50</w:t>
            </w:r>
            <w:r w:rsidRPr="00C12D7B">
              <w:rPr>
                <w:color w:val="auto"/>
                <w:sz w:val="28"/>
                <w:szCs w:val="28"/>
              </w:rPr>
              <w:t xml:space="preserve"> </w:t>
            </w:r>
            <w:r w:rsidR="00C12D7B">
              <w:rPr>
                <w:color w:val="auto"/>
                <w:sz w:val="28"/>
                <w:szCs w:val="28"/>
              </w:rPr>
              <w:t>for the</w:t>
            </w:r>
            <w:r>
              <w:rPr>
                <w:color w:val="auto"/>
                <w:sz w:val="28"/>
                <w:szCs w:val="28"/>
              </w:rPr>
              <w:t xml:space="preserve"> year</w:t>
            </w:r>
            <w:r w:rsidR="00C12D7B">
              <w:rPr>
                <w:color w:val="auto"/>
                <w:sz w:val="28"/>
                <w:szCs w:val="28"/>
              </w:rPr>
              <w:t>.</w:t>
            </w:r>
          </w:p>
          <w:p w14:paraId="54835D99" w14:textId="48876124" w:rsidR="007960C2" w:rsidRPr="002566F1" w:rsidRDefault="002F35C4" w:rsidP="007960C2">
            <w:pPr>
              <w:pStyle w:val="NormalWeb"/>
              <w:numPr>
                <w:ilvl w:val="0"/>
                <w:numId w:val="7"/>
              </w:numPr>
              <w:shd w:val="clear" w:color="auto" w:fill="FFFFFF"/>
              <w:rPr>
                <w:rFonts w:asciiTheme="minorHAnsi" w:hAnsiTheme="minorHAnsi" w:cstheme="minorHAnsi"/>
                <w:i/>
                <w:iCs/>
                <w:sz w:val="28"/>
                <w:szCs w:val="28"/>
              </w:rPr>
            </w:pPr>
            <w:r>
              <w:rPr>
                <w:rFonts w:ascii="Calibri" w:hAnsi="Calibri" w:cs="Calibri"/>
                <w:b/>
                <w:bCs/>
                <w:color w:val="000000"/>
                <w:sz w:val="28"/>
                <w:szCs w:val="28"/>
              </w:rPr>
              <w:t>A more equal Wales</w:t>
            </w:r>
            <w:r w:rsidR="007960C2">
              <w:rPr>
                <w:rFonts w:ascii="Calibri" w:hAnsi="Calibri" w:cs="Calibri"/>
                <w:b/>
                <w:bCs/>
                <w:color w:val="000000"/>
                <w:sz w:val="28"/>
                <w:szCs w:val="28"/>
              </w:rPr>
              <w:br/>
            </w:r>
            <w:r w:rsidR="007960C2" w:rsidRPr="007960C2">
              <w:rPr>
                <w:rFonts w:asciiTheme="minorHAnsi" w:hAnsiTheme="minorHAnsi" w:cstheme="minorHAnsi"/>
                <w:i/>
                <w:iCs/>
                <w:sz w:val="28"/>
                <w:szCs w:val="28"/>
              </w:rPr>
              <w:t xml:space="preserve">A society that enables people to fulfil their potential no matter what their background or </w:t>
            </w:r>
            <w:r w:rsidR="007960C2" w:rsidRPr="002566F1">
              <w:rPr>
                <w:rFonts w:asciiTheme="minorHAnsi" w:hAnsiTheme="minorHAnsi" w:cstheme="minorHAnsi"/>
                <w:i/>
                <w:iCs/>
                <w:sz w:val="28"/>
                <w:szCs w:val="28"/>
              </w:rPr>
              <w:t>circumstances</w:t>
            </w:r>
          </w:p>
          <w:p w14:paraId="4EAA9152" w14:textId="23FCF67C" w:rsidR="007960C2" w:rsidRDefault="007960C2" w:rsidP="007960C2">
            <w:pPr>
              <w:pStyle w:val="Default"/>
              <w:numPr>
                <w:ilvl w:val="0"/>
                <w:numId w:val="8"/>
              </w:numPr>
              <w:spacing w:before="60" w:after="60"/>
              <w:ind w:left="360"/>
              <w:rPr>
                <w:color w:val="auto"/>
                <w:sz w:val="28"/>
                <w:szCs w:val="28"/>
              </w:rPr>
            </w:pPr>
            <w:r w:rsidRPr="002566F1">
              <w:rPr>
                <w:color w:val="auto"/>
                <w:sz w:val="28"/>
                <w:szCs w:val="28"/>
              </w:rPr>
              <w:t>The Council continues to s</w:t>
            </w:r>
            <w:r w:rsidR="00EA0D60">
              <w:rPr>
                <w:color w:val="auto"/>
                <w:sz w:val="28"/>
                <w:szCs w:val="28"/>
              </w:rPr>
              <w:t>eek s</w:t>
            </w:r>
            <w:r w:rsidRPr="002566F1">
              <w:rPr>
                <w:color w:val="auto"/>
                <w:sz w:val="28"/>
                <w:szCs w:val="28"/>
              </w:rPr>
              <w:t xml:space="preserve">olutions to the issues of road safety and access problems in order to ensure all residents are able to </w:t>
            </w:r>
            <w:r w:rsidR="00EA0D60">
              <w:rPr>
                <w:color w:val="auto"/>
                <w:sz w:val="28"/>
                <w:szCs w:val="28"/>
              </w:rPr>
              <w:t>utilise all community services safely</w:t>
            </w:r>
            <w:r w:rsidRPr="002566F1">
              <w:rPr>
                <w:color w:val="auto"/>
                <w:sz w:val="28"/>
                <w:szCs w:val="28"/>
              </w:rPr>
              <w:t xml:space="preserve">. </w:t>
            </w:r>
          </w:p>
          <w:p w14:paraId="51ABAD87" w14:textId="24C0B3F2" w:rsidR="001C6858" w:rsidRDefault="001C6858" w:rsidP="007960C2">
            <w:pPr>
              <w:pStyle w:val="Default"/>
              <w:numPr>
                <w:ilvl w:val="0"/>
                <w:numId w:val="8"/>
              </w:numPr>
              <w:spacing w:before="60" w:after="60"/>
              <w:ind w:left="360"/>
              <w:rPr>
                <w:color w:val="auto"/>
                <w:sz w:val="28"/>
                <w:szCs w:val="28"/>
              </w:rPr>
            </w:pPr>
            <w:r>
              <w:rPr>
                <w:color w:val="auto"/>
                <w:sz w:val="28"/>
                <w:szCs w:val="28"/>
              </w:rPr>
              <w:t xml:space="preserve">The Community Council funds the provision of the room for the weekly Post Office to ensure that those without private transport have easy access to Postal services. </w:t>
            </w:r>
          </w:p>
          <w:p w14:paraId="08BB2360" w14:textId="1DDB908F" w:rsidR="003A517A" w:rsidRDefault="003A517A" w:rsidP="007960C2">
            <w:pPr>
              <w:pStyle w:val="Default"/>
              <w:numPr>
                <w:ilvl w:val="0"/>
                <w:numId w:val="8"/>
              </w:numPr>
              <w:spacing w:before="60" w:after="60"/>
              <w:ind w:left="360"/>
              <w:rPr>
                <w:color w:val="auto"/>
                <w:sz w:val="28"/>
                <w:szCs w:val="28"/>
              </w:rPr>
            </w:pPr>
            <w:r>
              <w:rPr>
                <w:color w:val="auto"/>
                <w:sz w:val="28"/>
                <w:szCs w:val="28"/>
              </w:rPr>
              <w:t xml:space="preserve">Gwent Police attend </w:t>
            </w:r>
            <w:r w:rsidR="006405FC">
              <w:rPr>
                <w:color w:val="auto"/>
                <w:sz w:val="28"/>
                <w:szCs w:val="28"/>
              </w:rPr>
              <w:t xml:space="preserve">some of </w:t>
            </w:r>
            <w:r>
              <w:rPr>
                <w:color w:val="auto"/>
                <w:sz w:val="28"/>
                <w:szCs w:val="28"/>
              </w:rPr>
              <w:t>our monthly meetings to bring to our attention issues affecting the Community</w:t>
            </w:r>
            <w:r w:rsidR="00862302">
              <w:rPr>
                <w:color w:val="auto"/>
                <w:sz w:val="28"/>
                <w:szCs w:val="28"/>
              </w:rPr>
              <w:t xml:space="preserve">, to help implement actions </w:t>
            </w:r>
            <w:r w:rsidR="005E3082">
              <w:rPr>
                <w:color w:val="auto"/>
                <w:sz w:val="28"/>
                <w:szCs w:val="28"/>
              </w:rPr>
              <w:t>to address any problems</w:t>
            </w:r>
            <w:r>
              <w:rPr>
                <w:color w:val="auto"/>
                <w:sz w:val="28"/>
                <w:szCs w:val="28"/>
              </w:rPr>
              <w:t xml:space="preserve">.  Similarly, Gwent police are notified of any concerns Councillors have to ensure that all residents </w:t>
            </w:r>
            <w:r w:rsidR="001C6858">
              <w:rPr>
                <w:color w:val="auto"/>
                <w:sz w:val="28"/>
                <w:szCs w:val="28"/>
              </w:rPr>
              <w:t>are kept safe</w:t>
            </w:r>
            <w:r w:rsidR="00C112A3">
              <w:rPr>
                <w:color w:val="auto"/>
                <w:sz w:val="28"/>
                <w:szCs w:val="28"/>
              </w:rPr>
              <w:t>.</w:t>
            </w:r>
            <w:r w:rsidR="00EA0D60">
              <w:rPr>
                <w:color w:val="auto"/>
                <w:sz w:val="28"/>
                <w:szCs w:val="28"/>
              </w:rPr>
              <w:t xml:space="preserve">  The elimination of anti-social behaviour, scams and burglary are a key priority.</w:t>
            </w:r>
          </w:p>
          <w:p w14:paraId="7108AB86" w14:textId="3D147E53" w:rsidR="00C112A3" w:rsidRPr="002566F1" w:rsidRDefault="00C112A3" w:rsidP="007960C2">
            <w:pPr>
              <w:pStyle w:val="Default"/>
              <w:numPr>
                <w:ilvl w:val="0"/>
                <w:numId w:val="8"/>
              </w:numPr>
              <w:spacing w:before="60" w:after="60"/>
              <w:ind w:left="360"/>
              <w:rPr>
                <w:color w:val="auto"/>
                <w:sz w:val="28"/>
                <w:szCs w:val="28"/>
              </w:rPr>
            </w:pPr>
            <w:r>
              <w:rPr>
                <w:color w:val="auto"/>
                <w:sz w:val="28"/>
                <w:szCs w:val="28"/>
              </w:rPr>
              <w:t xml:space="preserve">The Community Council regularly uses the village Facebook page and other local forums to promote local community services and encourage residents to become actively involved in local consultations.  </w:t>
            </w:r>
          </w:p>
          <w:p w14:paraId="1572ED85" w14:textId="0B65F24F" w:rsidR="007960C2" w:rsidRPr="002566F1" w:rsidRDefault="007960C2" w:rsidP="002566F1">
            <w:pPr>
              <w:pStyle w:val="Default"/>
              <w:spacing w:before="60" w:after="60"/>
              <w:ind w:left="360"/>
              <w:rPr>
                <w:color w:val="auto"/>
                <w:sz w:val="28"/>
                <w:szCs w:val="28"/>
              </w:rPr>
            </w:pPr>
          </w:p>
          <w:p w14:paraId="7C2C568F" w14:textId="035A218A" w:rsidR="00DB2D64" w:rsidRPr="00DB2D64" w:rsidRDefault="002F35C4" w:rsidP="00DB2D64">
            <w:pPr>
              <w:pStyle w:val="NormalWeb"/>
              <w:numPr>
                <w:ilvl w:val="0"/>
                <w:numId w:val="7"/>
              </w:numPr>
              <w:shd w:val="clear" w:color="auto" w:fill="FFFFFF"/>
              <w:rPr>
                <w:rFonts w:ascii="Calibri" w:hAnsi="Calibri" w:cs="Calibri"/>
                <w:b/>
                <w:bCs/>
                <w:color w:val="000000"/>
                <w:sz w:val="28"/>
                <w:szCs w:val="28"/>
              </w:rPr>
            </w:pPr>
            <w:r w:rsidRPr="00CC11A7">
              <w:rPr>
                <w:rFonts w:ascii="Calibri" w:hAnsi="Calibri" w:cs="Calibri"/>
                <w:b/>
                <w:bCs/>
                <w:color w:val="000000"/>
                <w:sz w:val="28"/>
                <w:szCs w:val="28"/>
              </w:rPr>
              <w:t>A Wales of cohesive communities</w:t>
            </w:r>
            <w:r w:rsidR="00CC11A7" w:rsidRPr="00CC11A7">
              <w:rPr>
                <w:rFonts w:ascii="Calibri" w:hAnsi="Calibri" w:cs="Calibri"/>
                <w:b/>
                <w:bCs/>
                <w:color w:val="000000"/>
                <w:sz w:val="28"/>
                <w:szCs w:val="28"/>
              </w:rPr>
              <w:br/>
            </w:r>
            <w:r w:rsidR="00CC11A7" w:rsidRPr="00CC11A7">
              <w:rPr>
                <w:rFonts w:asciiTheme="minorHAnsi" w:hAnsiTheme="minorHAnsi" w:cstheme="minorHAnsi"/>
                <w:i/>
                <w:iCs/>
                <w:sz w:val="28"/>
                <w:szCs w:val="28"/>
              </w:rPr>
              <w:t xml:space="preserve">Attractive, viable, safe and well-connected communities </w:t>
            </w:r>
            <w:r w:rsidR="003A517A">
              <w:rPr>
                <w:rFonts w:asciiTheme="minorHAnsi" w:hAnsiTheme="minorHAnsi" w:cstheme="minorHAnsi"/>
                <w:i/>
                <w:iCs/>
                <w:sz w:val="28"/>
                <w:szCs w:val="28"/>
              </w:rPr>
              <w:br/>
            </w:r>
          </w:p>
          <w:p w14:paraId="073D2588" w14:textId="3A814C00" w:rsidR="00F20D5C" w:rsidRPr="00090878" w:rsidRDefault="00DB2D64" w:rsidP="00DB2D64">
            <w:pPr>
              <w:pStyle w:val="NormalWeb"/>
              <w:numPr>
                <w:ilvl w:val="1"/>
                <w:numId w:val="7"/>
              </w:numPr>
              <w:shd w:val="clear" w:color="auto" w:fill="FFFFFF"/>
              <w:ind w:left="465" w:firstLine="0"/>
              <w:rPr>
                <w:rFonts w:ascii="Calibri" w:hAnsi="Calibri" w:cs="Calibri"/>
                <w:b/>
                <w:bCs/>
                <w:color w:val="000000"/>
                <w:sz w:val="28"/>
                <w:szCs w:val="28"/>
              </w:rPr>
            </w:pPr>
            <w:r w:rsidRPr="00DB2D64">
              <w:rPr>
                <w:rFonts w:ascii="Calibri" w:eastAsiaTheme="minorHAnsi" w:hAnsi="Calibri" w:cs="Calibri"/>
                <w:sz w:val="28"/>
                <w:szCs w:val="28"/>
                <w:lang w:eastAsia="en-US"/>
              </w:rPr>
              <w:t xml:space="preserve">The Council continues to lobby for the installation of a pedestrian crossing across the A4042 Trunk Road in the village of Penperlleni.  This will greatly improve the safety and access for </w:t>
            </w:r>
            <w:r w:rsidRPr="00DB2D64">
              <w:rPr>
                <w:rFonts w:ascii="Calibri" w:eastAsiaTheme="minorHAnsi" w:hAnsi="Calibri" w:cs="Calibri"/>
                <w:sz w:val="28"/>
                <w:szCs w:val="28"/>
                <w:lang w:eastAsia="en-US"/>
              </w:rPr>
              <w:lastRenderedPageBreak/>
              <w:t>pedestrians looking to access northbound bus services on the A4042</w:t>
            </w:r>
            <w:r>
              <w:rPr>
                <w:rFonts w:ascii="Calibri" w:eastAsiaTheme="minorHAnsi" w:hAnsi="Calibri" w:cs="Calibri"/>
                <w:sz w:val="28"/>
                <w:szCs w:val="28"/>
                <w:lang w:eastAsia="en-US"/>
              </w:rPr>
              <w:t xml:space="preserve"> towards Abergavenny, north Monmouthshire and train services to </w:t>
            </w:r>
            <w:r w:rsidR="003A517A">
              <w:rPr>
                <w:rFonts w:ascii="Calibri" w:eastAsiaTheme="minorHAnsi" w:hAnsi="Calibri" w:cs="Calibri"/>
                <w:sz w:val="28"/>
                <w:szCs w:val="28"/>
                <w:lang w:eastAsia="en-US"/>
              </w:rPr>
              <w:t xml:space="preserve">South and </w:t>
            </w:r>
            <w:r>
              <w:rPr>
                <w:rFonts w:ascii="Calibri" w:eastAsiaTheme="minorHAnsi" w:hAnsi="Calibri" w:cs="Calibri"/>
                <w:sz w:val="28"/>
                <w:szCs w:val="28"/>
                <w:lang w:eastAsia="en-US"/>
              </w:rPr>
              <w:t>North Wales.</w:t>
            </w:r>
          </w:p>
          <w:p w14:paraId="0D4D632F" w14:textId="14500E4E" w:rsidR="00090878" w:rsidRPr="00090878" w:rsidRDefault="00090878" w:rsidP="00DB2D64">
            <w:pPr>
              <w:pStyle w:val="NormalWeb"/>
              <w:numPr>
                <w:ilvl w:val="1"/>
                <w:numId w:val="7"/>
              </w:numPr>
              <w:shd w:val="clear" w:color="auto" w:fill="FFFFFF"/>
              <w:ind w:left="465" w:firstLine="0"/>
              <w:rPr>
                <w:rFonts w:ascii="Calibri" w:hAnsi="Calibri" w:cs="Calibri"/>
                <w:color w:val="000000"/>
                <w:sz w:val="28"/>
                <w:szCs w:val="28"/>
              </w:rPr>
            </w:pPr>
            <w:r w:rsidRPr="00090878">
              <w:rPr>
                <w:rFonts w:ascii="Calibri" w:hAnsi="Calibri" w:cs="Calibri"/>
                <w:color w:val="000000"/>
                <w:sz w:val="28"/>
                <w:szCs w:val="28"/>
              </w:rPr>
              <w:t>Regular review of public (street) lighting provision</w:t>
            </w:r>
          </w:p>
          <w:p w14:paraId="5E4191CA" w14:textId="44840A43" w:rsidR="00090878" w:rsidRPr="00090878" w:rsidRDefault="00090878" w:rsidP="00DB2D64">
            <w:pPr>
              <w:pStyle w:val="NormalWeb"/>
              <w:numPr>
                <w:ilvl w:val="1"/>
                <w:numId w:val="7"/>
              </w:numPr>
              <w:shd w:val="clear" w:color="auto" w:fill="FFFFFF"/>
              <w:ind w:left="465" w:firstLine="0"/>
              <w:rPr>
                <w:rFonts w:ascii="Calibri" w:hAnsi="Calibri" w:cs="Calibri"/>
                <w:color w:val="000000"/>
                <w:sz w:val="28"/>
                <w:szCs w:val="28"/>
              </w:rPr>
            </w:pPr>
            <w:r w:rsidRPr="00090878">
              <w:rPr>
                <w:rFonts w:ascii="Calibri" w:hAnsi="Calibri" w:cs="Calibri"/>
                <w:color w:val="000000"/>
                <w:sz w:val="28"/>
                <w:szCs w:val="28"/>
              </w:rPr>
              <w:t>Regular campaign to increase the scope of the County Council’s gritting services during icy weather</w:t>
            </w:r>
            <w:r w:rsidR="00306968">
              <w:rPr>
                <w:rFonts w:ascii="Calibri" w:hAnsi="Calibri" w:cs="Calibri"/>
                <w:color w:val="000000"/>
                <w:sz w:val="28"/>
                <w:szCs w:val="28"/>
              </w:rPr>
              <w:t xml:space="preserve"> to minimise isolation and improve connectivity during poor weather events</w:t>
            </w:r>
            <w:r w:rsidRPr="00090878">
              <w:rPr>
                <w:rFonts w:ascii="Calibri" w:hAnsi="Calibri" w:cs="Calibri"/>
                <w:color w:val="000000"/>
                <w:sz w:val="28"/>
                <w:szCs w:val="28"/>
              </w:rPr>
              <w:t>.</w:t>
            </w:r>
          </w:p>
          <w:p w14:paraId="6EFBA91C" w14:textId="4710CBB8" w:rsidR="00266599" w:rsidRDefault="00266599" w:rsidP="00DB2D64">
            <w:pPr>
              <w:pStyle w:val="NormalWeb"/>
              <w:numPr>
                <w:ilvl w:val="1"/>
                <w:numId w:val="7"/>
              </w:numPr>
              <w:shd w:val="clear" w:color="auto" w:fill="FFFFFF"/>
              <w:ind w:left="465" w:firstLine="0"/>
              <w:rPr>
                <w:rFonts w:ascii="Calibri" w:hAnsi="Calibri" w:cs="Calibri"/>
                <w:color w:val="000000"/>
                <w:sz w:val="28"/>
                <w:szCs w:val="28"/>
              </w:rPr>
            </w:pPr>
            <w:r w:rsidRPr="00266599">
              <w:rPr>
                <w:rFonts w:ascii="Calibri" w:hAnsi="Calibri" w:cs="Calibri"/>
                <w:color w:val="000000"/>
                <w:sz w:val="28"/>
                <w:szCs w:val="28"/>
              </w:rPr>
              <w:t xml:space="preserve">In past years the </w:t>
            </w:r>
            <w:r>
              <w:rPr>
                <w:rFonts w:ascii="Calibri" w:hAnsi="Calibri" w:cs="Calibri"/>
                <w:color w:val="000000"/>
                <w:sz w:val="28"/>
                <w:szCs w:val="28"/>
              </w:rPr>
              <w:t>Community Council has published a quarterly newsletter.  This has not been possible during the last two years, but the members are actively looking to re-introduce this as soon as resources allow.</w:t>
            </w:r>
          </w:p>
          <w:p w14:paraId="6A6424A3" w14:textId="760121B2" w:rsidR="00266599" w:rsidRPr="00266599" w:rsidRDefault="00266599" w:rsidP="00DB2D64">
            <w:pPr>
              <w:pStyle w:val="NormalWeb"/>
              <w:numPr>
                <w:ilvl w:val="1"/>
                <w:numId w:val="7"/>
              </w:numPr>
              <w:shd w:val="clear" w:color="auto" w:fill="FFFFFF"/>
              <w:ind w:left="465" w:firstLine="0"/>
              <w:rPr>
                <w:rFonts w:ascii="Calibri" w:hAnsi="Calibri" w:cs="Calibri"/>
                <w:color w:val="000000"/>
                <w:sz w:val="28"/>
                <w:szCs w:val="28"/>
              </w:rPr>
            </w:pPr>
            <w:r>
              <w:rPr>
                <w:rFonts w:ascii="Calibri" w:hAnsi="Calibri" w:cs="Calibri"/>
                <w:color w:val="000000"/>
                <w:sz w:val="28"/>
                <w:szCs w:val="28"/>
              </w:rPr>
              <w:t xml:space="preserve">The community Council’s web site has been updated to ensure that it is compliant with all the latest ‘access’ regulations. </w:t>
            </w:r>
          </w:p>
          <w:p w14:paraId="0F66C2A5" w14:textId="533C55CE" w:rsidR="00CC11A7" w:rsidRPr="00CC11A7" w:rsidRDefault="004C293F" w:rsidP="00DB2D64">
            <w:pPr>
              <w:pStyle w:val="NormalWeb"/>
              <w:numPr>
                <w:ilvl w:val="1"/>
                <w:numId w:val="7"/>
              </w:numPr>
              <w:shd w:val="clear" w:color="auto" w:fill="FFFFFF"/>
              <w:ind w:left="465" w:firstLine="0"/>
              <w:rPr>
                <w:rFonts w:ascii="Calibri" w:hAnsi="Calibri" w:cs="Calibri"/>
                <w:b/>
                <w:bCs/>
                <w:color w:val="000000"/>
                <w:sz w:val="28"/>
                <w:szCs w:val="28"/>
              </w:rPr>
            </w:pPr>
            <w:r w:rsidRPr="004C293F">
              <w:rPr>
                <w:rFonts w:ascii="Calibri" w:eastAsiaTheme="minorHAnsi" w:hAnsi="Calibri" w:cs="Calibri"/>
                <w:sz w:val="28"/>
                <w:szCs w:val="28"/>
                <w:lang w:eastAsia="en-US"/>
              </w:rPr>
              <w:t xml:space="preserve">The Community Council is now an accredited </w:t>
            </w:r>
            <w:r w:rsidR="00A40C6D">
              <w:rPr>
                <w:rFonts w:ascii="Calibri" w:eastAsiaTheme="minorHAnsi" w:hAnsi="Calibri" w:cs="Calibri"/>
                <w:sz w:val="28"/>
                <w:szCs w:val="28"/>
                <w:lang w:eastAsia="en-US"/>
              </w:rPr>
              <w:t>‘s</w:t>
            </w:r>
            <w:r w:rsidRPr="004C293F">
              <w:rPr>
                <w:rFonts w:ascii="Calibri" w:eastAsiaTheme="minorHAnsi" w:hAnsi="Calibri" w:cs="Calibri"/>
                <w:sz w:val="28"/>
                <w:szCs w:val="28"/>
                <w:lang w:eastAsia="en-US"/>
              </w:rPr>
              <w:t>ight-loss</w:t>
            </w:r>
            <w:r w:rsidR="00A40C6D">
              <w:rPr>
                <w:rFonts w:ascii="Calibri" w:eastAsiaTheme="minorHAnsi" w:hAnsi="Calibri" w:cs="Calibri"/>
                <w:sz w:val="28"/>
                <w:szCs w:val="28"/>
                <w:lang w:eastAsia="en-US"/>
              </w:rPr>
              <w:t xml:space="preserve"> friendly’</w:t>
            </w:r>
            <w:r w:rsidRPr="004C293F">
              <w:rPr>
                <w:rFonts w:ascii="Calibri" w:eastAsiaTheme="minorHAnsi" w:hAnsi="Calibri" w:cs="Calibri"/>
                <w:sz w:val="28"/>
                <w:szCs w:val="28"/>
                <w:lang w:eastAsia="en-US"/>
              </w:rPr>
              <w:t xml:space="preserve"> organisation, and provides all communications in a minimum font size of ‘14’, with separate large font document</w:t>
            </w:r>
            <w:r>
              <w:rPr>
                <w:rFonts w:ascii="Calibri" w:eastAsiaTheme="minorHAnsi" w:hAnsi="Calibri" w:cs="Calibri"/>
                <w:sz w:val="28"/>
                <w:szCs w:val="28"/>
                <w:lang w:eastAsia="en-US"/>
              </w:rPr>
              <w:t>s (agendas and minutes</w:t>
            </w:r>
            <w:r w:rsidR="00A40C6D">
              <w:rPr>
                <w:rFonts w:ascii="Calibri" w:eastAsiaTheme="minorHAnsi" w:hAnsi="Calibri" w:cs="Calibri"/>
                <w:sz w:val="28"/>
                <w:szCs w:val="28"/>
                <w:lang w:eastAsia="en-US"/>
              </w:rPr>
              <w:t xml:space="preserve"> etc</w:t>
            </w:r>
            <w:r>
              <w:rPr>
                <w:rFonts w:ascii="Calibri" w:eastAsiaTheme="minorHAnsi" w:hAnsi="Calibri" w:cs="Calibri"/>
                <w:sz w:val="28"/>
                <w:szCs w:val="28"/>
                <w:lang w:eastAsia="en-US"/>
              </w:rPr>
              <w:t>)</w:t>
            </w:r>
            <w:r w:rsidRPr="004C293F">
              <w:rPr>
                <w:rFonts w:ascii="Calibri" w:eastAsiaTheme="minorHAnsi" w:hAnsi="Calibri" w:cs="Calibri"/>
                <w:sz w:val="28"/>
                <w:szCs w:val="28"/>
                <w:lang w:eastAsia="en-US"/>
              </w:rPr>
              <w:t xml:space="preserve"> where th</w:t>
            </w:r>
            <w:r w:rsidR="006E4DEC">
              <w:rPr>
                <w:rFonts w:ascii="Calibri" w:eastAsiaTheme="minorHAnsi" w:hAnsi="Calibri" w:cs="Calibri"/>
                <w:sz w:val="28"/>
                <w:szCs w:val="28"/>
                <w:lang w:eastAsia="en-US"/>
              </w:rPr>
              <w:t xml:space="preserve">ese are </w:t>
            </w:r>
            <w:r w:rsidRPr="004C293F">
              <w:rPr>
                <w:rFonts w:ascii="Calibri" w:eastAsiaTheme="minorHAnsi" w:hAnsi="Calibri" w:cs="Calibri"/>
                <w:sz w:val="28"/>
                <w:szCs w:val="28"/>
                <w:lang w:eastAsia="en-US"/>
              </w:rPr>
              <w:t>required</w:t>
            </w:r>
            <w:r w:rsidR="00A40C6D">
              <w:rPr>
                <w:rFonts w:ascii="Calibri" w:eastAsiaTheme="minorHAnsi" w:hAnsi="Calibri" w:cs="Calibri"/>
                <w:sz w:val="28"/>
                <w:szCs w:val="28"/>
                <w:lang w:eastAsia="en-US"/>
              </w:rPr>
              <w:t xml:space="preserve"> to comply with our commitments</w:t>
            </w:r>
            <w:r w:rsidRPr="004C293F">
              <w:rPr>
                <w:rFonts w:ascii="Calibri" w:eastAsiaTheme="minorHAnsi" w:hAnsi="Calibri" w:cs="Calibri"/>
                <w:sz w:val="28"/>
                <w:szCs w:val="28"/>
                <w:lang w:eastAsia="en-US"/>
              </w:rPr>
              <w:t>.</w:t>
            </w:r>
            <w:r w:rsidR="001F1215">
              <w:rPr>
                <w:rFonts w:ascii="Calibri" w:hAnsi="Calibri" w:cs="Calibri"/>
                <w:b/>
                <w:bCs/>
                <w:color w:val="000000"/>
                <w:sz w:val="28"/>
                <w:szCs w:val="28"/>
              </w:rPr>
              <w:br/>
            </w:r>
          </w:p>
          <w:p w14:paraId="28860175" w14:textId="67EBDC1C" w:rsidR="001F1215" w:rsidRPr="001F1215" w:rsidRDefault="002F35C4" w:rsidP="001F1215">
            <w:pPr>
              <w:pStyle w:val="NormalWeb"/>
              <w:numPr>
                <w:ilvl w:val="0"/>
                <w:numId w:val="7"/>
              </w:numPr>
              <w:shd w:val="clear" w:color="auto" w:fill="FFFFFF"/>
              <w:rPr>
                <w:rFonts w:ascii="Calibri" w:hAnsi="Calibri" w:cs="Calibri"/>
                <w:b/>
                <w:bCs/>
                <w:color w:val="000000"/>
                <w:sz w:val="28"/>
                <w:szCs w:val="28"/>
              </w:rPr>
            </w:pPr>
            <w:r w:rsidRPr="001F1215">
              <w:rPr>
                <w:rFonts w:ascii="Calibri" w:hAnsi="Calibri" w:cs="Calibri"/>
                <w:b/>
                <w:bCs/>
                <w:color w:val="000000"/>
                <w:sz w:val="28"/>
                <w:szCs w:val="28"/>
              </w:rPr>
              <w:t>A Wales of vibrant culture and thriving Welsh language</w:t>
            </w:r>
            <w:r w:rsidR="00CC11A7" w:rsidRPr="001F1215">
              <w:rPr>
                <w:rFonts w:ascii="Calibri" w:hAnsi="Calibri" w:cs="Calibri"/>
                <w:b/>
                <w:bCs/>
                <w:color w:val="000000"/>
                <w:sz w:val="28"/>
                <w:szCs w:val="28"/>
              </w:rPr>
              <w:br/>
            </w:r>
            <w:r w:rsidR="00630C48" w:rsidRPr="00630C48">
              <w:rPr>
                <w:rFonts w:asciiTheme="minorHAnsi" w:hAnsiTheme="minorHAnsi" w:cstheme="minorHAnsi"/>
                <w:i/>
                <w:iCs/>
                <w:sz w:val="28"/>
                <w:szCs w:val="28"/>
              </w:rPr>
              <w:t>A society that promotes and protects culture, heritage and the Welsh language, and which encourages people to participate in the arts, and sports and recreation.</w:t>
            </w:r>
          </w:p>
          <w:p w14:paraId="658AF0CB" w14:textId="02BE2D08" w:rsidR="00F20D5C" w:rsidRPr="004C293F" w:rsidRDefault="00F20D5C" w:rsidP="001F1215">
            <w:pPr>
              <w:pStyle w:val="Default"/>
              <w:numPr>
                <w:ilvl w:val="0"/>
                <w:numId w:val="8"/>
              </w:numPr>
              <w:spacing w:before="60" w:after="60"/>
              <w:ind w:left="360"/>
              <w:rPr>
                <w:color w:val="auto"/>
                <w:sz w:val="28"/>
                <w:szCs w:val="28"/>
              </w:rPr>
            </w:pPr>
            <w:r w:rsidRPr="004C293F">
              <w:rPr>
                <w:color w:val="auto"/>
                <w:sz w:val="28"/>
                <w:szCs w:val="28"/>
              </w:rPr>
              <w:t>The Council provides a short local history on its web site and, with appropriate use of the Welsh Language in headings and emails</w:t>
            </w:r>
            <w:r w:rsidR="00306968">
              <w:rPr>
                <w:color w:val="auto"/>
                <w:sz w:val="28"/>
                <w:szCs w:val="28"/>
              </w:rPr>
              <w:t xml:space="preserve"> to ensure that all recipients are aware of the importance of the Welsh language, even in predominantly </w:t>
            </w:r>
            <w:r w:rsidR="006405FC">
              <w:rPr>
                <w:color w:val="auto"/>
                <w:sz w:val="28"/>
                <w:szCs w:val="28"/>
              </w:rPr>
              <w:t>English-speaking</w:t>
            </w:r>
            <w:r w:rsidR="00306968">
              <w:rPr>
                <w:color w:val="auto"/>
                <w:sz w:val="28"/>
                <w:szCs w:val="28"/>
              </w:rPr>
              <w:t xml:space="preserve"> areas.</w:t>
            </w:r>
          </w:p>
          <w:p w14:paraId="51596347" w14:textId="2300231C" w:rsidR="00CC11A7" w:rsidRPr="00C12D7B" w:rsidRDefault="004C293F" w:rsidP="00C12D7B">
            <w:pPr>
              <w:pStyle w:val="Default"/>
              <w:numPr>
                <w:ilvl w:val="0"/>
                <w:numId w:val="8"/>
              </w:numPr>
              <w:spacing w:before="60" w:after="60"/>
              <w:ind w:left="360"/>
              <w:rPr>
                <w:color w:val="auto"/>
                <w:sz w:val="28"/>
                <w:szCs w:val="28"/>
              </w:rPr>
            </w:pPr>
            <w:r w:rsidRPr="004C293F">
              <w:rPr>
                <w:color w:val="auto"/>
                <w:sz w:val="28"/>
                <w:szCs w:val="28"/>
              </w:rPr>
              <w:t>In 2019 the Community Council successfully applied for funding for the installation of a Multi-use Sports Area (MUGA), and is closely working with Monmouthshire County Council to ensure the installation is completed as soon as possible.  This will greatly enhance the access to Sports facilities in the village for all age levels.</w:t>
            </w:r>
          </w:p>
          <w:p w14:paraId="0AD50919" w14:textId="28DEC9A9" w:rsidR="00BB2828" w:rsidRPr="00BB2828" w:rsidRDefault="002F35C4" w:rsidP="00BB2828">
            <w:pPr>
              <w:pStyle w:val="NormalWeb"/>
              <w:numPr>
                <w:ilvl w:val="0"/>
                <w:numId w:val="7"/>
              </w:numPr>
              <w:shd w:val="clear" w:color="auto" w:fill="FFFFFF"/>
              <w:rPr>
                <w:rFonts w:asciiTheme="minorHAnsi" w:hAnsiTheme="minorHAnsi" w:cstheme="minorHAnsi"/>
                <w:i/>
                <w:iCs/>
                <w:sz w:val="28"/>
                <w:szCs w:val="28"/>
              </w:rPr>
            </w:pPr>
            <w:r>
              <w:rPr>
                <w:rFonts w:ascii="Calibri" w:hAnsi="Calibri" w:cs="Calibri"/>
                <w:b/>
                <w:bCs/>
                <w:color w:val="000000"/>
                <w:sz w:val="28"/>
                <w:szCs w:val="28"/>
              </w:rPr>
              <w:lastRenderedPageBreak/>
              <w:t>A globally responsible Wales</w:t>
            </w:r>
            <w:r w:rsidR="00BB2828">
              <w:rPr>
                <w:rFonts w:ascii="Calibri" w:hAnsi="Calibri" w:cs="Calibri"/>
                <w:b/>
                <w:bCs/>
                <w:color w:val="000000"/>
                <w:sz w:val="28"/>
                <w:szCs w:val="28"/>
              </w:rPr>
              <w:br/>
            </w:r>
            <w:r w:rsidR="00630C48" w:rsidRPr="00630C48">
              <w:rPr>
                <w:rFonts w:asciiTheme="minorHAnsi" w:hAnsiTheme="minorHAnsi" w:cstheme="minorHAnsi"/>
                <w:i/>
                <w:iCs/>
                <w:sz w:val="28"/>
                <w:szCs w:val="28"/>
              </w:rPr>
              <w:t>A nation which, when doing anything to improve the economic, social, environmental and cultural well-being of Wales, takes account of whether doing such a thing may make a positive contribution to global well-being</w:t>
            </w:r>
          </w:p>
          <w:p w14:paraId="6B74058C" w14:textId="77777777" w:rsidR="00FB7B51" w:rsidRDefault="00BB2828" w:rsidP="006562A7">
            <w:pPr>
              <w:pStyle w:val="Default"/>
              <w:numPr>
                <w:ilvl w:val="0"/>
                <w:numId w:val="8"/>
              </w:numPr>
              <w:spacing w:before="60" w:after="60"/>
              <w:ind w:left="360"/>
              <w:rPr>
                <w:sz w:val="28"/>
                <w:szCs w:val="28"/>
              </w:rPr>
            </w:pPr>
            <w:r w:rsidRPr="00BB2828">
              <w:rPr>
                <w:sz w:val="28"/>
                <w:szCs w:val="28"/>
              </w:rPr>
              <w:t xml:space="preserve">The </w:t>
            </w:r>
            <w:r w:rsidR="00D7710B">
              <w:rPr>
                <w:sz w:val="28"/>
                <w:szCs w:val="28"/>
              </w:rPr>
              <w:t xml:space="preserve">Community </w:t>
            </w:r>
            <w:r w:rsidRPr="00BB2828">
              <w:rPr>
                <w:sz w:val="28"/>
                <w:szCs w:val="28"/>
              </w:rPr>
              <w:t>Council</w:t>
            </w:r>
            <w:r w:rsidR="00D7710B">
              <w:rPr>
                <w:sz w:val="28"/>
                <w:szCs w:val="28"/>
              </w:rPr>
              <w:t xml:space="preserve"> is committed to implementing long-term well-being goals and objectives in all its activities and services. </w:t>
            </w:r>
            <w:r w:rsidRPr="00BB2828">
              <w:rPr>
                <w:sz w:val="28"/>
                <w:szCs w:val="28"/>
              </w:rPr>
              <w:t xml:space="preserve"> </w:t>
            </w:r>
            <w:r w:rsidR="00D7710B">
              <w:rPr>
                <w:sz w:val="28"/>
                <w:szCs w:val="28"/>
              </w:rPr>
              <w:t xml:space="preserve">It regularly consults with the County Council, The Police, Welsh Government and One Voice Wales to ensure long-term well-being goals are embedded </w:t>
            </w:r>
            <w:r w:rsidR="006562A7">
              <w:rPr>
                <w:sz w:val="28"/>
                <w:szCs w:val="28"/>
              </w:rPr>
              <w:t xml:space="preserve">in our services for the </w:t>
            </w:r>
            <w:r w:rsidR="00266599">
              <w:rPr>
                <w:sz w:val="28"/>
                <w:szCs w:val="28"/>
              </w:rPr>
              <w:t>long-term</w:t>
            </w:r>
            <w:r w:rsidR="006562A7">
              <w:rPr>
                <w:sz w:val="28"/>
                <w:szCs w:val="28"/>
              </w:rPr>
              <w:t xml:space="preserve"> benefit of our residents.</w:t>
            </w:r>
          </w:p>
          <w:p w14:paraId="421108D7" w14:textId="7DD32A0A" w:rsidR="00E540B1" w:rsidRPr="008A2B81" w:rsidRDefault="00E540B1" w:rsidP="006562A7">
            <w:pPr>
              <w:pStyle w:val="Default"/>
              <w:numPr>
                <w:ilvl w:val="0"/>
                <w:numId w:val="8"/>
              </w:numPr>
              <w:spacing w:before="60" w:after="60"/>
              <w:ind w:left="360"/>
              <w:rPr>
                <w:sz w:val="28"/>
                <w:szCs w:val="28"/>
              </w:rPr>
            </w:pPr>
            <w:r>
              <w:rPr>
                <w:sz w:val="28"/>
                <w:szCs w:val="28"/>
              </w:rPr>
              <w:t>The maintenance of green spaces across the Community receives the highest priority in all Community Council actions.  It is also committed to taking action to support the current environment emergency and has a Council member who is a committed member of two County Council climate action groups</w:t>
            </w:r>
          </w:p>
        </w:tc>
      </w:tr>
      <w:tr w:rsidR="00405713" w14:paraId="06C4DF9D" w14:textId="77777777" w:rsidTr="00F5657A">
        <w:trPr>
          <w:trHeight w:val="6513"/>
        </w:trPr>
        <w:tc>
          <w:tcPr>
            <w:tcW w:w="2547" w:type="dxa"/>
          </w:tcPr>
          <w:p w14:paraId="092CF022" w14:textId="25B09CE9" w:rsidR="00405713" w:rsidRPr="006444C0" w:rsidRDefault="008A0756" w:rsidP="006444C0">
            <w:pPr>
              <w:jc w:val="center"/>
              <w:rPr>
                <w:b/>
                <w:bCs/>
              </w:rPr>
            </w:pPr>
            <w:r w:rsidRPr="006444C0">
              <w:rPr>
                <w:rFonts w:ascii="Calibri" w:hAnsi="Calibri" w:cs="Calibri"/>
                <w:b/>
                <w:bCs/>
                <w:color w:val="000000"/>
                <w:sz w:val="28"/>
                <w:szCs w:val="28"/>
              </w:rPr>
              <w:lastRenderedPageBreak/>
              <w:t>Services Provided</w:t>
            </w:r>
          </w:p>
        </w:tc>
        <w:tc>
          <w:tcPr>
            <w:tcW w:w="11401" w:type="dxa"/>
          </w:tcPr>
          <w:p w14:paraId="0C45A777" w14:textId="33B127BA" w:rsidR="008A0756" w:rsidRDefault="008A0756" w:rsidP="00B1318C">
            <w:pPr>
              <w:rPr>
                <w:rFonts w:ascii="Calibri" w:hAnsi="Calibri" w:cs="Calibri"/>
                <w:color w:val="000000"/>
                <w:sz w:val="28"/>
                <w:szCs w:val="28"/>
              </w:rPr>
            </w:pPr>
            <w:r>
              <w:rPr>
                <w:rFonts w:ascii="Calibri" w:hAnsi="Calibri" w:cs="Calibri"/>
                <w:color w:val="000000"/>
                <w:sz w:val="28"/>
                <w:szCs w:val="28"/>
              </w:rPr>
              <w:t>Penperlleni</w:t>
            </w:r>
            <w:r w:rsidR="00E540B1">
              <w:rPr>
                <w:rFonts w:ascii="Calibri" w:hAnsi="Calibri" w:cs="Calibri"/>
                <w:color w:val="000000"/>
                <w:sz w:val="28"/>
                <w:szCs w:val="28"/>
              </w:rPr>
              <w:t xml:space="preserve"> (Goetre ward)</w:t>
            </w:r>
          </w:p>
          <w:p w14:paraId="34BE26C2" w14:textId="77777777" w:rsidR="00405713" w:rsidRDefault="008A0756" w:rsidP="002E7DF4">
            <w:pPr>
              <w:pStyle w:val="ListParagraph"/>
              <w:numPr>
                <w:ilvl w:val="0"/>
                <w:numId w:val="3"/>
              </w:numPr>
              <w:rPr>
                <w:rFonts w:ascii="Calibri" w:hAnsi="Calibri" w:cs="Calibri"/>
                <w:color w:val="000000"/>
                <w:sz w:val="28"/>
                <w:szCs w:val="28"/>
              </w:rPr>
            </w:pPr>
            <w:r w:rsidRPr="008A0756">
              <w:rPr>
                <w:rFonts w:ascii="Calibri" w:hAnsi="Calibri" w:cs="Calibri"/>
                <w:color w:val="000000"/>
                <w:sz w:val="28"/>
                <w:szCs w:val="28"/>
              </w:rPr>
              <w:t>Public Conveniences</w:t>
            </w:r>
          </w:p>
          <w:p w14:paraId="4054A77C" w14:textId="77777777" w:rsidR="008453F8" w:rsidRDefault="008453F8"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Wildflower beds and meadow grass area in the recreational play area.</w:t>
            </w:r>
          </w:p>
          <w:p w14:paraId="06673628" w14:textId="77777777" w:rsidR="008453F8" w:rsidRDefault="008453F8"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Two bus shelters</w:t>
            </w:r>
          </w:p>
          <w:p w14:paraId="4B180E34" w14:textId="77781CB0" w:rsidR="008453F8" w:rsidRDefault="008453F8"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 xml:space="preserve">16 dog fouling collection bins </w:t>
            </w:r>
          </w:p>
          <w:p w14:paraId="55F18A31" w14:textId="6F2F9905" w:rsidR="000C24BB" w:rsidRDefault="000C24BB"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Village Cleaning Services</w:t>
            </w:r>
          </w:p>
          <w:p w14:paraId="100E47D6" w14:textId="55246738" w:rsidR="000C24BB" w:rsidRDefault="000C24BB"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Meeting the room cost for the weekly Post Office service in Penperlleni</w:t>
            </w:r>
          </w:p>
          <w:p w14:paraId="7098B877" w14:textId="532508A0" w:rsidR="002E7DF4" w:rsidRPr="00E540B1" w:rsidRDefault="002E7DF4" w:rsidP="00E540B1">
            <w:pPr>
              <w:pStyle w:val="ListParagraph"/>
              <w:numPr>
                <w:ilvl w:val="0"/>
                <w:numId w:val="3"/>
              </w:numPr>
              <w:rPr>
                <w:rFonts w:ascii="Calibri" w:hAnsi="Calibri" w:cs="Calibri"/>
                <w:color w:val="000000"/>
                <w:sz w:val="28"/>
                <w:szCs w:val="28"/>
              </w:rPr>
            </w:pPr>
            <w:r>
              <w:rPr>
                <w:rFonts w:ascii="Calibri" w:hAnsi="Calibri" w:cs="Calibri"/>
                <w:color w:val="000000"/>
                <w:sz w:val="28"/>
                <w:szCs w:val="28"/>
              </w:rPr>
              <w:t>Purchase and maintenance of three defibrillators</w:t>
            </w:r>
            <w:r w:rsidR="002566F1" w:rsidRPr="00E540B1">
              <w:rPr>
                <w:rFonts w:ascii="Calibri" w:hAnsi="Calibri" w:cs="Calibri"/>
                <w:color w:val="000000"/>
                <w:sz w:val="28"/>
                <w:szCs w:val="28"/>
              </w:rPr>
              <w:br/>
            </w:r>
          </w:p>
          <w:p w14:paraId="576949F3" w14:textId="1EAB285A" w:rsidR="008453F8" w:rsidRDefault="008453F8" w:rsidP="008453F8">
            <w:pPr>
              <w:rPr>
                <w:rFonts w:ascii="Calibri" w:hAnsi="Calibri" w:cs="Calibri"/>
                <w:color w:val="000000"/>
                <w:sz w:val="28"/>
                <w:szCs w:val="28"/>
              </w:rPr>
            </w:pPr>
            <w:r>
              <w:rPr>
                <w:rFonts w:ascii="Calibri" w:hAnsi="Calibri" w:cs="Calibri"/>
                <w:color w:val="000000"/>
                <w:sz w:val="28"/>
                <w:szCs w:val="28"/>
              </w:rPr>
              <w:t>Little Mill</w:t>
            </w:r>
            <w:r w:rsidR="00E540B1">
              <w:rPr>
                <w:rFonts w:ascii="Calibri" w:hAnsi="Calibri" w:cs="Calibri"/>
                <w:color w:val="000000"/>
                <w:sz w:val="28"/>
                <w:szCs w:val="28"/>
              </w:rPr>
              <w:t xml:space="preserve"> (Mamhilad ward)</w:t>
            </w:r>
          </w:p>
          <w:p w14:paraId="71DB111E" w14:textId="474CB2A6" w:rsidR="008453F8" w:rsidRDefault="008453F8" w:rsidP="002E7DF4">
            <w:pPr>
              <w:pStyle w:val="ListParagraph"/>
              <w:numPr>
                <w:ilvl w:val="0"/>
                <w:numId w:val="3"/>
              </w:numPr>
              <w:rPr>
                <w:rFonts w:ascii="Calibri" w:hAnsi="Calibri" w:cs="Calibri"/>
                <w:color w:val="000000"/>
                <w:sz w:val="28"/>
                <w:szCs w:val="28"/>
              </w:rPr>
            </w:pPr>
            <w:r w:rsidRPr="008453F8">
              <w:rPr>
                <w:rFonts w:ascii="Calibri" w:hAnsi="Calibri" w:cs="Calibri"/>
                <w:color w:val="000000"/>
                <w:sz w:val="28"/>
                <w:szCs w:val="28"/>
              </w:rPr>
              <w:t xml:space="preserve">Recreational Play Area and </w:t>
            </w:r>
            <w:r w:rsidR="00B50FA1">
              <w:rPr>
                <w:rFonts w:ascii="Calibri" w:hAnsi="Calibri" w:cs="Calibri"/>
                <w:color w:val="000000"/>
                <w:sz w:val="28"/>
                <w:szCs w:val="28"/>
              </w:rPr>
              <w:t>P</w:t>
            </w:r>
            <w:r w:rsidRPr="008453F8">
              <w:rPr>
                <w:rFonts w:ascii="Calibri" w:hAnsi="Calibri" w:cs="Calibri"/>
                <w:color w:val="000000"/>
                <w:sz w:val="28"/>
                <w:szCs w:val="28"/>
              </w:rPr>
              <w:t xml:space="preserve">laying </w:t>
            </w:r>
            <w:r w:rsidR="00B50FA1">
              <w:rPr>
                <w:rFonts w:ascii="Calibri" w:hAnsi="Calibri" w:cs="Calibri"/>
                <w:color w:val="000000"/>
                <w:sz w:val="28"/>
                <w:szCs w:val="28"/>
              </w:rPr>
              <w:t>F</w:t>
            </w:r>
            <w:r w:rsidRPr="008453F8">
              <w:rPr>
                <w:rFonts w:ascii="Calibri" w:hAnsi="Calibri" w:cs="Calibri"/>
                <w:color w:val="000000"/>
                <w:sz w:val="28"/>
                <w:szCs w:val="28"/>
              </w:rPr>
              <w:t>ield (le</w:t>
            </w:r>
            <w:r>
              <w:rPr>
                <w:rFonts w:ascii="Calibri" w:hAnsi="Calibri" w:cs="Calibri"/>
                <w:color w:val="000000"/>
                <w:sz w:val="28"/>
                <w:szCs w:val="28"/>
              </w:rPr>
              <w:t>ased</w:t>
            </w:r>
            <w:r w:rsidRPr="008453F8">
              <w:rPr>
                <w:rFonts w:ascii="Calibri" w:hAnsi="Calibri" w:cs="Calibri"/>
                <w:color w:val="000000"/>
                <w:sz w:val="28"/>
                <w:szCs w:val="28"/>
              </w:rPr>
              <w:t xml:space="preserve"> from Little Mill Village Hall)</w:t>
            </w:r>
          </w:p>
          <w:p w14:paraId="646E7141" w14:textId="7875B260" w:rsidR="000C24BB" w:rsidRDefault="000C24BB"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Two bus shelters</w:t>
            </w:r>
          </w:p>
          <w:p w14:paraId="2DC7CCB7" w14:textId="77777777" w:rsidR="00B50FA1" w:rsidRDefault="00B50FA1"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4 dog fouling bins</w:t>
            </w:r>
          </w:p>
          <w:p w14:paraId="72778B80" w14:textId="464EB9B4" w:rsidR="000C24BB" w:rsidRDefault="000C24BB"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Village Cleaning Services</w:t>
            </w:r>
          </w:p>
          <w:p w14:paraId="3B3AF17E" w14:textId="77777777" w:rsidR="002E7DF4" w:rsidRDefault="002E7DF4"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Purchase and maintenance of three defibrillators</w:t>
            </w:r>
          </w:p>
          <w:p w14:paraId="55370801" w14:textId="77777777" w:rsidR="002E7DF4" w:rsidRDefault="002E7DF4" w:rsidP="002E7DF4">
            <w:pPr>
              <w:pStyle w:val="ListParagraph"/>
              <w:rPr>
                <w:rFonts w:ascii="Calibri" w:hAnsi="Calibri" w:cs="Calibri"/>
                <w:color w:val="000000"/>
                <w:sz w:val="28"/>
                <w:szCs w:val="28"/>
              </w:rPr>
            </w:pPr>
          </w:p>
          <w:p w14:paraId="390E81CB" w14:textId="435030B9" w:rsidR="000C24BB" w:rsidRDefault="002E7DF4" w:rsidP="002E7DF4">
            <w:pPr>
              <w:rPr>
                <w:rFonts w:ascii="Calibri" w:hAnsi="Calibri" w:cs="Calibri"/>
                <w:color w:val="000000"/>
                <w:sz w:val="28"/>
                <w:szCs w:val="28"/>
              </w:rPr>
            </w:pPr>
            <w:r>
              <w:rPr>
                <w:rFonts w:ascii="Calibri" w:hAnsi="Calibri" w:cs="Calibri"/>
                <w:color w:val="000000"/>
                <w:sz w:val="28"/>
                <w:szCs w:val="28"/>
              </w:rPr>
              <w:t>General</w:t>
            </w:r>
          </w:p>
          <w:p w14:paraId="66248549" w14:textId="6027C1EF" w:rsidR="002E7DF4" w:rsidRDefault="002E7DF4" w:rsidP="002E7DF4">
            <w:pPr>
              <w:pStyle w:val="ListParagraph"/>
              <w:numPr>
                <w:ilvl w:val="0"/>
                <w:numId w:val="3"/>
              </w:numPr>
              <w:rPr>
                <w:rFonts w:ascii="Calibri" w:hAnsi="Calibri" w:cs="Calibri"/>
                <w:color w:val="000000"/>
                <w:sz w:val="28"/>
                <w:szCs w:val="28"/>
              </w:rPr>
            </w:pPr>
            <w:r w:rsidRPr="002E7DF4">
              <w:rPr>
                <w:rFonts w:ascii="Calibri" w:hAnsi="Calibri" w:cs="Calibri"/>
                <w:color w:val="000000"/>
                <w:sz w:val="28"/>
                <w:szCs w:val="28"/>
              </w:rPr>
              <w:t>Provision of donation</w:t>
            </w:r>
            <w:r>
              <w:rPr>
                <w:rFonts w:ascii="Calibri" w:hAnsi="Calibri" w:cs="Calibri"/>
                <w:color w:val="000000"/>
                <w:sz w:val="28"/>
                <w:szCs w:val="28"/>
              </w:rPr>
              <w:t xml:space="preserve">s to support the local community, e.g. Wales Air Ambulance, </w:t>
            </w:r>
            <w:r w:rsidR="008A2B81">
              <w:rPr>
                <w:rFonts w:ascii="Calibri" w:hAnsi="Calibri" w:cs="Calibri"/>
                <w:color w:val="000000"/>
                <w:sz w:val="28"/>
                <w:szCs w:val="28"/>
              </w:rPr>
              <w:br/>
            </w:r>
            <w:r>
              <w:rPr>
                <w:rFonts w:ascii="Calibri" w:hAnsi="Calibri" w:cs="Calibri"/>
                <w:color w:val="000000"/>
                <w:sz w:val="28"/>
                <w:szCs w:val="28"/>
              </w:rPr>
              <w:t>Goytre Fawr Primary School</w:t>
            </w:r>
            <w:r w:rsidR="008A2B81">
              <w:rPr>
                <w:rFonts w:ascii="Calibri" w:hAnsi="Calibri" w:cs="Calibri"/>
                <w:color w:val="000000"/>
                <w:sz w:val="28"/>
                <w:szCs w:val="28"/>
              </w:rPr>
              <w:t>, Monmouthshire Citizens Advice</w:t>
            </w:r>
            <w:r w:rsidR="00A4023B">
              <w:rPr>
                <w:rFonts w:ascii="Calibri" w:hAnsi="Calibri" w:cs="Calibri"/>
                <w:color w:val="000000"/>
                <w:sz w:val="28"/>
                <w:szCs w:val="28"/>
              </w:rPr>
              <w:t xml:space="preserve"> to ensure the continued provision of local ‘voluntary’ services. </w:t>
            </w:r>
          </w:p>
          <w:p w14:paraId="1C04FF5A" w14:textId="3BDA83EA" w:rsidR="00F5657A" w:rsidRPr="002E7DF4" w:rsidRDefault="00822E22" w:rsidP="002E7DF4">
            <w:pPr>
              <w:pStyle w:val="ListParagraph"/>
              <w:numPr>
                <w:ilvl w:val="0"/>
                <w:numId w:val="3"/>
              </w:numPr>
              <w:rPr>
                <w:rFonts w:ascii="Calibri" w:hAnsi="Calibri" w:cs="Calibri"/>
                <w:color w:val="000000"/>
                <w:sz w:val="28"/>
                <w:szCs w:val="28"/>
              </w:rPr>
            </w:pPr>
            <w:r>
              <w:rPr>
                <w:rFonts w:ascii="Calibri" w:hAnsi="Calibri" w:cs="Calibri"/>
                <w:color w:val="000000"/>
                <w:sz w:val="28"/>
                <w:szCs w:val="28"/>
              </w:rPr>
              <w:t>Custodian Trustee</w:t>
            </w:r>
            <w:r w:rsidR="006405FC">
              <w:rPr>
                <w:rFonts w:ascii="Calibri" w:hAnsi="Calibri" w:cs="Calibri"/>
                <w:color w:val="000000"/>
                <w:sz w:val="28"/>
                <w:szCs w:val="28"/>
              </w:rPr>
              <w:t>s</w:t>
            </w:r>
            <w:r>
              <w:rPr>
                <w:rFonts w:ascii="Calibri" w:hAnsi="Calibri" w:cs="Calibri"/>
                <w:color w:val="000000"/>
                <w:sz w:val="28"/>
                <w:szCs w:val="28"/>
              </w:rPr>
              <w:t xml:space="preserve"> of Goytre</w:t>
            </w:r>
            <w:r w:rsidR="002024D7">
              <w:rPr>
                <w:rFonts w:ascii="Calibri" w:hAnsi="Calibri" w:cs="Calibri"/>
                <w:color w:val="000000"/>
                <w:sz w:val="28"/>
                <w:szCs w:val="28"/>
              </w:rPr>
              <w:t xml:space="preserve"> Fawr</w:t>
            </w:r>
            <w:r>
              <w:rPr>
                <w:rFonts w:ascii="Calibri" w:hAnsi="Calibri" w:cs="Calibri"/>
                <w:color w:val="000000"/>
                <w:sz w:val="28"/>
                <w:szCs w:val="28"/>
              </w:rPr>
              <w:t xml:space="preserve"> Community Centre</w:t>
            </w:r>
            <w:r w:rsidR="005F4795">
              <w:rPr>
                <w:rFonts w:ascii="Calibri" w:hAnsi="Calibri" w:cs="Calibri"/>
                <w:color w:val="000000"/>
                <w:sz w:val="28"/>
                <w:szCs w:val="28"/>
              </w:rPr>
              <w:br/>
            </w:r>
          </w:p>
        </w:tc>
      </w:tr>
      <w:tr w:rsidR="00C12D7B" w14:paraId="29245BAE" w14:textId="77777777" w:rsidTr="00F5657A">
        <w:trPr>
          <w:trHeight w:val="6513"/>
        </w:trPr>
        <w:tc>
          <w:tcPr>
            <w:tcW w:w="2547" w:type="dxa"/>
          </w:tcPr>
          <w:p w14:paraId="5A66B341" w14:textId="295D85ED" w:rsidR="00C12D7B" w:rsidRPr="006444C0" w:rsidRDefault="00C12D7B" w:rsidP="006444C0">
            <w:pPr>
              <w:jc w:val="center"/>
              <w:rPr>
                <w:rFonts w:ascii="Calibri" w:hAnsi="Calibri" w:cs="Calibri"/>
                <w:b/>
                <w:bCs/>
                <w:color w:val="000000"/>
                <w:sz w:val="28"/>
                <w:szCs w:val="28"/>
              </w:rPr>
            </w:pPr>
            <w:r w:rsidRPr="006444C0">
              <w:rPr>
                <w:rFonts w:ascii="Calibri" w:hAnsi="Calibri" w:cs="Calibri"/>
                <w:b/>
                <w:bCs/>
                <w:color w:val="000000"/>
                <w:sz w:val="28"/>
                <w:szCs w:val="28"/>
              </w:rPr>
              <w:lastRenderedPageBreak/>
              <w:t>Councillors</w:t>
            </w:r>
          </w:p>
        </w:tc>
        <w:tc>
          <w:tcPr>
            <w:tcW w:w="11401" w:type="dxa"/>
          </w:tcPr>
          <w:p w14:paraId="3EEB51A3" w14:textId="77777777" w:rsidR="00C12D7B" w:rsidRDefault="00C12D7B" w:rsidP="00B1318C">
            <w:pPr>
              <w:rPr>
                <w:rFonts w:ascii="Calibri" w:hAnsi="Calibri" w:cs="Calibri"/>
                <w:color w:val="000000"/>
                <w:sz w:val="28"/>
                <w:szCs w:val="28"/>
              </w:rPr>
            </w:pPr>
            <w:r>
              <w:rPr>
                <w:rFonts w:ascii="Calibri" w:hAnsi="Calibri" w:cs="Calibri"/>
                <w:color w:val="000000"/>
                <w:sz w:val="28"/>
                <w:szCs w:val="28"/>
              </w:rPr>
              <w:t>The following Councillors were in post during the year in question.</w:t>
            </w:r>
          </w:p>
          <w:p w14:paraId="1211FEFC" w14:textId="77777777" w:rsidR="00BA1DAC" w:rsidRDefault="00BA1DAC" w:rsidP="00B1318C">
            <w:pPr>
              <w:rPr>
                <w:rFonts w:ascii="Calibri" w:hAnsi="Calibri" w:cs="Calibri"/>
                <w:color w:val="000000"/>
                <w:sz w:val="28"/>
                <w:szCs w:val="28"/>
              </w:rPr>
            </w:pPr>
          </w:p>
          <w:p w14:paraId="67931E28" w14:textId="0ED85FBA" w:rsidR="00BA1DAC" w:rsidRDefault="00BA1DAC" w:rsidP="00BA1DAC">
            <w:pPr>
              <w:ind w:left="360"/>
              <w:rPr>
                <w:sz w:val="28"/>
                <w:szCs w:val="28"/>
              </w:rPr>
            </w:pPr>
            <w:r>
              <w:rPr>
                <w:sz w:val="28"/>
                <w:szCs w:val="28"/>
              </w:rPr>
              <w:t xml:space="preserve">Owen Dodd (Chair) - </w:t>
            </w:r>
            <w:r>
              <w:rPr>
                <w:color w:val="000000"/>
                <w:sz w:val="28"/>
                <w:szCs w:val="28"/>
              </w:rPr>
              <w:t xml:space="preserve">Goetre ward - </w:t>
            </w:r>
            <w:hyperlink r:id="rId8" w:history="1">
              <w:r>
                <w:rPr>
                  <w:rStyle w:val="Hyperlink"/>
                  <w:sz w:val="28"/>
                  <w:szCs w:val="28"/>
                </w:rPr>
                <w:t>owen.dodd@goytre.gov.uk</w:t>
              </w:r>
            </w:hyperlink>
          </w:p>
          <w:p w14:paraId="11F8D467" w14:textId="7FCC573E" w:rsidR="00BA1DAC" w:rsidRDefault="00BA1DAC" w:rsidP="00BA1DAC">
            <w:pPr>
              <w:ind w:left="360"/>
              <w:rPr>
                <w:sz w:val="28"/>
                <w:szCs w:val="28"/>
                <w:u w:val="single"/>
                <w:lang w:eastAsia="en-GB"/>
              </w:rPr>
            </w:pPr>
            <w:r>
              <w:rPr>
                <w:sz w:val="28"/>
                <w:szCs w:val="28"/>
              </w:rPr>
              <w:t xml:space="preserve">Andy Barnes (Vice Chair) - </w:t>
            </w:r>
            <w:r>
              <w:rPr>
                <w:color w:val="000000"/>
                <w:sz w:val="28"/>
                <w:szCs w:val="28"/>
              </w:rPr>
              <w:t xml:space="preserve">Goetre ward – </w:t>
            </w:r>
            <w:hyperlink r:id="rId9" w:history="1">
              <w:r>
                <w:rPr>
                  <w:rStyle w:val="Hyperlink"/>
                  <w:sz w:val="28"/>
                  <w:szCs w:val="28"/>
                </w:rPr>
                <w:t>andy.barnes@goytre.gov.uk</w:t>
              </w:r>
            </w:hyperlink>
          </w:p>
          <w:p w14:paraId="11F92E2A" w14:textId="1D2B75B4" w:rsidR="00BA1DAC" w:rsidRDefault="00BA1DAC" w:rsidP="00BA1DAC">
            <w:pPr>
              <w:ind w:left="360"/>
              <w:rPr>
                <w:sz w:val="28"/>
                <w:szCs w:val="28"/>
                <w:u w:val="single"/>
              </w:rPr>
            </w:pPr>
            <w:r>
              <w:rPr>
                <w:sz w:val="28"/>
                <w:szCs w:val="28"/>
              </w:rPr>
              <w:t>Jan Butler - Goetre</w:t>
            </w:r>
            <w:r>
              <w:rPr>
                <w:color w:val="000000"/>
                <w:sz w:val="28"/>
                <w:szCs w:val="28"/>
              </w:rPr>
              <w:t xml:space="preserve"> - </w:t>
            </w:r>
            <w:hyperlink r:id="rId10" w:history="1">
              <w:r>
                <w:rPr>
                  <w:rStyle w:val="Hyperlink"/>
                  <w:sz w:val="28"/>
                  <w:szCs w:val="28"/>
                </w:rPr>
                <w:t>jan.butler@goytre.gov.uk</w:t>
              </w:r>
            </w:hyperlink>
          </w:p>
          <w:p w14:paraId="1F6CC452" w14:textId="16D1393E" w:rsidR="00BA1DAC" w:rsidRDefault="00BA1DAC" w:rsidP="00BA1DAC">
            <w:pPr>
              <w:ind w:left="360"/>
              <w:rPr>
                <w:color w:val="0000FF"/>
                <w:sz w:val="28"/>
                <w:szCs w:val="28"/>
                <w:u w:val="single"/>
              </w:rPr>
            </w:pPr>
            <w:r>
              <w:rPr>
                <w:sz w:val="28"/>
                <w:szCs w:val="28"/>
              </w:rPr>
              <w:t xml:space="preserve">Peter Daniel - Goetre ward - </w:t>
            </w:r>
            <w:hyperlink r:id="rId11" w:history="1">
              <w:r>
                <w:rPr>
                  <w:rStyle w:val="Hyperlink"/>
                  <w:sz w:val="28"/>
                  <w:szCs w:val="28"/>
                </w:rPr>
                <w:t>peter.daniel@goytre.gov.uk</w:t>
              </w:r>
            </w:hyperlink>
          </w:p>
          <w:p w14:paraId="2AB44712" w14:textId="4B2F2D38" w:rsidR="00BA1DAC" w:rsidRDefault="00BA1DAC" w:rsidP="00BA1DAC">
            <w:pPr>
              <w:ind w:left="360"/>
              <w:rPr>
                <w:color w:val="0000FF"/>
                <w:sz w:val="28"/>
                <w:szCs w:val="28"/>
                <w:u w:val="single"/>
              </w:rPr>
            </w:pPr>
            <w:r>
              <w:rPr>
                <w:sz w:val="28"/>
                <w:szCs w:val="28"/>
              </w:rPr>
              <w:t xml:space="preserve">Nigel Morrey – Goetre ward - </w:t>
            </w:r>
            <w:hyperlink r:id="rId12" w:history="1">
              <w:r>
                <w:rPr>
                  <w:rStyle w:val="Hyperlink"/>
                  <w:sz w:val="28"/>
                  <w:szCs w:val="28"/>
                </w:rPr>
                <w:t>nigel.morrey@goytre.gov.uk</w:t>
              </w:r>
            </w:hyperlink>
          </w:p>
          <w:p w14:paraId="611749BD" w14:textId="20E379BA" w:rsidR="00BA1DAC" w:rsidRDefault="00BA1DAC" w:rsidP="00BA1DAC">
            <w:pPr>
              <w:ind w:left="360"/>
              <w:rPr>
                <w:sz w:val="28"/>
                <w:szCs w:val="28"/>
                <w:u w:val="single"/>
              </w:rPr>
            </w:pPr>
            <w:r>
              <w:rPr>
                <w:sz w:val="28"/>
                <w:szCs w:val="28"/>
              </w:rPr>
              <w:t xml:space="preserve">Janet Robins – Goetre ward - </w:t>
            </w:r>
            <w:hyperlink r:id="rId13" w:history="1">
              <w:r>
                <w:rPr>
                  <w:rStyle w:val="Hyperlink"/>
                  <w:sz w:val="28"/>
                  <w:szCs w:val="28"/>
                </w:rPr>
                <w:t>janet.robins@goytre.gov.uk</w:t>
              </w:r>
            </w:hyperlink>
          </w:p>
          <w:p w14:paraId="51C18DBD" w14:textId="3A58A907" w:rsidR="006444C0" w:rsidRDefault="006444C0" w:rsidP="00BA1DAC">
            <w:pPr>
              <w:ind w:left="360"/>
              <w:rPr>
                <w:sz w:val="28"/>
                <w:szCs w:val="28"/>
              </w:rPr>
            </w:pPr>
            <w:r>
              <w:rPr>
                <w:sz w:val="28"/>
                <w:szCs w:val="28"/>
              </w:rPr>
              <w:t>Sydney Welford – Goetre ward</w:t>
            </w:r>
          </w:p>
          <w:p w14:paraId="7659502D" w14:textId="7D6DBAA3" w:rsidR="006444C0" w:rsidRDefault="006444C0" w:rsidP="00BA1DAC">
            <w:pPr>
              <w:ind w:left="360"/>
              <w:rPr>
                <w:sz w:val="28"/>
                <w:szCs w:val="28"/>
              </w:rPr>
            </w:pPr>
            <w:r>
              <w:rPr>
                <w:sz w:val="28"/>
                <w:szCs w:val="28"/>
              </w:rPr>
              <w:t>Rose Thayers – Goetre ward</w:t>
            </w:r>
          </w:p>
          <w:p w14:paraId="5B347971" w14:textId="381F5946" w:rsidR="006444C0" w:rsidRDefault="006444C0" w:rsidP="006444C0">
            <w:pPr>
              <w:ind w:left="360"/>
              <w:rPr>
                <w:sz w:val="28"/>
                <w:szCs w:val="28"/>
              </w:rPr>
            </w:pPr>
            <w:r>
              <w:rPr>
                <w:sz w:val="28"/>
                <w:szCs w:val="28"/>
              </w:rPr>
              <w:t>Roger Howells – Goetre ward</w:t>
            </w:r>
          </w:p>
          <w:p w14:paraId="62DB22FC" w14:textId="77777777" w:rsidR="006444C0" w:rsidRDefault="006444C0" w:rsidP="00BA1DAC">
            <w:pPr>
              <w:ind w:left="360"/>
              <w:rPr>
                <w:sz w:val="28"/>
                <w:szCs w:val="28"/>
              </w:rPr>
            </w:pPr>
            <w:r>
              <w:rPr>
                <w:sz w:val="28"/>
                <w:szCs w:val="28"/>
              </w:rPr>
              <w:t xml:space="preserve">Nicola Awni – Mamhilad ward </w:t>
            </w:r>
          </w:p>
          <w:p w14:paraId="47DF20DC" w14:textId="30E60DC7" w:rsidR="006444C0" w:rsidRDefault="006444C0" w:rsidP="00BA1DAC">
            <w:pPr>
              <w:ind w:left="360"/>
              <w:rPr>
                <w:sz w:val="28"/>
                <w:szCs w:val="28"/>
              </w:rPr>
            </w:pPr>
            <w:r>
              <w:rPr>
                <w:sz w:val="28"/>
                <w:szCs w:val="28"/>
              </w:rPr>
              <w:t>Colin Deakins – Mamhilad ward</w:t>
            </w:r>
          </w:p>
          <w:p w14:paraId="51F18A6F" w14:textId="63242A0A" w:rsidR="006444C0" w:rsidRDefault="006444C0" w:rsidP="00BA1DAC">
            <w:pPr>
              <w:ind w:left="360"/>
              <w:rPr>
                <w:sz w:val="28"/>
                <w:szCs w:val="28"/>
              </w:rPr>
            </w:pPr>
            <w:r>
              <w:rPr>
                <w:sz w:val="28"/>
                <w:szCs w:val="28"/>
              </w:rPr>
              <w:t>Lucyann Rands – Mamhilad ward</w:t>
            </w:r>
          </w:p>
          <w:p w14:paraId="3097B398" w14:textId="77777777" w:rsidR="00BA1DAC" w:rsidRDefault="00BA1DAC" w:rsidP="00BA1DAC">
            <w:pPr>
              <w:ind w:left="360"/>
              <w:rPr>
                <w:sz w:val="28"/>
                <w:szCs w:val="28"/>
              </w:rPr>
            </w:pPr>
          </w:p>
          <w:p w14:paraId="46D18EE2" w14:textId="77777777" w:rsidR="00BA1DAC" w:rsidRDefault="00BA1DAC" w:rsidP="00BA1DAC">
            <w:pPr>
              <w:ind w:left="360"/>
              <w:rPr>
                <w:sz w:val="28"/>
                <w:szCs w:val="28"/>
              </w:rPr>
            </w:pPr>
            <w:r>
              <w:rPr>
                <w:sz w:val="28"/>
                <w:szCs w:val="28"/>
              </w:rPr>
              <w:t xml:space="preserve">Plus: Jonathan Lazenby (Clerk) – </w:t>
            </w:r>
            <w:hyperlink r:id="rId14" w:history="1">
              <w:r>
                <w:rPr>
                  <w:rStyle w:val="Hyperlink"/>
                  <w:sz w:val="28"/>
                  <w:szCs w:val="28"/>
                </w:rPr>
                <w:t>theclerk@goytre.gov.uk</w:t>
              </w:r>
            </w:hyperlink>
          </w:p>
          <w:p w14:paraId="7E1FA2FE" w14:textId="77777777" w:rsidR="00BA1DAC" w:rsidRDefault="00BA1DAC" w:rsidP="00B1318C">
            <w:pPr>
              <w:rPr>
                <w:rFonts w:ascii="Calibri" w:hAnsi="Calibri" w:cs="Calibri"/>
                <w:color w:val="000000"/>
                <w:sz w:val="28"/>
                <w:szCs w:val="28"/>
              </w:rPr>
            </w:pPr>
          </w:p>
          <w:p w14:paraId="30F7AFE9" w14:textId="7034490D" w:rsidR="00BA1DAC" w:rsidRPr="006444C0" w:rsidRDefault="006444C0" w:rsidP="00B1318C">
            <w:pPr>
              <w:rPr>
                <w:rFonts w:ascii="Calibri" w:hAnsi="Calibri" w:cs="Calibri"/>
                <w:b/>
                <w:bCs/>
                <w:color w:val="000000"/>
                <w:sz w:val="28"/>
                <w:szCs w:val="28"/>
              </w:rPr>
            </w:pPr>
            <w:r w:rsidRPr="006444C0">
              <w:rPr>
                <w:rFonts w:ascii="Calibri" w:hAnsi="Calibri" w:cs="Calibri"/>
                <w:b/>
                <w:bCs/>
                <w:color w:val="000000"/>
                <w:sz w:val="28"/>
                <w:szCs w:val="28"/>
              </w:rPr>
              <w:t xml:space="preserve">      </w:t>
            </w:r>
            <w:r w:rsidR="00BA1DAC" w:rsidRPr="006444C0">
              <w:rPr>
                <w:rFonts w:ascii="Calibri" w:hAnsi="Calibri" w:cs="Calibri"/>
                <w:b/>
                <w:bCs/>
                <w:color w:val="000000"/>
                <w:sz w:val="28"/>
                <w:szCs w:val="28"/>
              </w:rPr>
              <w:t xml:space="preserve">Email addresses are not shown </w:t>
            </w:r>
            <w:r w:rsidRPr="006444C0">
              <w:rPr>
                <w:rFonts w:ascii="Calibri" w:hAnsi="Calibri" w:cs="Calibri"/>
                <w:b/>
                <w:bCs/>
                <w:color w:val="000000"/>
                <w:sz w:val="28"/>
                <w:szCs w:val="28"/>
              </w:rPr>
              <w:t>where</w:t>
            </w:r>
            <w:r w:rsidR="00BA1DAC" w:rsidRPr="006444C0">
              <w:rPr>
                <w:rFonts w:ascii="Calibri" w:hAnsi="Calibri" w:cs="Calibri"/>
                <w:b/>
                <w:bCs/>
                <w:color w:val="000000"/>
                <w:sz w:val="28"/>
                <w:szCs w:val="28"/>
              </w:rPr>
              <w:t xml:space="preserve"> Councillors are no longer sitting</w:t>
            </w:r>
          </w:p>
        </w:tc>
      </w:tr>
    </w:tbl>
    <w:p w14:paraId="48B12842" w14:textId="2375DE70" w:rsidR="00941441" w:rsidRDefault="00941441"/>
    <w:sectPr w:rsidR="00941441" w:rsidSect="004057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3164D"/>
    <w:multiLevelType w:val="hybridMultilevel"/>
    <w:tmpl w:val="0CDEAB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794A42"/>
    <w:multiLevelType w:val="hybridMultilevel"/>
    <w:tmpl w:val="1A0357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41089C"/>
    <w:multiLevelType w:val="hybridMultilevel"/>
    <w:tmpl w:val="18C6E67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55C03"/>
    <w:multiLevelType w:val="multilevel"/>
    <w:tmpl w:val="2DDA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8EE42"/>
    <w:multiLevelType w:val="hybridMultilevel"/>
    <w:tmpl w:val="361BC1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A99A30"/>
    <w:multiLevelType w:val="hybridMultilevel"/>
    <w:tmpl w:val="E1384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5AC48A"/>
    <w:multiLevelType w:val="hybridMultilevel"/>
    <w:tmpl w:val="4CEB10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516492D"/>
    <w:multiLevelType w:val="hybridMultilevel"/>
    <w:tmpl w:val="07CA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20913"/>
    <w:multiLevelType w:val="hybridMultilevel"/>
    <w:tmpl w:val="797E6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F0EF7C"/>
    <w:multiLevelType w:val="hybridMultilevel"/>
    <w:tmpl w:val="2FC8FB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78CD8F"/>
    <w:multiLevelType w:val="hybridMultilevel"/>
    <w:tmpl w:val="3E162E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B47578"/>
    <w:multiLevelType w:val="hybridMultilevel"/>
    <w:tmpl w:val="9784CA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4C728AF"/>
    <w:multiLevelType w:val="multilevel"/>
    <w:tmpl w:val="04F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94ACE"/>
    <w:multiLevelType w:val="hybridMultilevel"/>
    <w:tmpl w:val="FCFA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5248F"/>
    <w:multiLevelType w:val="hybridMultilevel"/>
    <w:tmpl w:val="8764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A262D"/>
    <w:multiLevelType w:val="hybridMultilevel"/>
    <w:tmpl w:val="69AA046C"/>
    <w:lvl w:ilvl="0" w:tplc="08090001">
      <w:start w:val="1"/>
      <w:numFmt w:val="bullet"/>
      <w:lvlText w:val=""/>
      <w:lvlJc w:val="left"/>
      <w:pPr>
        <w:ind w:left="1788" w:hanging="360"/>
      </w:pPr>
      <w:rPr>
        <w:rFonts w:ascii="Symbol" w:hAnsi="Symbol"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num w:numId="1" w16cid:durableId="1826703055">
    <w:abstractNumId w:val="11"/>
  </w:num>
  <w:num w:numId="2" w16cid:durableId="413749218">
    <w:abstractNumId w:val="14"/>
  </w:num>
  <w:num w:numId="3" w16cid:durableId="1584799176">
    <w:abstractNumId w:val="7"/>
  </w:num>
  <w:num w:numId="4" w16cid:durableId="1080492464">
    <w:abstractNumId w:val="13"/>
  </w:num>
  <w:num w:numId="5" w16cid:durableId="1640574523">
    <w:abstractNumId w:val="12"/>
  </w:num>
  <w:num w:numId="6" w16cid:durableId="276261039">
    <w:abstractNumId w:val="3"/>
  </w:num>
  <w:num w:numId="7" w16cid:durableId="585386403">
    <w:abstractNumId w:val="2"/>
  </w:num>
  <w:num w:numId="8" w16cid:durableId="201292260">
    <w:abstractNumId w:val="0"/>
  </w:num>
  <w:num w:numId="9" w16cid:durableId="576984026">
    <w:abstractNumId w:val="8"/>
  </w:num>
  <w:num w:numId="10" w16cid:durableId="666204105">
    <w:abstractNumId w:val="15"/>
  </w:num>
  <w:num w:numId="11" w16cid:durableId="246697321">
    <w:abstractNumId w:val="6"/>
  </w:num>
  <w:num w:numId="12" w16cid:durableId="1037780861">
    <w:abstractNumId w:val="10"/>
  </w:num>
  <w:num w:numId="13" w16cid:durableId="476916698">
    <w:abstractNumId w:val="9"/>
  </w:num>
  <w:num w:numId="14" w16cid:durableId="536896217">
    <w:abstractNumId w:val="4"/>
  </w:num>
  <w:num w:numId="15" w16cid:durableId="272564388">
    <w:abstractNumId w:val="1"/>
  </w:num>
  <w:num w:numId="16" w16cid:durableId="251201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OBxiIUvIC6j4tG54/gSM25Nb3+LQhyMHY+g4VbO7Wd1b1p0ALy6adsyNyQ4bAQFy4xFsS7imaXqg/aacDXMwww==" w:salt="CdOQoNe7SVF1iN++nnm7Fg=="/>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13"/>
    <w:rsid w:val="00023BE5"/>
    <w:rsid w:val="00034AEE"/>
    <w:rsid w:val="00037941"/>
    <w:rsid w:val="000527ED"/>
    <w:rsid w:val="00090878"/>
    <w:rsid w:val="00090C79"/>
    <w:rsid w:val="000C24BB"/>
    <w:rsid w:val="000F163A"/>
    <w:rsid w:val="00186A4B"/>
    <w:rsid w:val="001C6858"/>
    <w:rsid w:val="001F1215"/>
    <w:rsid w:val="002024D7"/>
    <w:rsid w:val="00221F91"/>
    <w:rsid w:val="0024431E"/>
    <w:rsid w:val="002566F1"/>
    <w:rsid w:val="00266599"/>
    <w:rsid w:val="00271088"/>
    <w:rsid w:val="0028555A"/>
    <w:rsid w:val="00290E0C"/>
    <w:rsid w:val="002C5891"/>
    <w:rsid w:val="002E7DF4"/>
    <w:rsid w:val="002F35C4"/>
    <w:rsid w:val="00306968"/>
    <w:rsid w:val="003356FB"/>
    <w:rsid w:val="003A517A"/>
    <w:rsid w:val="003D2C56"/>
    <w:rsid w:val="00405713"/>
    <w:rsid w:val="00442C76"/>
    <w:rsid w:val="004C293F"/>
    <w:rsid w:val="0051046C"/>
    <w:rsid w:val="00554AAA"/>
    <w:rsid w:val="005E3082"/>
    <w:rsid w:val="005F4795"/>
    <w:rsid w:val="00630C48"/>
    <w:rsid w:val="006405FC"/>
    <w:rsid w:val="006444C0"/>
    <w:rsid w:val="00654BB1"/>
    <w:rsid w:val="006562A7"/>
    <w:rsid w:val="006E4DEC"/>
    <w:rsid w:val="00756ADC"/>
    <w:rsid w:val="007960C2"/>
    <w:rsid w:val="00822E22"/>
    <w:rsid w:val="008453F8"/>
    <w:rsid w:val="00862302"/>
    <w:rsid w:val="00881971"/>
    <w:rsid w:val="008979E1"/>
    <w:rsid w:val="008A0756"/>
    <w:rsid w:val="008A2B81"/>
    <w:rsid w:val="00941441"/>
    <w:rsid w:val="00954D35"/>
    <w:rsid w:val="00A4023B"/>
    <w:rsid w:val="00A40C6D"/>
    <w:rsid w:val="00B11324"/>
    <w:rsid w:val="00B1318C"/>
    <w:rsid w:val="00B464C6"/>
    <w:rsid w:val="00B50FA1"/>
    <w:rsid w:val="00B9480B"/>
    <w:rsid w:val="00BA1DAC"/>
    <w:rsid w:val="00BA28BE"/>
    <w:rsid w:val="00BB2828"/>
    <w:rsid w:val="00C056CA"/>
    <w:rsid w:val="00C112A3"/>
    <w:rsid w:val="00C12D7B"/>
    <w:rsid w:val="00C17BE9"/>
    <w:rsid w:val="00C2689A"/>
    <w:rsid w:val="00CC11A7"/>
    <w:rsid w:val="00D1156B"/>
    <w:rsid w:val="00D47EBE"/>
    <w:rsid w:val="00D7710B"/>
    <w:rsid w:val="00D90191"/>
    <w:rsid w:val="00DB2D64"/>
    <w:rsid w:val="00E0732B"/>
    <w:rsid w:val="00E540B1"/>
    <w:rsid w:val="00E84729"/>
    <w:rsid w:val="00EA0D60"/>
    <w:rsid w:val="00EE1482"/>
    <w:rsid w:val="00F20D5C"/>
    <w:rsid w:val="00F5657A"/>
    <w:rsid w:val="00FB7B51"/>
    <w:rsid w:val="00FC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4B5D"/>
  <w15:chartTrackingRefBased/>
  <w15:docId w15:val="{A4D60D1B-17AF-4853-AF90-A4A78335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5713"/>
    <w:pPr>
      <w:widowControl w:val="0"/>
      <w:spacing w:after="0" w:line="240" w:lineRule="auto"/>
      <w:jc w:val="center"/>
    </w:pPr>
    <w:rPr>
      <w:rFonts w:ascii="Times New Roman" w:eastAsia="Times New Roman" w:hAnsi="Times New Roman" w:cs="Times New Roman"/>
      <w:b/>
      <w:sz w:val="28"/>
      <w:szCs w:val="20"/>
      <w:lang w:eastAsia="en-GB"/>
    </w:rPr>
  </w:style>
  <w:style w:type="character" w:customStyle="1" w:styleId="TitleChar">
    <w:name w:val="Title Char"/>
    <w:basedOn w:val="DefaultParagraphFont"/>
    <w:link w:val="Title"/>
    <w:uiPriority w:val="10"/>
    <w:rsid w:val="00405713"/>
    <w:rPr>
      <w:rFonts w:ascii="Times New Roman" w:eastAsia="Times New Roman" w:hAnsi="Times New Roman" w:cs="Times New Roman"/>
      <w:b/>
      <w:sz w:val="28"/>
      <w:szCs w:val="20"/>
      <w:lang w:eastAsia="en-GB"/>
    </w:rPr>
  </w:style>
  <w:style w:type="paragraph" w:customStyle="1" w:styleId="Default">
    <w:name w:val="Default"/>
    <w:rsid w:val="0040571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C5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3BE5"/>
    <w:rPr>
      <w:color w:val="0563C1" w:themeColor="hyperlink"/>
      <w:u w:val="single"/>
    </w:rPr>
  </w:style>
  <w:style w:type="character" w:styleId="UnresolvedMention">
    <w:name w:val="Unresolved Mention"/>
    <w:basedOn w:val="DefaultParagraphFont"/>
    <w:uiPriority w:val="99"/>
    <w:semiHidden/>
    <w:unhideWhenUsed/>
    <w:rsid w:val="00023BE5"/>
    <w:rPr>
      <w:color w:val="605E5C"/>
      <w:shd w:val="clear" w:color="auto" w:fill="E1DFDD"/>
    </w:rPr>
  </w:style>
  <w:style w:type="paragraph" w:styleId="ListParagraph">
    <w:name w:val="List Paragraph"/>
    <w:basedOn w:val="Normal"/>
    <w:uiPriority w:val="34"/>
    <w:qFormat/>
    <w:rsid w:val="008A0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0990">
      <w:bodyDiv w:val="1"/>
      <w:marLeft w:val="0"/>
      <w:marRight w:val="0"/>
      <w:marTop w:val="0"/>
      <w:marBottom w:val="0"/>
      <w:divBdr>
        <w:top w:val="none" w:sz="0" w:space="0" w:color="auto"/>
        <w:left w:val="none" w:sz="0" w:space="0" w:color="auto"/>
        <w:bottom w:val="none" w:sz="0" w:space="0" w:color="auto"/>
        <w:right w:val="none" w:sz="0" w:space="0" w:color="auto"/>
      </w:divBdr>
    </w:div>
    <w:div w:id="757336363">
      <w:bodyDiv w:val="1"/>
      <w:marLeft w:val="0"/>
      <w:marRight w:val="0"/>
      <w:marTop w:val="0"/>
      <w:marBottom w:val="0"/>
      <w:divBdr>
        <w:top w:val="none" w:sz="0" w:space="0" w:color="auto"/>
        <w:left w:val="none" w:sz="0" w:space="0" w:color="auto"/>
        <w:bottom w:val="none" w:sz="0" w:space="0" w:color="auto"/>
        <w:right w:val="none" w:sz="0" w:space="0" w:color="auto"/>
      </w:divBdr>
    </w:div>
    <w:div w:id="787042726">
      <w:bodyDiv w:val="1"/>
      <w:marLeft w:val="0"/>
      <w:marRight w:val="0"/>
      <w:marTop w:val="0"/>
      <w:marBottom w:val="0"/>
      <w:divBdr>
        <w:top w:val="none" w:sz="0" w:space="0" w:color="auto"/>
        <w:left w:val="none" w:sz="0" w:space="0" w:color="auto"/>
        <w:bottom w:val="none" w:sz="0" w:space="0" w:color="auto"/>
        <w:right w:val="none" w:sz="0" w:space="0" w:color="auto"/>
      </w:divBdr>
    </w:div>
    <w:div w:id="1209410840">
      <w:bodyDiv w:val="1"/>
      <w:marLeft w:val="0"/>
      <w:marRight w:val="0"/>
      <w:marTop w:val="0"/>
      <w:marBottom w:val="0"/>
      <w:divBdr>
        <w:top w:val="none" w:sz="0" w:space="0" w:color="auto"/>
        <w:left w:val="none" w:sz="0" w:space="0" w:color="auto"/>
        <w:bottom w:val="none" w:sz="0" w:space="0" w:color="auto"/>
        <w:right w:val="none" w:sz="0" w:space="0" w:color="auto"/>
      </w:divBdr>
    </w:div>
    <w:div w:id="1721902523">
      <w:bodyDiv w:val="1"/>
      <w:marLeft w:val="0"/>
      <w:marRight w:val="0"/>
      <w:marTop w:val="0"/>
      <w:marBottom w:val="0"/>
      <w:divBdr>
        <w:top w:val="none" w:sz="0" w:space="0" w:color="auto"/>
        <w:left w:val="none" w:sz="0" w:space="0" w:color="auto"/>
        <w:bottom w:val="none" w:sz="0" w:space="0" w:color="auto"/>
        <w:right w:val="none" w:sz="0" w:space="0" w:color="auto"/>
      </w:divBdr>
    </w:div>
    <w:div w:id="20035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en.dodd@goytre.gov.uk" TargetMode="External"/><Relationship Id="rId13" Type="http://schemas.openxmlformats.org/officeDocument/2006/relationships/hyperlink" Target="mailto:janet.robins@goytre.gov.uk" TargetMode="External"/><Relationship Id="rId3" Type="http://schemas.openxmlformats.org/officeDocument/2006/relationships/styles" Target="styles.xml"/><Relationship Id="rId7" Type="http://schemas.openxmlformats.org/officeDocument/2006/relationships/hyperlink" Target="http://www.goytre.gov.uk" TargetMode="External"/><Relationship Id="rId12" Type="http://schemas.openxmlformats.org/officeDocument/2006/relationships/hyperlink" Target="mailto:nigel.morrey@goyt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heclerk@goytre.gov.uk" TargetMode="External"/><Relationship Id="rId11" Type="http://schemas.openxmlformats.org/officeDocument/2006/relationships/hyperlink" Target="mailto:peter.daniel@goytr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butler@goytre.gov.uk" TargetMode="External"/><Relationship Id="rId4" Type="http://schemas.openxmlformats.org/officeDocument/2006/relationships/settings" Target="settings.xml"/><Relationship Id="rId9" Type="http://schemas.openxmlformats.org/officeDocument/2006/relationships/hyperlink" Target="mailto:andy.barnes@goytre.gov.uk" TargetMode="External"/><Relationship Id="rId14" Type="http://schemas.openxmlformats.org/officeDocument/2006/relationships/hyperlink" Target="mailto:theclerk@goyt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31BE-7F14-4B78-8908-D3356A96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1750</Words>
  <Characters>9976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2</cp:revision>
  <dcterms:created xsi:type="dcterms:W3CDTF">2023-01-23T09:12:00Z</dcterms:created>
  <dcterms:modified xsi:type="dcterms:W3CDTF">2023-01-23T09:12:00Z</dcterms:modified>
</cp:coreProperties>
</file>