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33BD" w14:textId="6C9C4BA0" w:rsidR="00B1318C" w:rsidRDefault="00B1318C" w:rsidP="00B1318C">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CYNGOR CYMUNED</w:t>
      </w:r>
      <w:r>
        <w:rPr>
          <w:rFonts w:ascii="Verdana" w:eastAsiaTheme="minorEastAsia" w:hAnsi="Verdana"/>
          <w:bCs/>
          <w:noProof/>
          <w:kern w:val="28"/>
          <w:sz w:val="32"/>
          <w:szCs w:val="32"/>
        </w:rPr>
        <w:t xml:space="preserve"> </w:t>
      </w:r>
      <w:r w:rsidRPr="00C56E30">
        <w:rPr>
          <w:rFonts w:ascii="Verdana" w:eastAsiaTheme="minorEastAsia" w:hAnsi="Verdana"/>
          <w:bCs/>
          <w:noProof/>
          <w:kern w:val="28"/>
          <w:sz w:val="32"/>
          <w:szCs w:val="32"/>
        </w:rPr>
        <w:t>GOETRE FAWR COMMUNITY COUNCIL</w:t>
      </w:r>
    </w:p>
    <w:p w14:paraId="3153898A" w14:textId="77777777" w:rsidR="00B1318C" w:rsidRPr="00B53B3A" w:rsidRDefault="00B1318C" w:rsidP="00B1318C">
      <w:pPr>
        <w:pStyle w:val="Title"/>
        <w:widowControl/>
        <w:spacing w:after="60"/>
        <w:outlineLvl w:val="0"/>
        <w:rPr>
          <w:rFonts w:ascii="Verdana" w:eastAsiaTheme="minorEastAsia" w:hAnsi="Verdana"/>
          <w:bCs/>
          <w:noProof/>
          <w:kern w:val="28"/>
          <w:sz w:val="24"/>
          <w:szCs w:val="24"/>
        </w:rPr>
      </w:pPr>
    </w:p>
    <w:p w14:paraId="6CD04F98" w14:textId="16917E80" w:rsidR="00B1318C" w:rsidRPr="00B53B3A" w:rsidRDefault="00B1318C" w:rsidP="00B1318C">
      <w:pPr>
        <w:pStyle w:val="Title"/>
        <w:widowControl/>
        <w:spacing w:after="60"/>
        <w:outlineLvl w:val="0"/>
        <w:rPr>
          <w:rFonts w:ascii="Verdana" w:eastAsiaTheme="minorEastAsia" w:hAnsi="Verdana"/>
          <w:bCs/>
          <w:noProof/>
          <w:kern w:val="28"/>
          <w:sz w:val="24"/>
          <w:szCs w:val="24"/>
        </w:rPr>
      </w:pPr>
      <w:r>
        <w:rPr>
          <w:rFonts w:ascii="Verdana" w:eastAsiaTheme="minorEastAsia" w:hAnsi="Verdana"/>
          <w:bCs/>
          <w:noProof/>
          <w:kern w:val="28"/>
          <w:sz w:val="32"/>
          <w:szCs w:val="32"/>
        </w:rPr>
        <w:t>ANNUAL REPORT – CIVIC YEAR 202</w:t>
      </w:r>
      <w:r w:rsidR="00A4088C">
        <w:rPr>
          <w:rFonts w:ascii="Verdana" w:eastAsiaTheme="minorEastAsia" w:hAnsi="Verdana"/>
          <w:bCs/>
          <w:noProof/>
          <w:kern w:val="28"/>
          <w:sz w:val="32"/>
          <w:szCs w:val="32"/>
        </w:rPr>
        <w:t>2</w:t>
      </w:r>
      <w:r>
        <w:rPr>
          <w:rFonts w:ascii="Verdana" w:eastAsiaTheme="minorEastAsia" w:hAnsi="Verdana"/>
          <w:bCs/>
          <w:noProof/>
          <w:kern w:val="28"/>
          <w:sz w:val="32"/>
          <w:szCs w:val="32"/>
        </w:rPr>
        <w:t xml:space="preserve"> /202</w:t>
      </w:r>
      <w:r w:rsidR="00B47F58">
        <w:rPr>
          <w:rFonts w:ascii="Verdana" w:eastAsiaTheme="minorEastAsia" w:hAnsi="Verdana"/>
          <w:bCs/>
          <w:noProof/>
          <w:kern w:val="28"/>
          <w:sz w:val="32"/>
          <w:szCs w:val="32"/>
        </w:rPr>
        <w:t>3</w:t>
      </w:r>
      <w:r w:rsidR="002B294F">
        <w:rPr>
          <w:rFonts w:ascii="Verdana" w:eastAsiaTheme="minorEastAsia" w:hAnsi="Verdana"/>
          <w:bCs/>
          <w:noProof/>
          <w:kern w:val="28"/>
          <w:sz w:val="32"/>
          <w:szCs w:val="32"/>
        </w:rPr>
        <w:br/>
      </w:r>
    </w:p>
    <w:tbl>
      <w:tblPr>
        <w:tblStyle w:val="TableGrid"/>
        <w:tblW w:w="0" w:type="auto"/>
        <w:tblLook w:val="04A0" w:firstRow="1" w:lastRow="0" w:firstColumn="1" w:lastColumn="0" w:noHBand="0" w:noVBand="1"/>
      </w:tblPr>
      <w:tblGrid>
        <w:gridCol w:w="1980"/>
        <w:gridCol w:w="11968"/>
      </w:tblGrid>
      <w:tr w:rsidR="00214294" w14:paraId="7A26E73C" w14:textId="77777777" w:rsidTr="002B294F">
        <w:tc>
          <w:tcPr>
            <w:tcW w:w="1980" w:type="dxa"/>
          </w:tcPr>
          <w:p w14:paraId="4501F979" w14:textId="610D98B5" w:rsidR="00214294" w:rsidRDefault="00214294" w:rsidP="00B1318C">
            <w:pPr>
              <w:pStyle w:val="Title"/>
              <w:widowControl/>
              <w:spacing w:after="60"/>
              <w:outlineLvl w:val="0"/>
              <w:rPr>
                <w:rFonts w:ascii="Verdana" w:eastAsiaTheme="minorEastAsia" w:hAnsi="Verdana"/>
                <w:bCs/>
                <w:noProof/>
                <w:kern w:val="28"/>
                <w:sz w:val="32"/>
                <w:szCs w:val="32"/>
              </w:rPr>
            </w:pPr>
            <w:r w:rsidRPr="006444C0">
              <w:rPr>
                <w:rFonts w:ascii="Calibri" w:hAnsi="Calibri" w:cs="Calibri"/>
                <w:bCs/>
                <w:color w:val="000000"/>
                <w:szCs w:val="28"/>
              </w:rPr>
              <w:t>Background</w:t>
            </w:r>
          </w:p>
        </w:tc>
        <w:tc>
          <w:tcPr>
            <w:tcW w:w="11968" w:type="dxa"/>
          </w:tcPr>
          <w:p w14:paraId="1FF25644" w14:textId="0B350F5E" w:rsidR="00214294" w:rsidRPr="00B1318C" w:rsidRDefault="00214294" w:rsidP="00214294">
            <w:pPr>
              <w:autoSpaceDE w:val="0"/>
              <w:autoSpaceDN w:val="0"/>
              <w:adjustRightInd w:val="0"/>
              <w:rPr>
                <w:rFonts w:ascii="Calibri" w:hAnsi="Calibri" w:cs="Calibri"/>
                <w:color w:val="000000"/>
                <w:sz w:val="28"/>
                <w:szCs w:val="28"/>
              </w:rPr>
            </w:pPr>
            <w:r w:rsidRPr="00B1318C">
              <w:rPr>
                <w:rFonts w:ascii="Calibri" w:hAnsi="Calibri" w:cs="Calibri"/>
                <w:color w:val="000000"/>
                <w:sz w:val="28"/>
                <w:szCs w:val="28"/>
              </w:rPr>
              <w:t>Goetre Fawr</w:t>
            </w:r>
            <w:r w:rsidRPr="00405713">
              <w:rPr>
                <w:rFonts w:ascii="Calibri" w:hAnsi="Calibri" w:cs="Calibri"/>
                <w:color w:val="000000"/>
                <w:sz w:val="28"/>
                <w:szCs w:val="28"/>
              </w:rPr>
              <w:t xml:space="preserve"> Community Council </w:t>
            </w:r>
            <w:r w:rsidR="00B3645F">
              <w:rPr>
                <w:rFonts w:ascii="Calibri" w:hAnsi="Calibri" w:cs="Calibri"/>
                <w:color w:val="000000"/>
                <w:sz w:val="28"/>
                <w:szCs w:val="28"/>
              </w:rPr>
              <w:t>has a total</w:t>
            </w:r>
            <w:r w:rsidRPr="00405713">
              <w:rPr>
                <w:rFonts w:ascii="Calibri" w:hAnsi="Calibri" w:cs="Calibri"/>
                <w:color w:val="000000"/>
                <w:sz w:val="28"/>
                <w:szCs w:val="28"/>
              </w:rPr>
              <w:t xml:space="preserve"> of </w:t>
            </w:r>
            <w:r>
              <w:rPr>
                <w:rFonts w:ascii="Calibri" w:hAnsi="Calibri" w:cs="Calibri"/>
                <w:color w:val="000000"/>
                <w:sz w:val="28"/>
                <w:szCs w:val="28"/>
              </w:rPr>
              <w:t>8</w:t>
            </w:r>
            <w:r w:rsidRPr="00405713">
              <w:rPr>
                <w:rFonts w:ascii="Calibri" w:hAnsi="Calibri" w:cs="Calibri"/>
                <w:color w:val="000000"/>
                <w:sz w:val="28"/>
                <w:szCs w:val="28"/>
              </w:rPr>
              <w:t xml:space="preserve"> Councillors. </w:t>
            </w:r>
            <w:r w:rsidR="00B3645F">
              <w:rPr>
                <w:rFonts w:ascii="Calibri" w:hAnsi="Calibri" w:cs="Calibri"/>
                <w:color w:val="000000"/>
                <w:sz w:val="28"/>
                <w:szCs w:val="28"/>
              </w:rPr>
              <w:t xml:space="preserve">  Six were elected unopposed at the May 2022 elections, with a further two co-opted by the Community Council. </w:t>
            </w:r>
            <w:r w:rsidRPr="00405713">
              <w:rPr>
                <w:rFonts w:ascii="Calibri" w:hAnsi="Calibri" w:cs="Calibri"/>
                <w:color w:val="000000"/>
                <w:sz w:val="28"/>
                <w:szCs w:val="28"/>
              </w:rPr>
              <w:t>The Chairman for the 202</w:t>
            </w:r>
            <w:r>
              <w:rPr>
                <w:rFonts w:ascii="Calibri" w:hAnsi="Calibri" w:cs="Calibri"/>
                <w:color w:val="000000"/>
                <w:sz w:val="28"/>
                <w:szCs w:val="28"/>
              </w:rPr>
              <w:t>2</w:t>
            </w:r>
            <w:r w:rsidRPr="00405713">
              <w:rPr>
                <w:rFonts w:ascii="Calibri" w:hAnsi="Calibri" w:cs="Calibri"/>
                <w:color w:val="000000"/>
                <w:sz w:val="28"/>
                <w:szCs w:val="28"/>
              </w:rPr>
              <w:t>-2</w:t>
            </w:r>
            <w:r>
              <w:rPr>
                <w:rFonts w:ascii="Calibri" w:hAnsi="Calibri" w:cs="Calibri"/>
                <w:color w:val="000000"/>
                <w:sz w:val="28"/>
                <w:szCs w:val="28"/>
              </w:rPr>
              <w:t>3</w:t>
            </w:r>
            <w:r w:rsidRPr="00405713">
              <w:rPr>
                <w:rFonts w:ascii="Calibri" w:hAnsi="Calibri" w:cs="Calibri"/>
                <w:color w:val="000000"/>
                <w:sz w:val="28"/>
                <w:szCs w:val="28"/>
              </w:rPr>
              <w:t xml:space="preserve"> year </w:t>
            </w:r>
            <w:r w:rsidR="00B3645F">
              <w:rPr>
                <w:rFonts w:ascii="Calibri" w:hAnsi="Calibri" w:cs="Calibri"/>
                <w:color w:val="000000"/>
                <w:sz w:val="28"/>
                <w:szCs w:val="28"/>
              </w:rPr>
              <w:t xml:space="preserve">was </w:t>
            </w:r>
            <w:r w:rsidRPr="00405713">
              <w:rPr>
                <w:rFonts w:ascii="Calibri" w:hAnsi="Calibri" w:cs="Calibri"/>
                <w:color w:val="000000"/>
                <w:sz w:val="28"/>
                <w:szCs w:val="28"/>
              </w:rPr>
              <w:t>C</w:t>
            </w:r>
            <w:r w:rsidR="002B68E7">
              <w:rPr>
                <w:rFonts w:ascii="Calibri" w:hAnsi="Calibri" w:cs="Calibri"/>
                <w:color w:val="000000"/>
                <w:sz w:val="28"/>
                <w:szCs w:val="28"/>
              </w:rPr>
              <w:t>ouncillor</w:t>
            </w:r>
            <w:r w:rsidRPr="00405713">
              <w:rPr>
                <w:rFonts w:ascii="Calibri" w:hAnsi="Calibri" w:cs="Calibri"/>
                <w:color w:val="000000"/>
                <w:sz w:val="28"/>
                <w:szCs w:val="28"/>
              </w:rPr>
              <w:t xml:space="preserve"> </w:t>
            </w:r>
            <w:r w:rsidRPr="00B1318C">
              <w:rPr>
                <w:rFonts w:ascii="Calibri" w:hAnsi="Calibri" w:cs="Calibri"/>
                <w:color w:val="000000"/>
                <w:sz w:val="28"/>
                <w:szCs w:val="28"/>
              </w:rPr>
              <w:t>Owen Dodd</w:t>
            </w:r>
            <w:r w:rsidR="00B3645F">
              <w:rPr>
                <w:rFonts w:ascii="Calibri" w:hAnsi="Calibri" w:cs="Calibri"/>
                <w:color w:val="000000"/>
                <w:sz w:val="28"/>
                <w:szCs w:val="28"/>
              </w:rPr>
              <w:t>,</w:t>
            </w:r>
            <w:r w:rsidRPr="00B1318C">
              <w:rPr>
                <w:rFonts w:ascii="Calibri" w:hAnsi="Calibri" w:cs="Calibri"/>
                <w:color w:val="000000"/>
                <w:sz w:val="28"/>
                <w:szCs w:val="28"/>
              </w:rPr>
              <w:t xml:space="preserve"> </w:t>
            </w:r>
            <w:r w:rsidR="00B3645F">
              <w:rPr>
                <w:rFonts w:ascii="Calibri" w:hAnsi="Calibri" w:cs="Calibri"/>
                <w:color w:val="000000"/>
                <w:sz w:val="28"/>
                <w:szCs w:val="28"/>
              </w:rPr>
              <w:t>with C</w:t>
            </w:r>
            <w:r w:rsidR="002B68E7">
              <w:rPr>
                <w:rFonts w:ascii="Calibri" w:hAnsi="Calibri" w:cs="Calibri"/>
                <w:color w:val="000000"/>
                <w:sz w:val="28"/>
                <w:szCs w:val="28"/>
              </w:rPr>
              <w:t>ouncillor</w:t>
            </w:r>
            <w:r w:rsidR="00B3645F" w:rsidRPr="00B1318C">
              <w:rPr>
                <w:rFonts w:ascii="Calibri" w:hAnsi="Calibri" w:cs="Calibri"/>
                <w:color w:val="000000"/>
                <w:sz w:val="28"/>
                <w:szCs w:val="28"/>
              </w:rPr>
              <w:t xml:space="preserve"> </w:t>
            </w:r>
            <w:r w:rsidR="00B3645F">
              <w:rPr>
                <w:rFonts w:ascii="Calibri" w:hAnsi="Calibri" w:cs="Calibri"/>
                <w:color w:val="000000"/>
                <w:sz w:val="28"/>
                <w:szCs w:val="28"/>
              </w:rPr>
              <w:t>Andy Barnes</w:t>
            </w:r>
            <w:r w:rsidR="00B3645F" w:rsidRPr="00B1318C">
              <w:rPr>
                <w:rFonts w:ascii="Calibri" w:hAnsi="Calibri" w:cs="Calibri"/>
                <w:color w:val="000000"/>
                <w:sz w:val="28"/>
                <w:szCs w:val="28"/>
              </w:rPr>
              <w:t xml:space="preserve"> </w:t>
            </w:r>
            <w:r w:rsidRPr="00B1318C">
              <w:rPr>
                <w:rFonts w:ascii="Calibri" w:hAnsi="Calibri" w:cs="Calibri"/>
                <w:color w:val="000000"/>
                <w:sz w:val="28"/>
                <w:szCs w:val="28"/>
              </w:rPr>
              <w:t>a</w:t>
            </w:r>
            <w:r w:rsidR="00B3645F">
              <w:rPr>
                <w:rFonts w:ascii="Calibri" w:hAnsi="Calibri" w:cs="Calibri"/>
                <w:color w:val="000000"/>
                <w:sz w:val="28"/>
                <w:szCs w:val="28"/>
              </w:rPr>
              <w:t>s</w:t>
            </w:r>
            <w:r w:rsidRPr="00B1318C">
              <w:rPr>
                <w:rFonts w:ascii="Calibri" w:hAnsi="Calibri" w:cs="Calibri"/>
                <w:color w:val="000000"/>
                <w:sz w:val="28"/>
                <w:szCs w:val="28"/>
              </w:rPr>
              <w:t xml:space="preserve"> Vice-Chair</w:t>
            </w:r>
            <w:r w:rsidRPr="00405713">
              <w:rPr>
                <w:rFonts w:ascii="Calibri" w:hAnsi="Calibri" w:cs="Calibri"/>
                <w:color w:val="000000"/>
                <w:sz w:val="28"/>
                <w:szCs w:val="28"/>
              </w:rPr>
              <w:t xml:space="preserve">. </w:t>
            </w:r>
          </w:p>
          <w:p w14:paraId="2EE43703" w14:textId="77777777" w:rsidR="00214294" w:rsidRPr="00B1318C" w:rsidRDefault="00214294" w:rsidP="00214294">
            <w:pPr>
              <w:autoSpaceDE w:val="0"/>
              <w:autoSpaceDN w:val="0"/>
              <w:adjustRightInd w:val="0"/>
              <w:rPr>
                <w:rFonts w:ascii="Calibri" w:hAnsi="Calibri" w:cs="Calibri"/>
                <w:color w:val="000000"/>
                <w:sz w:val="28"/>
                <w:szCs w:val="28"/>
              </w:rPr>
            </w:pPr>
          </w:p>
          <w:p w14:paraId="041F2C6F" w14:textId="784B9956" w:rsidR="00214294" w:rsidRDefault="00214294" w:rsidP="00214294">
            <w:pPr>
              <w:autoSpaceDE w:val="0"/>
              <w:autoSpaceDN w:val="0"/>
              <w:adjustRightInd w:val="0"/>
              <w:rPr>
                <w:rFonts w:ascii="Calibri" w:hAnsi="Calibri" w:cs="Calibri"/>
                <w:color w:val="000000"/>
                <w:sz w:val="28"/>
                <w:szCs w:val="28"/>
              </w:rPr>
            </w:pPr>
            <w:r w:rsidRPr="00B1318C">
              <w:rPr>
                <w:rFonts w:ascii="Calibri" w:hAnsi="Calibri" w:cs="Calibri"/>
                <w:color w:val="000000"/>
                <w:sz w:val="28"/>
                <w:szCs w:val="28"/>
              </w:rPr>
              <w:t>Goetre Fawr</w:t>
            </w:r>
            <w:r w:rsidRPr="00405713">
              <w:rPr>
                <w:rFonts w:ascii="Calibri" w:hAnsi="Calibri" w:cs="Calibri"/>
                <w:color w:val="000000"/>
                <w:sz w:val="28"/>
                <w:szCs w:val="28"/>
              </w:rPr>
              <w:t xml:space="preserve"> Community </w:t>
            </w:r>
            <w:r w:rsidRPr="00B1318C">
              <w:rPr>
                <w:rFonts w:ascii="Calibri" w:hAnsi="Calibri" w:cs="Calibri"/>
                <w:color w:val="000000"/>
                <w:sz w:val="28"/>
                <w:szCs w:val="28"/>
              </w:rPr>
              <w:t>is an electoral ward in the County of Monmouthshire</w:t>
            </w:r>
            <w:r>
              <w:rPr>
                <w:rFonts w:ascii="Calibri" w:hAnsi="Calibri" w:cs="Calibri"/>
                <w:color w:val="000000"/>
                <w:sz w:val="28"/>
                <w:szCs w:val="28"/>
              </w:rPr>
              <w:t>. In May 2022 the ward was subject to significant changes as part of the Monmouthshire County Council electoral and boundary review.</w:t>
            </w:r>
            <w:r w:rsidRPr="00B1318C">
              <w:rPr>
                <w:rFonts w:ascii="Calibri" w:hAnsi="Calibri" w:cs="Calibri"/>
                <w:color w:val="000000"/>
                <w:sz w:val="28"/>
                <w:szCs w:val="28"/>
              </w:rPr>
              <w:t xml:space="preserve"> </w:t>
            </w:r>
            <w:r>
              <w:rPr>
                <w:rFonts w:ascii="Calibri" w:hAnsi="Calibri" w:cs="Calibri"/>
                <w:color w:val="000000"/>
                <w:sz w:val="28"/>
                <w:szCs w:val="28"/>
              </w:rPr>
              <w:t xml:space="preserve"> As a result, the ward of Mamhilad was split, with the village of Little Mill transferring to Llanbadoc Community Council, and the remainder becoming part of a new ward called Goetre Wharf.  Redefined </w:t>
            </w:r>
            <w:r w:rsidRPr="004F754F">
              <w:rPr>
                <w:rFonts w:cstheme="minorHAnsi"/>
                <w:color w:val="000000"/>
                <w:sz w:val="28"/>
                <w:szCs w:val="28"/>
              </w:rPr>
              <w:t xml:space="preserve">boundaries were created for Goytre and Nantyderry </w:t>
            </w:r>
            <w:r w:rsidRPr="004F754F">
              <w:rPr>
                <w:rFonts w:cstheme="minorHAnsi"/>
                <w:sz w:val="28"/>
                <w:szCs w:val="28"/>
                <w:bdr w:val="none" w:sz="0" w:space="0" w:color="auto" w:frame="1"/>
              </w:rPr>
              <w:t xml:space="preserve">and the ward of Llanover (previously part of the larger </w:t>
            </w:r>
            <w:r w:rsidRPr="00407628">
              <w:rPr>
                <w:rFonts w:cstheme="minorHAnsi"/>
                <w:sz w:val="28"/>
                <w:szCs w:val="28"/>
                <w:bdr w:val="none" w:sz="0" w:space="0" w:color="auto" w:frame="1"/>
              </w:rPr>
              <w:t>Llan</w:t>
            </w:r>
            <w:r>
              <w:rPr>
                <w:rFonts w:cstheme="minorHAnsi"/>
                <w:sz w:val="28"/>
                <w:szCs w:val="28"/>
                <w:bdr w:val="none" w:sz="0" w:space="0" w:color="auto" w:frame="1"/>
              </w:rPr>
              <w:t>o</w:t>
            </w:r>
            <w:r w:rsidRPr="00407628">
              <w:rPr>
                <w:rFonts w:cstheme="minorHAnsi"/>
                <w:sz w:val="28"/>
                <w:szCs w:val="28"/>
                <w:bdr w:val="none" w:sz="0" w:space="0" w:color="auto" w:frame="1"/>
              </w:rPr>
              <w:t>ver</w:t>
            </w:r>
            <w:r w:rsidRPr="004F754F">
              <w:rPr>
                <w:rFonts w:cstheme="minorHAnsi"/>
                <w:sz w:val="28"/>
                <w:szCs w:val="28"/>
                <w:bdr w:val="none" w:sz="0" w:space="0" w:color="auto" w:frame="1"/>
              </w:rPr>
              <w:t xml:space="preserve"> Community Council) became part of the </w:t>
            </w:r>
            <w:r>
              <w:rPr>
                <w:rFonts w:cstheme="minorHAnsi"/>
                <w:sz w:val="28"/>
                <w:szCs w:val="28"/>
                <w:bdr w:val="none" w:sz="0" w:space="0" w:color="auto" w:frame="1"/>
              </w:rPr>
              <w:t>n</w:t>
            </w:r>
            <w:r w:rsidRPr="004F754F">
              <w:rPr>
                <w:rFonts w:cstheme="minorHAnsi"/>
                <w:sz w:val="28"/>
                <w:szCs w:val="28"/>
                <w:bdr w:val="none" w:sz="0" w:space="0" w:color="auto" w:frame="1"/>
              </w:rPr>
              <w:t xml:space="preserve">ew </w:t>
            </w:r>
            <w:r w:rsidRPr="00407628">
              <w:rPr>
                <w:rFonts w:cstheme="minorHAnsi"/>
                <w:sz w:val="28"/>
                <w:szCs w:val="28"/>
                <w:bdr w:val="none" w:sz="0" w:space="0" w:color="auto" w:frame="1"/>
              </w:rPr>
              <w:t>Goetre</w:t>
            </w:r>
            <w:r w:rsidRPr="004F754F">
              <w:rPr>
                <w:rFonts w:cstheme="minorHAnsi"/>
                <w:sz w:val="28"/>
                <w:szCs w:val="28"/>
                <w:bdr w:val="none" w:sz="0" w:space="0" w:color="auto" w:frame="1"/>
              </w:rPr>
              <w:t xml:space="preserve"> Fawr </w:t>
            </w:r>
            <w:r w:rsidRPr="00363672">
              <w:rPr>
                <w:rFonts w:cstheme="minorHAnsi"/>
                <w:sz w:val="28"/>
                <w:szCs w:val="28"/>
                <w:bdr w:val="none" w:sz="0" w:space="0" w:color="auto" w:frame="1"/>
              </w:rPr>
              <w:t>Community</w:t>
            </w:r>
            <w:r w:rsidRPr="004F754F">
              <w:rPr>
                <w:rFonts w:cstheme="minorHAnsi"/>
                <w:sz w:val="28"/>
                <w:szCs w:val="28"/>
                <w:bdr w:val="none" w:sz="0" w:space="0" w:color="auto" w:frame="1"/>
              </w:rPr>
              <w:t xml:space="preserve"> Council</w:t>
            </w:r>
            <w:r>
              <w:rPr>
                <w:rFonts w:cstheme="minorHAnsi"/>
                <w:sz w:val="28"/>
                <w:szCs w:val="28"/>
                <w:bdr w:val="none" w:sz="0" w:space="0" w:color="auto" w:frame="1"/>
              </w:rPr>
              <w:t>.  The ward therefore now</w:t>
            </w:r>
            <w:r>
              <w:rPr>
                <w:rFonts w:ascii="inherit" w:hAnsi="inherit"/>
                <w:sz w:val="28"/>
                <w:szCs w:val="28"/>
                <w:bdr w:val="none" w:sz="0" w:space="0" w:color="auto" w:frame="1"/>
              </w:rPr>
              <w:t xml:space="preserve"> </w:t>
            </w:r>
            <w:r w:rsidRPr="00B1318C">
              <w:rPr>
                <w:rFonts w:ascii="inherit" w:hAnsi="inherit"/>
                <w:sz w:val="28"/>
                <w:szCs w:val="28"/>
                <w:bdr w:val="none" w:sz="0" w:space="0" w:color="auto" w:frame="1"/>
              </w:rPr>
              <w:t xml:space="preserve">consists </w:t>
            </w:r>
            <w:r w:rsidRPr="00B1318C">
              <w:rPr>
                <w:rFonts w:ascii="Calibri" w:hAnsi="Calibri" w:cs="Calibri"/>
                <w:color w:val="000000"/>
                <w:sz w:val="28"/>
                <w:szCs w:val="28"/>
              </w:rPr>
              <w:t>of the villages and hamlets of Penperlleni (Goytre), Mamhilad, Nantyderry</w:t>
            </w:r>
            <w:r>
              <w:rPr>
                <w:rFonts w:ascii="Calibri" w:hAnsi="Calibri" w:cs="Calibri"/>
                <w:color w:val="000000"/>
                <w:sz w:val="28"/>
                <w:szCs w:val="28"/>
              </w:rPr>
              <w:t xml:space="preserve"> and Llanover</w:t>
            </w:r>
            <w:r w:rsidRPr="00B1318C">
              <w:rPr>
                <w:rFonts w:ascii="Calibri" w:hAnsi="Calibri" w:cs="Calibri"/>
                <w:color w:val="000000"/>
                <w:sz w:val="28"/>
                <w:szCs w:val="28"/>
              </w:rPr>
              <w:t>.  As indicated above, the village of Penperlleni is also known as Goytre (where the name has been anglici</w:t>
            </w:r>
            <w:r w:rsidR="000B5109">
              <w:rPr>
                <w:rFonts w:ascii="Calibri" w:hAnsi="Calibri" w:cs="Calibri"/>
                <w:color w:val="000000"/>
                <w:sz w:val="28"/>
                <w:szCs w:val="28"/>
              </w:rPr>
              <w:t>s</w:t>
            </w:r>
            <w:r w:rsidRPr="00B1318C">
              <w:rPr>
                <w:rFonts w:ascii="Calibri" w:hAnsi="Calibri" w:cs="Calibri"/>
                <w:color w:val="000000"/>
                <w:sz w:val="28"/>
                <w:szCs w:val="28"/>
              </w:rPr>
              <w:t xml:space="preserve">ed, and on very early maps it is named as </w:t>
            </w:r>
            <w:proofErr w:type="spellStart"/>
            <w:r w:rsidRPr="00B1318C">
              <w:rPr>
                <w:rFonts w:ascii="Calibri" w:hAnsi="Calibri" w:cs="Calibri"/>
                <w:color w:val="000000"/>
                <w:sz w:val="28"/>
                <w:szCs w:val="28"/>
              </w:rPr>
              <w:t>Goytrey</w:t>
            </w:r>
            <w:proofErr w:type="spellEnd"/>
            <w:r w:rsidRPr="00B1318C">
              <w:rPr>
                <w:rFonts w:ascii="Calibri" w:hAnsi="Calibri" w:cs="Calibri"/>
                <w:color w:val="000000"/>
                <w:sz w:val="28"/>
                <w:szCs w:val="28"/>
              </w:rPr>
              <w:t xml:space="preserve">).  </w:t>
            </w:r>
          </w:p>
          <w:p w14:paraId="3AF85699" w14:textId="77777777" w:rsidR="00214294" w:rsidRDefault="00214294" w:rsidP="00214294">
            <w:pPr>
              <w:autoSpaceDE w:val="0"/>
              <w:autoSpaceDN w:val="0"/>
              <w:adjustRightInd w:val="0"/>
              <w:rPr>
                <w:rFonts w:ascii="Calibri" w:hAnsi="Calibri" w:cs="Calibri"/>
                <w:color w:val="000000"/>
                <w:sz w:val="28"/>
                <w:szCs w:val="28"/>
              </w:rPr>
            </w:pPr>
          </w:p>
          <w:p w14:paraId="641EEEDE" w14:textId="37FEA954" w:rsidR="00214294" w:rsidRPr="00B1318C" w:rsidRDefault="00214294" w:rsidP="00214294">
            <w:pPr>
              <w:autoSpaceDE w:val="0"/>
              <w:autoSpaceDN w:val="0"/>
              <w:adjustRightInd w:val="0"/>
              <w:rPr>
                <w:rFonts w:ascii="Calibri" w:hAnsi="Calibri" w:cs="Calibri"/>
                <w:color w:val="000000"/>
                <w:sz w:val="28"/>
                <w:szCs w:val="28"/>
              </w:rPr>
            </w:pPr>
            <w:r w:rsidRPr="00B1318C">
              <w:rPr>
                <w:rFonts w:ascii="Calibri" w:hAnsi="Calibri" w:cs="Calibri"/>
                <w:color w:val="000000"/>
                <w:sz w:val="28"/>
                <w:szCs w:val="28"/>
              </w:rPr>
              <w:t xml:space="preserve">The electoral area </w:t>
            </w:r>
            <w:r>
              <w:rPr>
                <w:rFonts w:ascii="Calibri" w:hAnsi="Calibri" w:cs="Calibri"/>
                <w:color w:val="000000"/>
                <w:sz w:val="28"/>
                <w:szCs w:val="28"/>
              </w:rPr>
              <w:t xml:space="preserve">has retained its name of </w:t>
            </w:r>
            <w:r w:rsidRPr="00B1318C">
              <w:rPr>
                <w:rFonts w:ascii="Calibri" w:hAnsi="Calibri" w:cs="Calibri"/>
                <w:color w:val="000000"/>
                <w:sz w:val="28"/>
                <w:szCs w:val="28"/>
              </w:rPr>
              <w:t>Goetre Fawr</w:t>
            </w:r>
            <w:r>
              <w:rPr>
                <w:rFonts w:ascii="Calibri" w:hAnsi="Calibri" w:cs="Calibri"/>
                <w:color w:val="000000"/>
                <w:sz w:val="28"/>
                <w:szCs w:val="28"/>
              </w:rPr>
              <w:t xml:space="preserve">.  However, the number of Councillors has been reduced from12 to 8, with Goytre having four Councillors, Goetre Wharf two and Nantyderry </w:t>
            </w:r>
            <w:r w:rsidRPr="00B1318C">
              <w:rPr>
                <w:rFonts w:ascii="Calibri" w:hAnsi="Calibri" w:cs="Calibri"/>
                <w:color w:val="000000"/>
                <w:sz w:val="28"/>
                <w:szCs w:val="28"/>
              </w:rPr>
              <w:t>and</w:t>
            </w:r>
            <w:r>
              <w:rPr>
                <w:rFonts w:ascii="Calibri" w:hAnsi="Calibri" w:cs="Calibri"/>
                <w:color w:val="000000"/>
                <w:sz w:val="28"/>
                <w:szCs w:val="28"/>
              </w:rPr>
              <w:t xml:space="preserve"> Llanover one Councillor each. </w:t>
            </w:r>
            <w:r w:rsidRPr="00B1318C">
              <w:rPr>
                <w:rFonts w:ascii="Calibri" w:hAnsi="Calibri" w:cs="Calibri"/>
                <w:color w:val="000000"/>
                <w:sz w:val="28"/>
                <w:szCs w:val="28"/>
              </w:rPr>
              <w:t xml:space="preserve"> Currently the Council serves a population of c</w:t>
            </w:r>
            <w:r>
              <w:rPr>
                <w:rFonts w:ascii="Calibri" w:hAnsi="Calibri" w:cs="Calibri"/>
                <w:color w:val="000000"/>
                <w:sz w:val="28"/>
                <w:szCs w:val="28"/>
              </w:rPr>
              <w:t>1800</w:t>
            </w:r>
            <w:r w:rsidRPr="00B1318C">
              <w:rPr>
                <w:rFonts w:ascii="Calibri" w:hAnsi="Calibri" w:cs="Calibri"/>
                <w:color w:val="000000"/>
                <w:sz w:val="28"/>
                <w:szCs w:val="28"/>
              </w:rPr>
              <w:t xml:space="preserve"> residents in 1</w:t>
            </w:r>
            <w:r>
              <w:rPr>
                <w:rFonts w:ascii="Calibri" w:hAnsi="Calibri" w:cs="Calibri"/>
                <w:color w:val="000000"/>
                <w:sz w:val="28"/>
                <w:szCs w:val="28"/>
              </w:rPr>
              <w:t>021</w:t>
            </w:r>
            <w:r w:rsidRPr="00B1318C">
              <w:rPr>
                <w:rFonts w:ascii="Calibri" w:hAnsi="Calibri" w:cs="Calibri"/>
                <w:color w:val="000000"/>
                <w:sz w:val="28"/>
                <w:szCs w:val="28"/>
              </w:rPr>
              <w:t xml:space="preserve"> properties. </w:t>
            </w:r>
          </w:p>
          <w:p w14:paraId="11BE98D6" w14:textId="77777777" w:rsidR="00214294" w:rsidRDefault="00214294" w:rsidP="00214294">
            <w:pPr>
              <w:autoSpaceDE w:val="0"/>
              <w:autoSpaceDN w:val="0"/>
              <w:adjustRightInd w:val="0"/>
              <w:rPr>
                <w:rFonts w:ascii="Calibri" w:hAnsi="Calibri" w:cs="Calibri"/>
                <w:color w:val="000000"/>
                <w:sz w:val="28"/>
                <w:szCs w:val="28"/>
              </w:rPr>
            </w:pPr>
          </w:p>
          <w:p w14:paraId="57FA0994" w14:textId="77777777" w:rsidR="00214294" w:rsidRPr="00B1318C" w:rsidRDefault="00214294" w:rsidP="00214294">
            <w:pPr>
              <w:autoSpaceDE w:val="0"/>
              <w:autoSpaceDN w:val="0"/>
              <w:adjustRightInd w:val="0"/>
              <w:rPr>
                <w:rFonts w:ascii="Calibri" w:hAnsi="Calibri" w:cs="Calibri"/>
                <w:color w:val="000000"/>
                <w:sz w:val="28"/>
                <w:szCs w:val="28"/>
              </w:rPr>
            </w:pPr>
            <w:r w:rsidRPr="00405713">
              <w:rPr>
                <w:rFonts w:ascii="Calibri" w:hAnsi="Calibri" w:cs="Calibri"/>
                <w:color w:val="000000"/>
                <w:sz w:val="28"/>
                <w:szCs w:val="28"/>
              </w:rPr>
              <w:t>The Council employs a part time Clerk</w:t>
            </w:r>
            <w:r w:rsidRPr="00B1318C">
              <w:rPr>
                <w:rFonts w:ascii="Calibri" w:hAnsi="Calibri" w:cs="Calibri"/>
                <w:color w:val="000000"/>
                <w:sz w:val="28"/>
                <w:szCs w:val="28"/>
              </w:rPr>
              <w:t xml:space="preserve"> as well as two cleaners who maintain the public conveniences in the village of Penperlleni.  </w:t>
            </w:r>
          </w:p>
          <w:p w14:paraId="2E4E69AE" w14:textId="77777777" w:rsidR="00214294" w:rsidRPr="00B1318C" w:rsidRDefault="00214294" w:rsidP="00214294">
            <w:pPr>
              <w:autoSpaceDE w:val="0"/>
              <w:autoSpaceDN w:val="0"/>
              <w:adjustRightInd w:val="0"/>
              <w:rPr>
                <w:rFonts w:ascii="Calibri" w:hAnsi="Calibri" w:cs="Calibri"/>
                <w:color w:val="000000"/>
                <w:sz w:val="28"/>
                <w:szCs w:val="28"/>
              </w:rPr>
            </w:pPr>
          </w:p>
          <w:p w14:paraId="7E046BBD" w14:textId="77777777" w:rsidR="00214294" w:rsidRDefault="00214294" w:rsidP="00070837">
            <w:pPr>
              <w:autoSpaceDE w:val="0"/>
              <w:autoSpaceDN w:val="0"/>
              <w:adjustRightInd w:val="0"/>
              <w:rPr>
                <w:rStyle w:val="Hyperlink"/>
                <w:rFonts w:ascii="Calibri" w:hAnsi="Calibri" w:cs="Calibri"/>
                <w:sz w:val="28"/>
                <w:szCs w:val="28"/>
              </w:rPr>
            </w:pPr>
            <w:r w:rsidRPr="00B1318C">
              <w:rPr>
                <w:rFonts w:ascii="Calibri" w:hAnsi="Calibri" w:cs="Calibri"/>
                <w:color w:val="000000"/>
                <w:sz w:val="28"/>
                <w:szCs w:val="28"/>
              </w:rPr>
              <w:t xml:space="preserve">The Clerk can be contacted by email at: </w:t>
            </w:r>
            <w:hyperlink r:id="rId8" w:history="1">
              <w:r w:rsidRPr="00B1318C">
                <w:rPr>
                  <w:rStyle w:val="Hyperlink"/>
                  <w:rFonts w:ascii="Calibri" w:hAnsi="Calibri" w:cs="Calibri"/>
                  <w:sz w:val="28"/>
                  <w:szCs w:val="28"/>
                </w:rPr>
                <w:t>theclerk@goytre.gov.uk</w:t>
              </w:r>
            </w:hyperlink>
          </w:p>
          <w:p w14:paraId="77CC7810" w14:textId="4D9F788C" w:rsidR="00070837" w:rsidRPr="002B294F" w:rsidRDefault="00070837" w:rsidP="002B294F">
            <w:pPr>
              <w:autoSpaceDE w:val="0"/>
              <w:autoSpaceDN w:val="0"/>
              <w:adjustRightInd w:val="0"/>
              <w:rPr>
                <w:rFonts w:ascii="Calibri" w:hAnsi="Calibri" w:cs="Calibri"/>
                <w:color w:val="0563C1" w:themeColor="hyperlink"/>
                <w:sz w:val="28"/>
                <w:szCs w:val="28"/>
                <w:u w:val="single"/>
              </w:rPr>
            </w:pPr>
            <w:r w:rsidRPr="00B1318C">
              <w:rPr>
                <w:rFonts w:ascii="Calibri" w:hAnsi="Calibri" w:cs="Calibri"/>
                <w:color w:val="000000"/>
                <w:sz w:val="28"/>
                <w:szCs w:val="28"/>
              </w:rPr>
              <w:t xml:space="preserve">The Community Council’s web site is at: </w:t>
            </w:r>
            <w:hyperlink r:id="rId9" w:history="1">
              <w:r w:rsidRPr="00793BEF">
                <w:rPr>
                  <w:rStyle w:val="Hyperlink"/>
                  <w:rFonts w:ascii="Calibri" w:hAnsi="Calibri" w:cs="Calibri"/>
                  <w:sz w:val="28"/>
                  <w:szCs w:val="28"/>
                </w:rPr>
                <w:t>www.goytre.gov.uk</w:t>
              </w:r>
            </w:hyperlink>
          </w:p>
        </w:tc>
      </w:tr>
      <w:tr w:rsidR="00070837" w14:paraId="3AB2E3E1" w14:textId="77777777" w:rsidTr="002B294F">
        <w:trPr>
          <w:trHeight w:val="7079"/>
        </w:trPr>
        <w:tc>
          <w:tcPr>
            <w:tcW w:w="1980" w:type="dxa"/>
          </w:tcPr>
          <w:p w14:paraId="0B10E3C4" w14:textId="1ED661C4" w:rsidR="00070837" w:rsidRDefault="00070837" w:rsidP="002B294F">
            <w:pPr>
              <w:jc w:val="center"/>
            </w:pPr>
            <w:r w:rsidRPr="006444C0">
              <w:rPr>
                <w:rFonts w:ascii="Calibri" w:hAnsi="Calibri" w:cs="Calibri"/>
                <w:b/>
                <w:bCs/>
                <w:color w:val="000000"/>
                <w:sz w:val="28"/>
                <w:szCs w:val="28"/>
              </w:rPr>
              <w:lastRenderedPageBreak/>
              <w:t>The Community Council’s Vision</w:t>
            </w:r>
          </w:p>
        </w:tc>
        <w:tc>
          <w:tcPr>
            <w:tcW w:w="11968" w:type="dxa"/>
          </w:tcPr>
          <w:p w14:paraId="64CF29CF" w14:textId="76090BB1" w:rsidR="00070837" w:rsidRDefault="00070837" w:rsidP="00070837">
            <w:pPr>
              <w:autoSpaceDE w:val="0"/>
              <w:autoSpaceDN w:val="0"/>
              <w:adjustRightInd w:val="0"/>
              <w:rPr>
                <w:rFonts w:ascii="Calibri" w:hAnsi="Calibri" w:cs="Calibri"/>
                <w:color w:val="000000"/>
                <w:sz w:val="28"/>
                <w:szCs w:val="28"/>
              </w:rPr>
            </w:pPr>
            <w:r w:rsidRPr="008A2B81">
              <w:rPr>
                <w:rFonts w:ascii="Calibri" w:hAnsi="Calibri" w:cs="Calibri"/>
                <w:color w:val="000000"/>
                <w:sz w:val="28"/>
                <w:szCs w:val="28"/>
              </w:rPr>
              <w:t xml:space="preserve">As the first tier in local Government, Goetre Fawr Community Council </w:t>
            </w:r>
            <w:r>
              <w:rPr>
                <w:rFonts w:ascii="Calibri" w:hAnsi="Calibri" w:cs="Calibri"/>
                <w:color w:val="000000"/>
                <w:sz w:val="28"/>
                <w:szCs w:val="28"/>
              </w:rPr>
              <w:t>aims</w:t>
            </w:r>
            <w:r w:rsidRPr="008A2B81">
              <w:rPr>
                <w:rFonts w:ascii="Calibri" w:hAnsi="Calibri" w:cs="Calibri"/>
                <w:color w:val="000000"/>
                <w:sz w:val="28"/>
                <w:szCs w:val="28"/>
              </w:rPr>
              <w:t xml:space="preserve"> to provide a voice for the Community, representing the area at County and National level.</w:t>
            </w:r>
            <w:r>
              <w:rPr>
                <w:rFonts w:ascii="Calibri" w:hAnsi="Calibri" w:cs="Calibri"/>
                <w:color w:val="000000"/>
                <w:sz w:val="28"/>
                <w:szCs w:val="28"/>
              </w:rPr>
              <w:t xml:space="preserve"> </w:t>
            </w:r>
            <w:r w:rsidRPr="008A2B81">
              <w:rPr>
                <w:rFonts w:ascii="Calibri" w:hAnsi="Calibri" w:cs="Calibri"/>
                <w:color w:val="000000"/>
                <w:sz w:val="28"/>
                <w:szCs w:val="28"/>
              </w:rPr>
              <w:t xml:space="preserve"> We work closely with </w:t>
            </w:r>
            <w:r>
              <w:rPr>
                <w:rFonts w:ascii="Calibri" w:hAnsi="Calibri" w:cs="Calibri"/>
                <w:color w:val="000000"/>
                <w:sz w:val="28"/>
                <w:szCs w:val="28"/>
              </w:rPr>
              <w:t xml:space="preserve">Monmouthshire County Council, </w:t>
            </w:r>
            <w:r w:rsidRPr="008A2B81">
              <w:rPr>
                <w:rFonts w:ascii="Calibri" w:hAnsi="Calibri" w:cs="Calibri"/>
                <w:color w:val="000000"/>
                <w:sz w:val="28"/>
                <w:szCs w:val="28"/>
              </w:rPr>
              <w:t xml:space="preserve">the Police, </w:t>
            </w:r>
            <w:r>
              <w:rPr>
                <w:rFonts w:ascii="Calibri" w:hAnsi="Calibri" w:cs="Calibri"/>
                <w:color w:val="000000"/>
                <w:sz w:val="28"/>
                <w:szCs w:val="28"/>
              </w:rPr>
              <w:t xml:space="preserve">the </w:t>
            </w:r>
            <w:r w:rsidRPr="00F5657A">
              <w:rPr>
                <w:rFonts w:ascii="Calibri" w:hAnsi="Calibri" w:cs="Calibri"/>
                <w:color w:val="000000"/>
                <w:sz w:val="28"/>
                <w:szCs w:val="28"/>
              </w:rPr>
              <w:t>South Wales Trunk Road Agen</w:t>
            </w:r>
            <w:r>
              <w:rPr>
                <w:rFonts w:ascii="Calibri" w:hAnsi="Calibri" w:cs="Calibri"/>
                <w:color w:val="000000"/>
                <w:sz w:val="28"/>
                <w:szCs w:val="28"/>
              </w:rPr>
              <w:t xml:space="preserve">cy (SWTRA), </w:t>
            </w:r>
            <w:r w:rsidRPr="008A2B81">
              <w:rPr>
                <w:rFonts w:ascii="Calibri" w:hAnsi="Calibri" w:cs="Calibri"/>
                <w:color w:val="000000"/>
                <w:sz w:val="28"/>
                <w:szCs w:val="28"/>
              </w:rPr>
              <w:t xml:space="preserve">Welsh Government and other authorities </w:t>
            </w:r>
            <w:r w:rsidR="00286393">
              <w:rPr>
                <w:rFonts w:ascii="Calibri" w:hAnsi="Calibri" w:cs="Calibri"/>
                <w:color w:val="000000"/>
                <w:sz w:val="28"/>
                <w:szCs w:val="28"/>
              </w:rPr>
              <w:t xml:space="preserve">to </w:t>
            </w:r>
            <w:r w:rsidRPr="008A2B81">
              <w:rPr>
                <w:rFonts w:ascii="Calibri" w:hAnsi="Calibri" w:cs="Calibri"/>
                <w:color w:val="000000"/>
                <w:sz w:val="28"/>
                <w:szCs w:val="28"/>
              </w:rPr>
              <w:t>take account of the needs of our community</w:t>
            </w:r>
            <w:r w:rsidR="00286393">
              <w:rPr>
                <w:rFonts w:ascii="Calibri" w:hAnsi="Calibri" w:cs="Calibri"/>
                <w:color w:val="000000"/>
                <w:sz w:val="28"/>
                <w:szCs w:val="28"/>
              </w:rPr>
              <w:t>, and</w:t>
            </w:r>
            <w:r w:rsidRPr="008A2B81">
              <w:rPr>
                <w:rFonts w:ascii="Calibri" w:hAnsi="Calibri" w:cs="Calibri"/>
                <w:color w:val="000000"/>
                <w:sz w:val="28"/>
                <w:szCs w:val="28"/>
              </w:rPr>
              <w:t xml:space="preserve"> when making decisions that affect our residents. The Council uses the powers and resources available to it to proactively and quickly react to the needs of the </w:t>
            </w:r>
            <w:r>
              <w:rPr>
                <w:rFonts w:ascii="Calibri" w:hAnsi="Calibri" w:cs="Calibri"/>
                <w:color w:val="000000"/>
                <w:sz w:val="28"/>
                <w:szCs w:val="28"/>
              </w:rPr>
              <w:t>c</w:t>
            </w:r>
            <w:r w:rsidRPr="008A2B81">
              <w:rPr>
                <w:rFonts w:ascii="Calibri" w:hAnsi="Calibri" w:cs="Calibri"/>
                <w:color w:val="000000"/>
                <w:sz w:val="28"/>
                <w:szCs w:val="28"/>
              </w:rPr>
              <w:t xml:space="preserve">ommunity and provide appropriate levels of relevant services to our </w:t>
            </w:r>
            <w:r>
              <w:rPr>
                <w:rFonts w:ascii="Calibri" w:hAnsi="Calibri" w:cs="Calibri"/>
                <w:color w:val="000000"/>
                <w:sz w:val="28"/>
                <w:szCs w:val="28"/>
              </w:rPr>
              <w:t xml:space="preserve">community.  In May 2022 the newly formed Community Council, having satisfied the relevant criteria, resolved to adopt </w:t>
            </w:r>
            <w:r w:rsidR="00286393">
              <w:rPr>
                <w:rFonts w:ascii="Calibri" w:hAnsi="Calibri" w:cs="Calibri"/>
                <w:color w:val="000000"/>
                <w:sz w:val="28"/>
                <w:szCs w:val="28"/>
              </w:rPr>
              <w:t xml:space="preserve">the </w:t>
            </w:r>
            <w:r>
              <w:rPr>
                <w:rFonts w:ascii="Calibri" w:hAnsi="Calibri" w:cs="Calibri"/>
                <w:color w:val="000000"/>
                <w:sz w:val="28"/>
                <w:szCs w:val="28"/>
              </w:rPr>
              <w:t>recently introduced General Power of Competence. This replaces the previous</w:t>
            </w:r>
            <w:r w:rsidR="00286393">
              <w:rPr>
                <w:rFonts w:ascii="Calibri" w:hAnsi="Calibri" w:cs="Calibri"/>
                <w:color w:val="000000"/>
                <w:sz w:val="28"/>
                <w:szCs w:val="28"/>
              </w:rPr>
              <w:t xml:space="preserve"> ‘Power of</w:t>
            </w:r>
            <w:r w:rsidR="00B53B3A">
              <w:rPr>
                <w:rFonts w:ascii="Calibri" w:hAnsi="Calibri" w:cs="Calibri"/>
                <w:color w:val="000000"/>
                <w:sz w:val="28"/>
                <w:szCs w:val="28"/>
              </w:rPr>
              <w:t xml:space="preserve"> </w:t>
            </w:r>
            <w:r>
              <w:rPr>
                <w:rFonts w:ascii="Calibri" w:hAnsi="Calibri" w:cs="Calibri"/>
                <w:color w:val="000000"/>
                <w:sz w:val="28"/>
                <w:szCs w:val="28"/>
              </w:rPr>
              <w:t>Well-Being</w:t>
            </w:r>
            <w:r w:rsidR="00286393">
              <w:rPr>
                <w:rFonts w:ascii="Calibri" w:hAnsi="Calibri" w:cs="Calibri"/>
                <w:color w:val="000000"/>
                <w:sz w:val="28"/>
                <w:szCs w:val="28"/>
              </w:rPr>
              <w:t xml:space="preserve">’ (now repealed by Welsh </w:t>
            </w:r>
            <w:r w:rsidR="00B53B3A">
              <w:rPr>
                <w:rFonts w:ascii="Calibri" w:hAnsi="Calibri" w:cs="Calibri"/>
                <w:color w:val="000000"/>
                <w:sz w:val="28"/>
                <w:szCs w:val="28"/>
              </w:rPr>
              <w:t>Government</w:t>
            </w:r>
            <w:r w:rsidR="00286393">
              <w:rPr>
                <w:rFonts w:ascii="Calibri" w:hAnsi="Calibri" w:cs="Calibri"/>
                <w:color w:val="000000"/>
                <w:sz w:val="28"/>
                <w:szCs w:val="28"/>
              </w:rPr>
              <w:t>),</w:t>
            </w:r>
            <w:r>
              <w:rPr>
                <w:rFonts w:ascii="Calibri" w:hAnsi="Calibri" w:cs="Calibri"/>
                <w:color w:val="000000"/>
                <w:sz w:val="28"/>
                <w:szCs w:val="28"/>
              </w:rPr>
              <w:t xml:space="preserve"> with a broader power which enables relevant authorities to do anything that an individual may generally lawfully do.  The intention</w:t>
            </w:r>
            <w:r w:rsidR="008373FE">
              <w:rPr>
                <w:rFonts w:ascii="Calibri" w:hAnsi="Calibri" w:cs="Calibri"/>
                <w:color w:val="000000"/>
                <w:sz w:val="28"/>
                <w:szCs w:val="28"/>
              </w:rPr>
              <w:t xml:space="preserve"> of the new legislation from Welsh Government [The Local Government and Elections (Wales) Act 2021]</w:t>
            </w:r>
            <w:r w:rsidR="008C5D81">
              <w:rPr>
                <w:rFonts w:ascii="Calibri" w:hAnsi="Calibri" w:cs="Calibri"/>
                <w:color w:val="000000"/>
                <w:sz w:val="28"/>
                <w:szCs w:val="28"/>
              </w:rPr>
              <w:t xml:space="preserve"> </w:t>
            </w:r>
            <w:r>
              <w:rPr>
                <w:rFonts w:ascii="Calibri" w:hAnsi="Calibri" w:cs="Calibri"/>
                <w:color w:val="000000"/>
                <w:sz w:val="28"/>
                <w:szCs w:val="28"/>
              </w:rPr>
              <w:t>is to engender a culture of change</w:t>
            </w:r>
            <w:r w:rsidRPr="00521DF6">
              <w:rPr>
                <w:rFonts w:ascii="Calibri" w:hAnsi="Calibri" w:cs="Calibri"/>
                <w:color w:val="000000"/>
                <w:sz w:val="28"/>
                <w:szCs w:val="28"/>
              </w:rPr>
              <w:t>, so that local authorities move away from a position under which they are required to ask whether they have a power to undertake a particular activity, to one in which it is assumed they can do something unless there is a statutory limitation or restriction preventing i</w:t>
            </w:r>
            <w:r>
              <w:rPr>
                <w:rFonts w:ascii="Calibri" w:hAnsi="Calibri" w:cs="Calibri"/>
                <w:color w:val="000000"/>
                <w:sz w:val="28"/>
                <w:szCs w:val="28"/>
              </w:rPr>
              <w:t>t.</w:t>
            </w:r>
          </w:p>
          <w:p w14:paraId="7A83DA70" w14:textId="77777777" w:rsidR="00070837" w:rsidRDefault="00070837" w:rsidP="00070837">
            <w:pPr>
              <w:autoSpaceDE w:val="0"/>
              <w:autoSpaceDN w:val="0"/>
              <w:adjustRightInd w:val="0"/>
              <w:rPr>
                <w:rFonts w:ascii="Calibri" w:hAnsi="Calibri" w:cs="Calibri"/>
                <w:color w:val="000000"/>
                <w:sz w:val="28"/>
                <w:szCs w:val="28"/>
              </w:rPr>
            </w:pPr>
          </w:p>
          <w:p w14:paraId="21FE7A9F" w14:textId="1E1229A5" w:rsidR="00070837" w:rsidRDefault="00070837" w:rsidP="00070837">
            <w:r w:rsidRPr="00442C76">
              <w:rPr>
                <w:rFonts w:ascii="Calibri" w:hAnsi="Calibri" w:cs="Calibri"/>
                <w:color w:val="000000"/>
                <w:sz w:val="28"/>
                <w:szCs w:val="28"/>
              </w:rPr>
              <w:t>The Council</w:t>
            </w:r>
            <w:r>
              <w:rPr>
                <w:rFonts w:ascii="Calibri" w:hAnsi="Calibri" w:cs="Calibri"/>
                <w:color w:val="000000"/>
                <w:sz w:val="28"/>
                <w:szCs w:val="28"/>
              </w:rPr>
              <w:t>’s</w:t>
            </w:r>
            <w:r w:rsidRPr="00442C76">
              <w:rPr>
                <w:rFonts w:ascii="Calibri" w:hAnsi="Calibri" w:cs="Calibri"/>
                <w:color w:val="000000"/>
                <w:sz w:val="28"/>
                <w:szCs w:val="28"/>
              </w:rPr>
              <w:t xml:space="preserve"> precept </w:t>
            </w:r>
            <w:r>
              <w:rPr>
                <w:rFonts w:ascii="Calibri" w:hAnsi="Calibri" w:cs="Calibri"/>
                <w:color w:val="000000"/>
                <w:sz w:val="28"/>
                <w:szCs w:val="28"/>
              </w:rPr>
              <w:t>for</w:t>
            </w:r>
            <w:r w:rsidRPr="00442C76">
              <w:rPr>
                <w:rFonts w:ascii="Calibri" w:hAnsi="Calibri" w:cs="Calibri"/>
                <w:color w:val="000000"/>
                <w:sz w:val="28"/>
                <w:szCs w:val="28"/>
              </w:rPr>
              <w:t xml:space="preserve"> 202</w:t>
            </w:r>
            <w:r w:rsidR="00286393">
              <w:rPr>
                <w:rFonts w:ascii="Calibri" w:hAnsi="Calibri" w:cs="Calibri"/>
                <w:color w:val="000000"/>
                <w:sz w:val="28"/>
                <w:szCs w:val="28"/>
              </w:rPr>
              <w:t>2</w:t>
            </w:r>
            <w:r w:rsidRPr="00442C76">
              <w:rPr>
                <w:rFonts w:ascii="Calibri" w:hAnsi="Calibri" w:cs="Calibri"/>
                <w:color w:val="000000"/>
                <w:sz w:val="28"/>
                <w:szCs w:val="28"/>
              </w:rPr>
              <w:t>-2</w:t>
            </w:r>
            <w:r w:rsidR="00286393">
              <w:rPr>
                <w:rFonts w:ascii="Calibri" w:hAnsi="Calibri" w:cs="Calibri"/>
                <w:color w:val="000000"/>
                <w:sz w:val="28"/>
                <w:szCs w:val="28"/>
              </w:rPr>
              <w:t>3</w:t>
            </w:r>
            <w:r w:rsidRPr="00442C76">
              <w:rPr>
                <w:rFonts w:ascii="Calibri" w:hAnsi="Calibri" w:cs="Calibri"/>
                <w:color w:val="000000"/>
                <w:sz w:val="28"/>
                <w:szCs w:val="28"/>
              </w:rPr>
              <w:t xml:space="preserve"> </w:t>
            </w:r>
            <w:r>
              <w:rPr>
                <w:rFonts w:ascii="Calibri" w:hAnsi="Calibri" w:cs="Calibri"/>
                <w:color w:val="000000"/>
                <w:sz w:val="28"/>
                <w:szCs w:val="28"/>
              </w:rPr>
              <w:t>wa</w:t>
            </w:r>
            <w:r w:rsidRPr="00442C76">
              <w:rPr>
                <w:rFonts w:ascii="Calibri" w:hAnsi="Calibri" w:cs="Calibri"/>
                <w:color w:val="000000"/>
                <w:sz w:val="28"/>
                <w:szCs w:val="28"/>
              </w:rPr>
              <w:t>s £</w:t>
            </w:r>
            <w:r>
              <w:rPr>
                <w:rFonts w:ascii="Calibri" w:hAnsi="Calibri" w:cs="Calibri"/>
                <w:color w:val="000000"/>
                <w:sz w:val="28"/>
                <w:szCs w:val="28"/>
              </w:rPr>
              <w:t>37</w:t>
            </w:r>
            <w:r w:rsidRPr="00442C76">
              <w:rPr>
                <w:rFonts w:ascii="Calibri" w:hAnsi="Calibri" w:cs="Calibri"/>
                <w:color w:val="000000"/>
                <w:sz w:val="28"/>
                <w:szCs w:val="28"/>
              </w:rPr>
              <w:t xml:space="preserve">,000. </w:t>
            </w:r>
            <w:r>
              <w:rPr>
                <w:rFonts w:ascii="Calibri" w:hAnsi="Calibri" w:cs="Calibri"/>
                <w:color w:val="000000"/>
                <w:sz w:val="28"/>
                <w:szCs w:val="28"/>
              </w:rPr>
              <w:t xml:space="preserve"> This represents a Band D equivalent rate of £30.96.  In addition, the Council also received income of </w:t>
            </w:r>
            <w:r w:rsidRPr="00B53B3A">
              <w:rPr>
                <w:rFonts w:ascii="Calibri" w:hAnsi="Calibri" w:cs="Calibri"/>
                <w:color w:val="000000"/>
                <w:sz w:val="28"/>
                <w:szCs w:val="28"/>
              </w:rPr>
              <w:t xml:space="preserve">£6,156 </w:t>
            </w:r>
            <w:r>
              <w:rPr>
                <w:rFonts w:ascii="Calibri" w:hAnsi="Calibri" w:cs="Calibri"/>
                <w:color w:val="000000"/>
                <w:sz w:val="28"/>
                <w:szCs w:val="28"/>
              </w:rPr>
              <w:t xml:space="preserve">from the rental of property and land.  Although technically not covered by the </w:t>
            </w:r>
            <w:r w:rsidRPr="00442C76">
              <w:rPr>
                <w:rFonts w:ascii="Calibri" w:hAnsi="Calibri" w:cs="Calibri"/>
                <w:b/>
                <w:bCs/>
                <w:sz w:val="28"/>
                <w:szCs w:val="28"/>
              </w:rPr>
              <w:t>Well-</w:t>
            </w:r>
            <w:r w:rsidRPr="000527ED">
              <w:rPr>
                <w:rFonts w:ascii="Calibri" w:hAnsi="Calibri" w:cs="Calibri"/>
                <w:b/>
                <w:bCs/>
                <w:sz w:val="28"/>
                <w:szCs w:val="28"/>
              </w:rPr>
              <w:t>B</w:t>
            </w:r>
            <w:r w:rsidRPr="00442C76">
              <w:rPr>
                <w:rFonts w:ascii="Calibri" w:hAnsi="Calibri" w:cs="Calibri"/>
                <w:b/>
                <w:bCs/>
                <w:sz w:val="28"/>
                <w:szCs w:val="28"/>
              </w:rPr>
              <w:t xml:space="preserve">eing of </w:t>
            </w:r>
            <w:r w:rsidRPr="000527ED">
              <w:rPr>
                <w:rFonts w:ascii="Calibri" w:hAnsi="Calibri" w:cs="Calibri"/>
                <w:b/>
                <w:bCs/>
                <w:sz w:val="28"/>
                <w:szCs w:val="28"/>
              </w:rPr>
              <w:t>F</w:t>
            </w:r>
            <w:r w:rsidRPr="00442C76">
              <w:rPr>
                <w:rFonts w:ascii="Calibri" w:hAnsi="Calibri" w:cs="Calibri"/>
                <w:b/>
                <w:bCs/>
                <w:sz w:val="28"/>
                <w:szCs w:val="28"/>
              </w:rPr>
              <w:t xml:space="preserve">uture </w:t>
            </w:r>
            <w:r w:rsidRPr="000527ED">
              <w:rPr>
                <w:rFonts w:ascii="Calibri" w:hAnsi="Calibri" w:cs="Calibri"/>
                <w:b/>
                <w:bCs/>
                <w:sz w:val="28"/>
                <w:szCs w:val="28"/>
              </w:rPr>
              <w:t>G</w:t>
            </w:r>
            <w:r w:rsidRPr="00442C76">
              <w:rPr>
                <w:rFonts w:ascii="Calibri" w:hAnsi="Calibri" w:cs="Calibri"/>
                <w:b/>
                <w:bCs/>
                <w:sz w:val="28"/>
                <w:szCs w:val="28"/>
              </w:rPr>
              <w:t>enerations</w:t>
            </w:r>
            <w:r w:rsidRPr="00442C76">
              <w:rPr>
                <w:rFonts w:ascii="Calibri" w:hAnsi="Calibri" w:cs="Calibri"/>
                <w:sz w:val="28"/>
                <w:szCs w:val="28"/>
              </w:rPr>
              <w:t xml:space="preserve"> </w:t>
            </w:r>
            <w:r w:rsidRPr="000527ED">
              <w:rPr>
                <w:rFonts w:ascii="Calibri" w:hAnsi="Calibri" w:cs="Calibri"/>
                <w:b/>
                <w:bCs/>
                <w:sz w:val="28"/>
                <w:szCs w:val="28"/>
              </w:rPr>
              <w:t>A</w:t>
            </w:r>
            <w:r w:rsidRPr="00442C76">
              <w:rPr>
                <w:rFonts w:ascii="Calibri" w:hAnsi="Calibri" w:cs="Calibri"/>
                <w:b/>
                <w:bCs/>
                <w:sz w:val="28"/>
                <w:szCs w:val="28"/>
              </w:rPr>
              <w:t>ct</w:t>
            </w:r>
            <w:r w:rsidRPr="000527ED">
              <w:rPr>
                <w:rFonts w:ascii="Calibri" w:hAnsi="Calibri" w:cs="Calibri"/>
                <w:b/>
                <w:bCs/>
                <w:sz w:val="28"/>
                <w:szCs w:val="28"/>
              </w:rPr>
              <w:t>,</w:t>
            </w:r>
            <w:r w:rsidRPr="00442C76">
              <w:rPr>
                <w:rFonts w:ascii="Calibri" w:hAnsi="Calibri" w:cs="Calibri"/>
                <w:sz w:val="28"/>
                <w:szCs w:val="28"/>
              </w:rPr>
              <w:t xml:space="preserve"> </w:t>
            </w:r>
            <w:r w:rsidRPr="000527ED">
              <w:rPr>
                <w:rFonts w:ascii="Calibri" w:hAnsi="Calibri" w:cs="Calibri"/>
                <w:sz w:val="28"/>
                <w:szCs w:val="28"/>
              </w:rPr>
              <w:t xml:space="preserve">the Community Council continues to focus on activities which both support and complement these national priorities, </w:t>
            </w:r>
            <w:r>
              <w:rPr>
                <w:rFonts w:ascii="Calibri" w:hAnsi="Calibri" w:cs="Calibri"/>
                <w:sz w:val="28"/>
                <w:szCs w:val="28"/>
              </w:rPr>
              <w:t xml:space="preserve">and which also support the principal authority (Monmouthshire County Council). </w:t>
            </w:r>
            <w:r w:rsidRPr="000527ED">
              <w:rPr>
                <w:rFonts w:ascii="Calibri" w:hAnsi="Calibri" w:cs="Calibri"/>
                <w:sz w:val="28"/>
                <w:szCs w:val="28"/>
              </w:rPr>
              <w:t xml:space="preserve"> </w:t>
            </w:r>
            <w:r>
              <w:rPr>
                <w:rFonts w:ascii="Calibri" w:hAnsi="Calibri" w:cs="Calibri"/>
                <w:sz w:val="28"/>
                <w:szCs w:val="28"/>
              </w:rPr>
              <w:t>T</w:t>
            </w:r>
            <w:r w:rsidRPr="000527ED">
              <w:rPr>
                <w:rFonts w:ascii="Calibri" w:hAnsi="Calibri" w:cs="Calibri"/>
                <w:sz w:val="28"/>
                <w:szCs w:val="28"/>
              </w:rPr>
              <w:t>hese</w:t>
            </w:r>
            <w:r>
              <w:rPr>
                <w:rFonts w:ascii="Calibri" w:hAnsi="Calibri" w:cs="Calibri"/>
                <w:sz w:val="28"/>
                <w:szCs w:val="28"/>
              </w:rPr>
              <w:t xml:space="preserve"> priorities have been used to provide the structure for this report and are</w:t>
            </w:r>
            <w:r w:rsidRPr="000527ED">
              <w:rPr>
                <w:rFonts w:ascii="Calibri" w:hAnsi="Calibri" w:cs="Calibri"/>
                <w:sz w:val="28"/>
                <w:szCs w:val="28"/>
              </w:rPr>
              <w:t xml:space="preserve"> detailed in the next section</w:t>
            </w:r>
          </w:p>
        </w:tc>
      </w:tr>
    </w:tbl>
    <w:p w14:paraId="088EC57F" w14:textId="335CFD01" w:rsidR="00E540B1" w:rsidRDefault="00E540B1" w:rsidP="00070837"/>
    <w:tbl>
      <w:tblPr>
        <w:tblStyle w:val="TableGrid"/>
        <w:tblpPr w:leftFromText="180" w:rightFromText="180" w:vertAnchor="page" w:horzAnchor="margin" w:tblpY="1000"/>
        <w:tblW w:w="0" w:type="auto"/>
        <w:tblLook w:val="04A0" w:firstRow="1" w:lastRow="0" w:firstColumn="1" w:lastColumn="0" w:noHBand="0" w:noVBand="1"/>
      </w:tblPr>
      <w:tblGrid>
        <w:gridCol w:w="2122"/>
        <w:gridCol w:w="11826"/>
      </w:tblGrid>
      <w:tr w:rsidR="005A0665" w:rsidRPr="005A0665" w14:paraId="228D045D" w14:textId="77777777" w:rsidTr="0034134A">
        <w:tc>
          <w:tcPr>
            <w:tcW w:w="2122" w:type="dxa"/>
          </w:tcPr>
          <w:p w14:paraId="53356282" w14:textId="4EC8CDDF" w:rsidR="000527ED" w:rsidRPr="006444C0" w:rsidRDefault="000527ED" w:rsidP="0034134A">
            <w:pPr>
              <w:jc w:val="center"/>
              <w:rPr>
                <w:rFonts w:ascii="Calibri" w:hAnsi="Calibri" w:cs="Calibri"/>
                <w:b/>
                <w:bCs/>
                <w:color w:val="000000"/>
                <w:sz w:val="28"/>
                <w:szCs w:val="28"/>
              </w:rPr>
            </w:pPr>
            <w:r w:rsidRPr="006444C0">
              <w:rPr>
                <w:rFonts w:ascii="Calibri" w:hAnsi="Calibri" w:cs="Calibri"/>
                <w:b/>
                <w:bCs/>
                <w:color w:val="000000"/>
                <w:sz w:val="28"/>
                <w:szCs w:val="28"/>
              </w:rPr>
              <w:lastRenderedPageBreak/>
              <w:t xml:space="preserve">Well-Being of Future Generations Act – key priorities and </w:t>
            </w:r>
            <w:r w:rsidR="00FB7B51" w:rsidRPr="006444C0">
              <w:rPr>
                <w:rFonts w:ascii="Calibri" w:hAnsi="Calibri" w:cs="Calibri"/>
                <w:b/>
                <w:bCs/>
                <w:color w:val="000000"/>
                <w:sz w:val="28"/>
                <w:szCs w:val="28"/>
              </w:rPr>
              <w:t>actions taken</w:t>
            </w:r>
          </w:p>
        </w:tc>
        <w:tc>
          <w:tcPr>
            <w:tcW w:w="11826" w:type="dxa"/>
            <w:shd w:val="clear" w:color="auto" w:fill="auto"/>
          </w:tcPr>
          <w:p w14:paraId="3D4C0CF8" w14:textId="6574F867" w:rsidR="00881971" w:rsidRPr="005A0665" w:rsidRDefault="002F35C4" w:rsidP="0034134A">
            <w:pPr>
              <w:pStyle w:val="NormalWeb"/>
              <w:numPr>
                <w:ilvl w:val="0"/>
                <w:numId w:val="7"/>
              </w:numPr>
              <w:shd w:val="clear" w:color="auto" w:fill="FFFFFF"/>
              <w:rPr>
                <w:rFonts w:ascii="Calibri" w:hAnsi="Calibri" w:cs="Calibri"/>
                <w:b/>
                <w:bCs/>
                <w:sz w:val="28"/>
                <w:szCs w:val="28"/>
              </w:rPr>
            </w:pPr>
            <w:r w:rsidRPr="005A0665">
              <w:rPr>
                <w:rFonts w:ascii="Calibri" w:hAnsi="Calibri" w:cs="Calibri"/>
                <w:b/>
                <w:bCs/>
                <w:sz w:val="28"/>
                <w:szCs w:val="28"/>
              </w:rPr>
              <w:t>A prosperous Wales</w:t>
            </w:r>
            <w:r w:rsidR="00881971" w:rsidRPr="005A0665">
              <w:rPr>
                <w:rFonts w:ascii="Calibri" w:hAnsi="Calibri" w:cs="Calibri"/>
                <w:b/>
                <w:bCs/>
                <w:sz w:val="28"/>
                <w:szCs w:val="28"/>
              </w:rPr>
              <w:br/>
            </w:r>
            <w:r w:rsidR="00881971" w:rsidRPr="005A0665">
              <w:rPr>
                <w:rFonts w:asciiTheme="minorHAnsi" w:hAnsiTheme="minorHAnsi" w:cstheme="minorHAnsi"/>
                <w:i/>
                <w:iCs/>
                <w:sz w:val="28"/>
                <w:szCs w:val="28"/>
              </w:rPr>
              <w:t>An innovative, productive and low carbon society which recognises the limits of the Global environment and therefore uses resources efficiently and proportionately, and which develops a skilled and well-educated population in an economy which generates wealth and provides employment opportunities, allowing people to take advantage of the wealth generated through securing decent work.</w:t>
            </w:r>
          </w:p>
          <w:p w14:paraId="299A5FB6" w14:textId="77777777" w:rsidR="00881971" w:rsidRPr="005A0665" w:rsidRDefault="00881971" w:rsidP="0034134A">
            <w:pPr>
              <w:pStyle w:val="Default"/>
              <w:spacing w:before="60" w:after="60"/>
              <w:ind w:left="360"/>
              <w:rPr>
                <w:color w:val="auto"/>
                <w:sz w:val="28"/>
                <w:szCs w:val="28"/>
              </w:rPr>
            </w:pPr>
            <w:r w:rsidRPr="005A0665">
              <w:rPr>
                <w:color w:val="auto"/>
                <w:sz w:val="28"/>
                <w:szCs w:val="28"/>
              </w:rPr>
              <w:t xml:space="preserve">• The Council makes budget provision for Community improvement activities. </w:t>
            </w:r>
          </w:p>
          <w:p w14:paraId="225685E3" w14:textId="56F703E9" w:rsidR="00881971" w:rsidRPr="005A0665" w:rsidRDefault="00881971" w:rsidP="0034134A">
            <w:pPr>
              <w:pStyle w:val="Default"/>
              <w:spacing w:before="60" w:after="60"/>
              <w:ind w:left="360"/>
              <w:rPr>
                <w:color w:val="auto"/>
                <w:sz w:val="28"/>
                <w:szCs w:val="28"/>
              </w:rPr>
            </w:pPr>
            <w:r w:rsidRPr="005A0665">
              <w:rPr>
                <w:color w:val="auto"/>
                <w:sz w:val="28"/>
                <w:szCs w:val="28"/>
              </w:rPr>
              <w:t>• The Council maintains a up to date website which is open to the Community for information exchange and regularly posts relevant news items on the village Facebook page</w:t>
            </w:r>
            <w:r w:rsidR="008979E1" w:rsidRPr="005A0665">
              <w:rPr>
                <w:color w:val="auto"/>
                <w:sz w:val="28"/>
                <w:szCs w:val="28"/>
              </w:rPr>
              <w:t xml:space="preserve">, </w:t>
            </w:r>
            <w:r w:rsidR="00C2689A" w:rsidRPr="005A0665">
              <w:rPr>
                <w:color w:val="auto"/>
                <w:sz w:val="28"/>
                <w:szCs w:val="28"/>
              </w:rPr>
              <w:t>including employment and engagement opportunities</w:t>
            </w:r>
            <w:r w:rsidR="0077774E" w:rsidRPr="005A0665">
              <w:rPr>
                <w:color w:val="auto"/>
                <w:sz w:val="28"/>
                <w:szCs w:val="28"/>
              </w:rPr>
              <w:t xml:space="preserve">, and consultations from other statutory organisations </w:t>
            </w:r>
            <w:proofErr w:type="gramStart"/>
            <w:r w:rsidR="0077774E" w:rsidRPr="005A0665">
              <w:rPr>
                <w:color w:val="auto"/>
                <w:sz w:val="28"/>
                <w:szCs w:val="28"/>
              </w:rPr>
              <w:t>e.g.</w:t>
            </w:r>
            <w:proofErr w:type="gramEnd"/>
            <w:r w:rsidR="0077774E" w:rsidRPr="005A0665">
              <w:rPr>
                <w:color w:val="auto"/>
                <w:sz w:val="28"/>
                <w:szCs w:val="28"/>
              </w:rPr>
              <w:t xml:space="preserve"> Aneurin Bevan Health Board</w:t>
            </w:r>
            <w:r w:rsidR="00C2689A" w:rsidRPr="005A0665">
              <w:rPr>
                <w:color w:val="auto"/>
                <w:sz w:val="28"/>
                <w:szCs w:val="28"/>
              </w:rPr>
              <w:t>.</w:t>
            </w:r>
            <w:r w:rsidRPr="005A0665">
              <w:rPr>
                <w:color w:val="auto"/>
                <w:sz w:val="28"/>
                <w:szCs w:val="28"/>
              </w:rPr>
              <w:t xml:space="preserve"> </w:t>
            </w:r>
          </w:p>
          <w:p w14:paraId="3AF8FA4A" w14:textId="7579D347" w:rsidR="00954D35" w:rsidRPr="005A0665" w:rsidRDefault="002F35C4" w:rsidP="0034134A">
            <w:pPr>
              <w:pStyle w:val="NormalWeb"/>
              <w:numPr>
                <w:ilvl w:val="0"/>
                <w:numId w:val="7"/>
              </w:numPr>
              <w:shd w:val="clear" w:color="auto" w:fill="FFFFFF"/>
              <w:rPr>
                <w:rFonts w:ascii="Calibri" w:hAnsi="Calibri" w:cs="Calibri"/>
                <w:b/>
                <w:bCs/>
                <w:sz w:val="28"/>
                <w:szCs w:val="28"/>
              </w:rPr>
            </w:pPr>
            <w:r w:rsidRPr="005A0665">
              <w:rPr>
                <w:rFonts w:ascii="Calibri" w:hAnsi="Calibri" w:cs="Calibri"/>
                <w:b/>
                <w:bCs/>
                <w:sz w:val="28"/>
                <w:szCs w:val="28"/>
              </w:rPr>
              <w:t>A resilient Wales</w:t>
            </w:r>
            <w:r w:rsidR="00954D35" w:rsidRPr="005A0665">
              <w:rPr>
                <w:rFonts w:ascii="Calibri" w:hAnsi="Calibri" w:cs="Calibri"/>
                <w:b/>
                <w:bCs/>
                <w:sz w:val="28"/>
                <w:szCs w:val="28"/>
              </w:rPr>
              <w:br/>
            </w:r>
            <w:r w:rsidR="00954D35" w:rsidRPr="005A0665">
              <w:rPr>
                <w:rFonts w:asciiTheme="minorHAnsi" w:hAnsiTheme="minorHAnsi" w:cstheme="minorHAnsi"/>
                <w:i/>
                <w:iCs/>
                <w:sz w:val="28"/>
                <w:szCs w:val="28"/>
              </w:rPr>
              <w:t xml:space="preserve">A nation which maintains and enhances a biodiverse natural environment with healthy functioning ecosystems that support social, economic and ecological resilience and the capacity to adapt to change. </w:t>
            </w:r>
          </w:p>
          <w:p w14:paraId="0E7E4284" w14:textId="0E5BA757" w:rsidR="00A4023B" w:rsidRPr="005A0665" w:rsidRDefault="0077774E" w:rsidP="0034134A">
            <w:pPr>
              <w:pStyle w:val="Default"/>
              <w:numPr>
                <w:ilvl w:val="0"/>
                <w:numId w:val="8"/>
              </w:numPr>
              <w:spacing w:before="60" w:after="60"/>
              <w:ind w:left="360"/>
              <w:rPr>
                <w:color w:val="auto"/>
                <w:sz w:val="28"/>
                <w:szCs w:val="28"/>
              </w:rPr>
            </w:pPr>
            <w:r w:rsidRPr="005A0665">
              <w:rPr>
                <w:color w:val="auto"/>
                <w:sz w:val="28"/>
                <w:szCs w:val="28"/>
              </w:rPr>
              <w:t xml:space="preserve">Following the </w:t>
            </w:r>
            <w:r w:rsidR="00BD2058" w:rsidRPr="005A0665">
              <w:rPr>
                <w:color w:val="auto"/>
                <w:sz w:val="28"/>
                <w:szCs w:val="28"/>
              </w:rPr>
              <w:t>pandemic of 2020/21,</w:t>
            </w:r>
            <w:r w:rsidRPr="005A0665">
              <w:rPr>
                <w:color w:val="auto"/>
                <w:sz w:val="28"/>
                <w:szCs w:val="28"/>
              </w:rPr>
              <w:t xml:space="preserve"> t</w:t>
            </w:r>
            <w:r w:rsidR="00A4023B" w:rsidRPr="005A0665">
              <w:rPr>
                <w:color w:val="auto"/>
                <w:sz w:val="28"/>
                <w:szCs w:val="28"/>
              </w:rPr>
              <w:t>he Community Council has continued to meet on a monthly basis</w:t>
            </w:r>
            <w:r w:rsidRPr="005A0665">
              <w:rPr>
                <w:color w:val="auto"/>
                <w:sz w:val="28"/>
                <w:szCs w:val="28"/>
              </w:rPr>
              <w:t xml:space="preserve"> using teleconferencing (now a legal requirement)</w:t>
            </w:r>
            <w:r w:rsidR="002B68E7" w:rsidRPr="005A0665">
              <w:rPr>
                <w:color w:val="auto"/>
                <w:sz w:val="28"/>
                <w:szCs w:val="28"/>
              </w:rPr>
              <w:t>,</w:t>
            </w:r>
            <w:r w:rsidRPr="005A0665">
              <w:rPr>
                <w:color w:val="auto"/>
                <w:sz w:val="28"/>
                <w:szCs w:val="28"/>
              </w:rPr>
              <w:t xml:space="preserve"> as a means of widening access to public meetings.  The</w:t>
            </w:r>
            <w:r w:rsidR="00851AB7" w:rsidRPr="005A0665">
              <w:rPr>
                <w:color w:val="auto"/>
                <w:sz w:val="28"/>
                <w:szCs w:val="28"/>
              </w:rPr>
              <w:t xml:space="preserve"> meetings</w:t>
            </w:r>
            <w:r w:rsidRPr="005A0665">
              <w:rPr>
                <w:color w:val="auto"/>
                <w:sz w:val="28"/>
                <w:szCs w:val="28"/>
              </w:rPr>
              <w:t xml:space="preserve"> are also held on a </w:t>
            </w:r>
            <w:r w:rsidR="002B68E7" w:rsidRPr="005A0665">
              <w:rPr>
                <w:color w:val="auto"/>
                <w:sz w:val="28"/>
                <w:szCs w:val="28"/>
              </w:rPr>
              <w:t>face-to-face</w:t>
            </w:r>
            <w:r w:rsidRPr="005A0665">
              <w:rPr>
                <w:color w:val="auto"/>
                <w:sz w:val="28"/>
                <w:szCs w:val="28"/>
              </w:rPr>
              <w:t xml:space="preserve"> basis </w:t>
            </w:r>
            <w:r w:rsidR="00851AB7" w:rsidRPr="005A0665">
              <w:rPr>
                <w:color w:val="auto"/>
                <w:sz w:val="28"/>
                <w:szCs w:val="28"/>
              </w:rPr>
              <w:t xml:space="preserve">in </w:t>
            </w:r>
            <w:r w:rsidR="002B68E7" w:rsidRPr="005A0665">
              <w:rPr>
                <w:color w:val="auto"/>
                <w:sz w:val="28"/>
                <w:szCs w:val="28"/>
              </w:rPr>
              <w:t>Llanover</w:t>
            </w:r>
            <w:r w:rsidR="00851AB7" w:rsidRPr="005A0665">
              <w:rPr>
                <w:color w:val="auto"/>
                <w:sz w:val="28"/>
                <w:szCs w:val="28"/>
              </w:rPr>
              <w:t xml:space="preserve"> </w:t>
            </w:r>
            <w:r w:rsidR="002B68E7" w:rsidRPr="005A0665">
              <w:rPr>
                <w:color w:val="auto"/>
                <w:sz w:val="28"/>
                <w:szCs w:val="28"/>
              </w:rPr>
              <w:t>V</w:t>
            </w:r>
            <w:r w:rsidR="00851AB7" w:rsidRPr="005A0665">
              <w:rPr>
                <w:color w:val="auto"/>
                <w:sz w:val="28"/>
                <w:szCs w:val="28"/>
              </w:rPr>
              <w:t xml:space="preserve">illage </w:t>
            </w:r>
            <w:r w:rsidR="002B68E7" w:rsidRPr="005A0665">
              <w:rPr>
                <w:color w:val="auto"/>
                <w:sz w:val="28"/>
                <w:szCs w:val="28"/>
              </w:rPr>
              <w:t>H</w:t>
            </w:r>
            <w:r w:rsidR="00851AB7" w:rsidRPr="005A0665">
              <w:rPr>
                <w:color w:val="auto"/>
                <w:sz w:val="28"/>
                <w:szCs w:val="28"/>
              </w:rPr>
              <w:t xml:space="preserve">all </w:t>
            </w:r>
            <w:r w:rsidRPr="005A0665">
              <w:rPr>
                <w:color w:val="auto"/>
                <w:sz w:val="28"/>
                <w:szCs w:val="28"/>
              </w:rPr>
              <w:t xml:space="preserve">for those without </w:t>
            </w:r>
            <w:r w:rsidR="002B68E7" w:rsidRPr="005A0665">
              <w:rPr>
                <w:color w:val="auto"/>
                <w:sz w:val="28"/>
                <w:szCs w:val="28"/>
              </w:rPr>
              <w:t xml:space="preserve">digital </w:t>
            </w:r>
            <w:r w:rsidRPr="005A0665">
              <w:rPr>
                <w:color w:val="auto"/>
                <w:sz w:val="28"/>
                <w:szCs w:val="28"/>
              </w:rPr>
              <w:t xml:space="preserve">access </w:t>
            </w:r>
            <w:r w:rsidR="002B68E7" w:rsidRPr="005A0665">
              <w:rPr>
                <w:color w:val="auto"/>
                <w:sz w:val="28"/>
                <w:szCs w:val="28"/>
              </w:rPr>
              <w:t>/</w:t>
            </w:r>
            <w:r w:rsidRPr="005A0665">
              <w:rPr>
                <w:color w:val="auto"/>
                <w:sz w:val="28"/>
                <w:szCs w:val="28"/>
              </w:rPr>
              <w:t xml:space="preserve"> </w:t>
            </w:r>
            <w:r w:rsidR="002B68E7" w:rsidRPr="005A0665">
              <w:rPr>
                <w:color w:val="auto"/>
                <w:sz w:val="28"/>
                <w:szCs w:val="28"/>
              </w:rPr>
              <w:t xml:space="preserve">an adequate broadband connection, or for those who simply prefer the human aspect of a face-to-face meeting. </w:t>
            </w:r>
          </w:p>
          <w:p w14:paraId="3AE888F2" w14:textId="6CF10BED" w:rsidR="00D47EBE" w:rsidRPr="005A0665" w:rsidRDefault="00D47EBE" w:rsidP="0034134A">
            <w:pPr>
              <w:pStyle w:val="Default"/>
              <w:numPr>
                <w:ilvl w:val="0"/>
                <w:numId w:val="8"/>
              </w:numPr>
              <w:spacing w:before="60" w:after="60"/>
              <w:ind w:left="360"/>
              <w:rPr>
                <w:color w:val="auto"/>
                <w:sz w:val="28"/>
                <w:szCs w:val="28"/>
              </w:rPr>
            </w:pPr>
            <w:r w:rsidRPr="005A0665">
              <w:rPr>
                <w:color w:val="auto"/>
                <w:sz w:val="28"/>
                <w:szCs w:val="28"/>
              </w:rPr>
              <w:t>During the pandemic the Community Centre set up a dedicated Covid-19 web page with daily bulletins, updates and local news from the County Council and national advice centres.</w:t>
            </w:r>
          </w:p>
          <w:p w14:paraId="7CA6B7DB" w14:textId="7047D333" w:rsidR="00954D35" w:rsidRPr="005A0665" w:rsidRDefault="00954D35" w:rsidP="0034134A">
            <w:pPr>
              <w:pStyle w:val="Default"/>
              <w:numPr>
                <w:ilvl w:val="0"/>
                <w:numId w:val="8"/>
              </w:numPr>
              <w:spacing w:before="60" w:after="60"/>
              <w:ind w:left="360"/>
              <w:rPr>
                <w:color w:val="auto"/>
                <w:sz w:val="28"/>
                <w:szCs w:val="28"/>
              </w:rPr>
            </w:pPr>
            <w:r w:rsidRPr="005A0665">
              <w:rPr>
                <w:color w:val="auto"/>
                <w:sz w:val="28"/>
                <w:szCs w:val="28"/>
              </w:rPr>
              <w:t xml:space="preserve">The Council provides for green spaces across the Community and allows these areas to grow in a way that supports biodiversity. </w:t>
            </w:r>
          </w:p>
          <w:p w14:paraId="22E837A2" w14:textId="621AAE2E" w:rsidR="00954D35" w:rsidRPr="005A0665" w:rsidRDefault="00954D35" w:rsidP="0034134A">
            <w:pPr>
              <w:pStyle w:val="Default"/>
              <w:numPr>
                <w:ilvl w:val="0"/>
                <w:numId w:val="8"/>
              </w:numPr>
              <w:spacing w:before="60" w:after="60"/>
              <w:ind w:left="360"/>
              <w:rPr>
                <w:color w:val="auto"/>
                <w:sz w:val="28"/>
                <w:szCs w:val="28"/>
              </w:rPr>
            </w:pPr>
            <w:r w:rsidRPr="005A0665">
              <w:rPr>
                <w:color w:val="auto"/>
                <w:sz w:val="28"/>
                <w:szCs w:val="28"/>
              </w:rPr>
              <w:t>The Council has provided plants within all of its amenities that support pollinators</w:t>
            </w:r>
            <w:r w:rsidR="00E272F2" w:rsidRPr="005A0665">
              <w:rPr>
                <w:color w:val="auto"/>
                <w:sz w:val="28"/>
                <w:szCs w:val="28"/>
              </w:rPr>
              <w:t xml:space="preserve"> and over the turn of the year from 2022 to 2023, planted a significant number of spring bulbs in the public areas </w:t>
            </w:r>
            <w:r w:rsidR="00E272F2" w:rsidRPr="005A0665">
              <w:rPr>
                <w:color w:val="auto"/>
                <w:sz w:val="28"/>
                <w:szCs w:val="28"/>
              </w:rPr>
              <w:lastRenderedPageBreak/>
              <w:t>opposite the recreation park</w:t>
            </w:r>
            <w:r w:rsidRPr="005A0665">
              <w:rPr>
                <w:color w:val="auto"/>
                <w:sz w:val="28"/>
                <w:szCs w:val="28"/>
              </w:rPr>
              <w:t xml:space="preserve">. </w:t>
            </w:r>
            <w:r w:rsidR="00BC2DBF" w:rsidRPr="005A0665">
              <w:rPr>
                <w:color w:val="auto"/>
                <w:sz w:val="28"/>
                <w:szCs w:val="28"/>
              </w:rPr>
              <w:t xml:space="preserve"> The Park itself is a significant green space, and is used to support biodiversity with a grassy</w:t>
            </w:r>
            <w:r w:rsidR="00BC2DBF" w:rsidRPr="005A0665">
              <w:rPr>
                <w:rFonts w:eastAsia="Times New Roman"/>
                <w:color w:val="auto"/>
                <w:sz w:val="28"/>
                <w:szCs w:val="28"/>
              </w:rPr>
              <w:t xml:space="preserve"> walkway through newly planted pollinating and fruit trees.  The centre piece is comprised of two wildflower seed beds of both urban and </w:t>
            </w:r>
            <w:r w:rsidR="00FE6AF7" w:rsidRPr="005A0665">
              <w:rPr>
                <w:rFonts w:eastAsia="Times New Roman"/>
                <w:color w:val="auto"/>
                <w:sz w:val="28"/>
                <w:szCs w:val="28"/>
              </w:rPr>
              <w:t>native</w:t>
            </w:r>
            <w:r w:rsidR="00BC2DBF" w:rsidRPr="005A0665">
              <w:rPr>
                <w:rFonts w:eastAsia="Times New Roman"/>
                <w:color w:val="auto"/>
                <w:sz w:val="28"/>
                <w:szCs w:val="28"/>
              </w:rPr>
              <w:t xml:space="preserve"> pollinating plants. </w:t>
            </w:r>
            <w:r w:rsidR="000028BB" w:rsidRPr="005A0665">
              <w:rPr>
                <w:rFonts w:eastAsia="Times New Roman"/>
                <w:color w:val="auto"/>
                <w:sz w:val="28"/>
                <w:szCs w:val="28"/>
              </w:rPr>
              <w:t>Both</w:t>
            </w:r>
            <w:r w:rsidR="00BC2DBF" w:rsidRPr="005A0665">
              <w:rPr>
                <w:rFonts w:eastAsia="Times New Roman"/>
                <w:color w:val="auto"/>
                <w:sz w:val="28"/>
                <w:szCs w:val="28"/>
              </w:rPr>
              <w:t xml:space="preserve"> </w:t>
            </w:r>
            <w:r w:rsidR="00843E57" w:rsidRPr="005A0665">
              <w:rPr>
                <w:rFonts w:eastAsia="Times New Roman"/>
                <w:color w:val="auto"/>
                <w:sz w:val="28"/>
                <w:szCs w:val="28"/>
              </w:rPr>
              <w:t xml:space="preserve">MCC </w:t>
            </w:r>
            <w:r w:rsidR="000028BB" w:rsidRPr="005A0665">
              <w:rPr>
                <w:color w:val="auto"/>
                <w:sz w:val="28"/>
                <w:szCs w:val="28"/>
              </w:rPr>
              <w:t xml:space="preserve">and the Community Council </w:t>
            </w:r>
            <w:r w:rsidR="00843E57" w:rsidRPr="005A0665">
              <w:rPr>
                <w:rFonts w:eastAsia="Times New Roman"/>
                <w:color w:val="auto"/>
                <w:sz w:val="28"/>
                <w:szCs w:val="28"/>
              </w:rPr>
              <w:t>support</w:t>
            </w:r>
            <w:r w:rsidR="00843E57" w:rsidRPr="005A0665">
              <w:rPr>
                <w:color w:val="auto"/>
                <w:sz w:val="28"/>
                <w:szCs w:val="28"/>
              </w:rPr>
              <w:t xml:space="preserve"> ‘Nature isn’t Neat’.</w:t>
            </w:r>
          </w:p>
          <w:p w14:paraId="22CD1554" w14:textId="77777777" w:rsidR="0082523E" w:rsidRPr="005A0665" w:rsidRDefault="00851AB7" w:rsidP="0082523E">
            <w:pPr>
              <w:pStyle w:val="Default"/>
              <w:numPr>
                <w:ilvl w:val="0"/>
                <w:numId w:val="8"/>
              </w:numPr>
              <w:spacing w:before="60" w:after="60"/>
              <w:ind w:left="360"/>
              <w:rPr>
                <w:color w:val="auto"/>
                <w:sz w:val="28"/>
                <w:szCs w:val="28"/>
              </w:rPr>
            </w:pPr>
            <w:r w:rsidRPr="005A0665">
              <w:rPr>
                <w:color w:val="auto"/>
                <w:sz w:val="28"/>
                <w:szCs w:val="28"/>
              </w:rPr>
              <w:t xml:space="preserve">At the end of 2022 </w:t>
            </w:r>
            <w:r w:rsidR="00E272F2" w:rsidRPr="005A0665">
              <w:rPr>
                <w:color w:val="auto"/>
                <w:sz w:val="28"/>
                <w:szCs w:val="28"/>
              </w:rPr>
              <w:t>the</w:t>
            </w:r>
            <w:r w:rsidR="00954D35" w:rsidRPr="005A0665">
              <w:rPr>
                <w:color w:val="auto"/>
                <w:sz w:val="28"/>
                <w:szCs w:val="28"/>
              </w:rPr>
              <w:t xml:space="preserve"> Council</w:t>
            </w:r>
            <w:r w:rsidRPr="005A0665">
              <w:rPr>
                <w:color w:val="auto"/>
                <w:sz w:val="28"/>
                <w:szCs w:val="28"/>
              </w:rPr>
              <w:t xml:space="preserve"> updated and</w:t>
            </w:r>
            <w:r w:rsidR="00954D35" w:rsidRPr="005A0665">
              <w:rPr>
                <w:color w:val="auto"/>
                <w:sz w:val="28"/>
                <w:szCs w:val="28"/>
              </w:rPr>
              <w:t xml:space="preserve"> approved </w:t>
            </w:r>
            <w:r w:rsidRPr="005A0665">
              <w:rPr>
                <w:color w:val="auto"/>
                <w:sz w:val="28"/>
                <w:szCs w:val="28"/>
              </w:rPr>
              <w:t xml:space="preserve">its </w:t>
            </w:r>
            <w:r w:rsidR="00954D35" w:rsidRPr="005A0665">
              <w:rPr>
                <w:color w:val="auto"/>
                <w:sz w:val="28"/>
                <w:szCs w:val="28"/>
              </w:rPr>
              <w:t>Biodiversity and Environment Development Action Plan</w:t>
            </w:r>
            <w:r w:rsidRPr="005A0665">
              <w:rPr>
                <w:color w:val="auto"/>
                <w:sz w:val="28"/>
                <w:szCs w:val="28"/>
              </w:rPr>
              <w:t>,</w:t>
            </w:r>
            <w:r w:rsidR="00954D35" w:rsidRPr="005A0665">
              <w:rPr>
                <w:color w:val="auto"/>
                <w:sz w:val="28"/>
                <w:szCs w:val="28"/>
              </w:rPr>
              <w:t xml:space="preserve"> setting out how its activities and policies support the Community Biodiversity and Environment</w:t>
            </w:r>
            <w:r w:rsidRPr="005A0665">
              <w:rPr>
                <w:color w:val="auto"/>
                <w:sz w:val="28"/>
                <w:szCs w:val="28"/>
              </w:rPr>
              <w:t xml:space="preserve">.  A dedicated individual, Councillor Janet Robins, has now been appointed to oversee the Community Council’s environmental and biodiversity policies and actions. </w:t>
            </w:r>
          </w:p>
          <w:p w14:paraId="0594F432" w14:textId="02439924" w:rsidR="000028BB" w:rsidRPr="005A0665" w:rsidRDefault="0082523E" w:rsidP="0082523E">
            <w:pPr>
              <w:pStyle w:val="Default"/>
              <w:numPr>
                <w:ilvl w:val="0"/>
                <w:numId w:val="8"/>
              </w:numPr>
              <w:spacing w:before="60" w:after="60"/>
              <w:ind w:left="360"/>
              <w:rPr>
                <w:color w:val="auto"/>
                <w:sz w:val="28"/>
                <w:szCs w:val="28"/>
              </w:rPr>
            </w:pPr>
            <w:r w:rsidRPr="005A0665">
              <w:rPr>
                <w:color w:val="auto"/>
                <w:sz w:val="28"/>
                <w:szCs w:val="28"/>
              </w:rPr>
              <w:t xml:space="preserve">Councillor Jan Butler is a member of </w:t>
            </w:r>
            <w:r w:rsidR="000028BB" w:rsidRPr="005A0665">
              <w:rPr>
                <w:color w:val="auto"/>
                <w:sz w:val="28"/>
                <w:szCs w:val="28"/>
              </w:rPr>
              <w:t>‘</w:t>
            </w:r>
            <w:r w:rsidRPr="005A0665">
              <w:rPr>
                <w:color w:val="auto"/>
                <w:sz w:val="28"/>
                <w:szCs w:val="28"/>
              </w:rPr>
              <w:t>Community Climate Champions</w:t>
            </w:r>
            <w:r w:rsidR="000028BB" w:rsidRPr="005A0665">
              <w:rPr>
                <w:color w:val="auto"/>
                <w:sz w:val="28"/>
                <w:szCs w:val="28"/>
              </w:rPr>
              <w:t xml:space="preserve">’, a voluntary group </w:t>
            </w:r>
            <w:r w:rsidR="00A85DA7" w:rsidRPr="005A0665">
              <w:rPr>
                <w:color w:val="auto"/>
                <w:sz w:val="28"/>
                <w:szCs w:val="28"/>
              </w:rPr>
              <w:t>in the County,</w:t>
            </w:r>
            <w:r w:rsidR="000028BB" w:rsidRPr="005A0665">
              <w:rPr>
                <w:rFonts w:eastAsia="Times New Roman"/>
                <w:color w:val="auto"/>
              </w:rPr>
              <w:t xml:space="preserve"> </w:t>
            </w:r>
            <w:r w:rsidR="000028BB" w:rsidRPr="005A0665">
              <w:rPr>
                <w:color w:val="auto"/>
                <w:sz w:val="28"/>
                <w:szCs w:val="28"/>
              </w:rPr>
              <w:t>supported by MCC Climate and Sustainability</w:t>
            </w:r>
            <w:r w:rsidRPr="005A0665">
              <w:rPr>
                <w:color w:val="auto"/>
                <w:sz w:val="28"/>
                <w:szCs w:val="28"/>
              </w:rPr>
              <w:t>.</w:t>
            </w:r>
          </w:p>
          <w:p w14:paraId="7915C797" w14:textId="75D8A1E3" w:rsidR="006335C0" w:rsidRPr="005A0665" w:rsidRDefault="0082523E" w:rsidP="000028BB">
            <w:pPr>
              <w:pStyle w:val="Default"/>
              <w:spacing w:before="60" w:after="60"/>
              <w:ind w:left="360"/>
              <w:rPr>
                <w:color w:val="auto"/>
                <w:sz w:val="28"/>
                <w:szCs w:val="28"/>
              </w:rPr>
            </w:pPr>
            <w:r w:rsidRPr="005A0665">
              <w:rPr>
                <w:rFonts w:eastAsia="Times New Roman"/>
                <w:color w:val="auto"/>
              </w:rPr>
              <w:t> </w:t>
            </w:r>
          </w:p>
          <w:p w14:paraId="343E192B" w14:textId="2CE62192" w:rsidR="007960C2" w:rsidRPr="005A0665" w:rsidRDefault="002F35C4" w:rsidP="0034134A">
            <w:pPr>
              <w:pStyle w:val="NormalWeb"/>
              <w:numPr>
                <w:ilvl w:val="0"/>
                <w:numId w:val="7"/>
              </w:numPr>
              <w:shd w:val="clear" w:color="auto" w:fill="FFFFFF"/>
              <w:rPr>
                <w:rFonts w:ascii="Calibri" w:hAnsi="Calibri" w:cs="Calibri"/>
                <w:b/>
                <w:bCs/>
                <w:sz w:val="28"/>
                <w:szCs w:val="28"/>
              </w:rPr>
            </w:pPr>
            <w:r w:rsidRPr="005A0665">
              <w:rPr>
                <w:rFonts w:ascii="Calibri" w:hAnsi="Calibri" w:cs="Calibri"/>
                <w:b/>
                <w:bCs/>
                <w:sz w:val="28"/>
                <w:szCs w:val="28"/>
              </w:rPr>
              <w:t>A healthier Wales</w:t>
            </w:r>
            <w:r w:rsidR="007960C2" w:rsidRPr="005A0665">
              <w:rPr>
                <w:rFonts w:ascii="Calibri" w:hAnsi="Calibri" w:cs="Calibri"/>
                <w:b/>
                <w:bCs/>
                <w:sz w:val="28"/>
                <w:szCs w:val="28"/>
              </w:rPr>
              <w:br/>
            </w:r>
            <w:r w:rsidR="007960C2" w:rsidRPr="005A0665">
              <w:rPr>
                <w:rFonts w:asciiTheme="minorHAnsi" w:hAnsiTheme="minorHAnsi" w:cstheme="minorHAnsi"/>
                <w:i/>
                <w:iCs/>
                <w:sz w:val="28"/>
                <w:szCs w:val="28"/>
              </w:rPr>
              <w:t>A society in which people’s physical and mental well-being is maximised and in which choices and behaviours that benefit future health are understood</w:t>
            </w:r>
          </w:p>
          <w:p w14:paraId="0A882B64" w14:textId="7DA26C9C" w:rsidR="003D2C56" w:rsidRPr="005A0665" w:rsidRDefault="00221F91" w:rsidP="0034134A">
            <w:pPr>
              <w:pStyle w:val="Default"/>
              <w:numPr>
                <w:ilvl w:val="0"/>
                <w:numId w:val="8"/>
              </w:numPr>
              <w:spacing w:before="60" w:after="60"/>
              <w:ind w:left="360"/>
              <w:rPr>
                <w:color w:val="auto"/>
                <w:sz w:val="28"/>
                <w:szCs w:val="28"/>
              </w:rPr>
            </w:pPr>
            <w:r w:rsidRPr="005A0665">
              <w:rPr>
                <w:color w:val="auto"/>
                <w:sz w:val="28"/>
                <w:szCs w:val="28"/>
              </w:rPr>
              <w:t>The Community Council supports the maintenance of the Goytre Park play area (Go</w:t>
            </w:r>
            <w:r w:rsidR="005C25D6" w:rsidRPr="005A0665">
              <w:rPr>
                <w:color w:val="auto"/>
                <w:sz w:val="28"/>
                <w:szCs w:val="28"/>
              </w:rPr>
              <w:t>ytre</w:t>
            </w:r>
            <w:r w:rsidRPr="005A0665">
              <w:rPr>
                <w:color w:val="auto"/>
                <w:sz w:val="28"/>
                <w:szCs w:val="28"/>
              </w:rPr>
              <w:t xml:space="preserve"> ward) </w:t>
            </w:r>
            <w:r w:rsidR="005C25D6" w:rsidRPr="005A0665">
              <w:rPr>
                <w:color w:val="auto"/>
                <w:sz w:val="28"/>
                <w:szCs w:val="28"/>
              </w:rPr>
              <w:t xml:space="preserve">A </w:t>
            </w:r>
            <w:r w:rsidR="006405FC" w:rsidRPr="005A0665">
              <w:rPr>
                <w:color w:val="auto"/>
                <w:sz w:val="28"/>
                <w:szCs w:val="28"/>
              </w:rPr>
              <w:t xml:space="preserve">bid for funding </w:t>
            </w:r>
            <w:r w:rsidRPr="005A0665">
              <w:rPr>
                <w:color w:val="auto"/>
                <w:sz w:val="28"/>
                <w:szCs w:val="28"/>
              </w:rPr>
              <w:t xml:space="preserve">for the building of the Multi-use Games Area (MUGA) </w:t>
            </w:r>
            <w:r w:rsidR="005C25D6" w:rsidRPr="005A0665">
              <w:rPr>
                <w:color w:val="auto"/>
                <w:sz w:val="28"/>
                <w:szCs w:val="28"/>
              </w:rPr>
              <w:t>was agreed in 2019.  Unfortunately</w:t>
            </w:r>
            <w:r w:rsidR="00511642" w:rsidRPr="005A0665">
              <w:rPr>
                <w:color w:val="auto"/>
                <w:sz w:val="28"/>
                <w:szCs w:val="28"/>
              </w:rPr>
              <w:t>,</w:t>
            </w:r>
            <w:r w:rsidR="005C25D6" w:rsidRPr="005A0665">
              <w:rPr>
                <w:color w:val="auto"/>
                <w:sz w:val="28"/>
                <w:szCs w:val="28"/>
              </w:rPr>
              <w:t xml:space="preserve"> progress was delayed due to the Covid pandemic, but an outline design has now been drawn up </w:t>
            </w:r>
            <w:r w:rsidR="00511642" w:rsidRPr="005A0665">
              <w:rPr>
                <w:color w:val="auto"/>
                <w:sz w:val="28"/>
                <w:szCs w:val="28"/>
              </w:rPr>
              <w:t>and the County Council are progressing with work to check on the suitability of the site regarding drainage etc.</w:t>
            </w:r>
          </w:p>
          <w:p w14:paraId="23F51E14" w14:textId="72F819A5" w:rsidR="00D1156B" w:rsidRPr="005A0665" w:rsidRDefault="00511642" w:rsidP="0034134A">
            <w:pPr>
              <w:pStyle w:val="Default"/>
              <w:numPr>
                <w:ilvl w:val="0"/>
                <w:numId w:val="8"/>
              </w:numPr>
              <w:spacing w:before="60" w:after="60"/>
              <w:ind w:left="360"/>
              <w:rPr>
                <w:color w:val="auto"/>
                <w:sz w:val="28"/>
                <w:szCs w:val="28"/>
              </w:rPr>
            </w:pPr>
            <w:r w:rsidRPr="005A0665">
              <w:rPr>
                <w:color w:val="auto"/>
                <w:sz w:val="28"/>
                <w:szCs w:val="28"/>
              </w:rPr>
              <w:t xml:space="preserve">The Community </w:t>
            </w:r>
            <w:r w:rsidR="00D1156B" w:rsidRPr="005A0665">
              <w:rPr>
                <w:color w:val="auto"/>
                <w:sz w:val="28"/>
                <w:szCs w:val="28"/>
              </w:rPr>
              <w:t xml:space="preserve">Council </w:t>
            </w:r>
            <w:r w:rsidRPr="005A0665">
              <w:rPr>
                <w:color w:val="auto"/>
                <w:sz w:val="28"/>
                <w:szCs w:val="28"/>
              </w:rPr>
              <w:t xml:space="preserve">recognises the importance of children’s health and therefore continues to </w:t>
            </w:r>
            <w:r w:rsidR="00D1156B" w:rsidRPr="005A0665">
              <w:rPr>
                <w:color w:val="auto"/>
                <w:sz w:val="28"/>
                <w:szCs w:val="28"/>
              </w:rPr>
              <w:t xml:space="preserve">implement the Public Health (Wales) Act 2017 </w:t>
            </w:r>
            <w:r w:rsidR="003D2C56" w:rsidRPr="005A0665">
              <w:rPr>
                <w:color w:val="auto"/>
                <w:sz w:val="28"/>
                <w:szCs w:val="28"/>
              </w:rPr>
              <w:t xml:space="preserve">by </w:t>
            </w:r>
            <w:r w:rsidR="004E7D7F" w:rsidRPr="005A0665">
              <w:rPr>
                <w:color w:val="auto"/>
                <w:sz w:val="28"/>
                <w:szCs w:val="28"/>
              </w:rPr>
              <w:t>ensuring</w:t>
            </w:r>
            <w:r w:rsidR="00D1156B" w:rsidRPr="005A0665">
              <w:rPr>
                <w:color w:val="auto"/>
                <w:sz w:val="28"/>
                <w:szCs w:val="28"/>
              </w:rPr>
              <w:t xml:space="preserve"> the Play Area</w:t>
            </w:r>
            <w:r w:rsidR="003D2C56" w:rsidRPr="005A0665">
              <w:rPr>
                <w:color w:val="auto"/>
                <w:sz w:val="28"/>
                <w:szCs w:val="28"/>
              </w:rPr>
              <w:t>s in the ward</w:t>
            </w:r>
            <w:r w:rsidR="00D1156B" w:rsidRPr="005A0665">
              <w:rPr>
                <w:color w:val="auto"/>
                <w:sz w:val="28"/>
                <w:szCs w:val="28"/>
              </w:rPr>
              <w:t xml:space="preserve"> </w:t>
            </w:r>
            <w:r w:rsidR="004E7D7F" w:rsidRPr="005A0665">
              <w:rPr>
                <w:color w:val="auto"/>
                <w:sz w:val="28"/>
                <w:szCs w:val="28"/>
              </w:rPr>
              <w:t xml:space="preserve">remain </w:t>
            </w:r>
            <w:r w:rsidR="00D1156B" w:rsidRPr="005A0665">
              <w:rPr>
                <w:color w:val="auto"/>
                <w:sz w:val="28"/>
                <w:szCs w:val="28"/>
              </w:rPr>
              <w:t>smoke free area</w:t>
            </w:r>
            <w:r w:rsidR="003D2C56" w:rsidRPr="005A0665">
              <w:rPr>
                <w:color w:val="auto"/>
                <w:sz w:val="28"/>
                <w:szCs w:val="28"/>
              </w:rPr>
              <w:t>s,</w:t>
            </w:r>
            <w:r w:rsidR="00D1156B" w:rsidRPr="005A0665">
              <w:rPr>
                <w:color w:val="auto"/>
                <w:sz w:val="28"/>
                <w:szCs w:val="28"/>
              </w:rPr>
              <w:t xml:space="preserve"> </w:t>
            </w:r>
            <w:r w:rsidR="00654BB1" w:rsidRPr="005A0665">
              <w:rPr>
                <w:color w:val="auto"/>
                <w:sz w:val="28"/>
                <w:szCs w:val="28"/>
              </w:rPr>
              <w:t>(</w:t>
            </w:r>
            <w:r w:rsidR="00D1156B" w:rsidRPr="005A0665">
              <w:rPr>
                <w:color w:val="auto"/>
                <w:sz w:val="28"/>
                <w:szCs w:val="28"/>
              </w:rPr>
              <w:t>as required by the Act</w:t>
            </w:r>
            <w:r w:rsidR="00654BB1" w:rsidRPr="005A0665">
              <w:rPr>
                <w:color w:val="auto"/>
                <w:sz w:val="28"/>
                <w:szCs w:val="28"/>
              </w:rPr>
              <w:t>)</w:t>
            </w:r>
            <w:r w:rsidR="004E7D7F" w:rsidRPr="005A0665">
              <w:rPr>
                <w:color w:val="auto"/>
                <w:sz w:val="28"/>
                <w:szCs w:val="28"/>
              </w:rPr>
              <w:t xml:space="preserve">.  This is supported </w:t>
            </w:r>
            <w:r w:rsidR="00654BB1" w:rsidRPr="005A0665">
              <w:rPr>
                <w:color w:val="auto"/>
                <w:sz w:val="28"/>
                <w:szCs w:val="28"/>
              </w:rPr>
              <w:t xml:space="preserve">with appropriate </w:t>
            </w:r>
            <w:r w:rsidR="004E7D7F" w:rsidRPr="005A0665">
              <w:rPr>
                <w:color w:val="auto"/>
                <w:sz w:val="28"/>
                <w:szCs w:val="28"/>
              </w:rPr>
              <w:t xml:space="preserve">County Council </w:t>
            </w:r>
            <w:r w:rsidR="00654BB1" w:rsidRPr="005A0665">
              <w:rPr>
                <w:color w:val="auto"/>
                <w:sz w:val="28"/>
                <w:szCs w:val="28"/>
              </w:rPr>
              <w:t>signage.</w:t>
            </w:r>
            <w:r w:rsidR="00D1156B" w:rsidRPr="005A0665">
              <w:rPr>
                <w:color w:val="auto"/>
                <w:sz w:val="28"/>
                <w:szCs w:val="28"/>
              </w:rPr>
              <w:t xml:space="preserve"> </w:t>
            </w:r>
          </w:p>
          <w:p w14:paraId="09786907" w14:textId="77777777" w:rsidR="0082523E" w:rsidRPr="005A0665" w:rsidRDefault="003D2C56" w:rsidP="0082523E">
            <w:pPr>
              <w:pStyle w:val="Default"/>
              <w:numPr>
                <w:ilvl w:val="0"/>
                <w:numId w:val="8"/>
              </w:numPr>
              <w:spacing w:before="60" w:after="60"/>
              <w:ind w:left="360"/>
              <w:rPr>
                <w:color w:val="auto"/>
                <w:sz w:val="28"/>
                <w:szCs w:val="28"/>
              </w:rPr>
            </w:pPr>
            <w:r w:rsidRPr="005A0665">
              <w:rPr>
                <w:color w:val="auto"/>
                <w:sz w:val="28"/>
                <w:szCs w:val="28"/>
              </w:rPr>
              <w:t>In the past</w:t>
            </w:r>
            <w:r w:rsidR="004E7D7F" w:rsidRPr="005A0665">
              <w:rPr>
                <w:color w:val="auto"/>
                <w:sz w:val="28"/>
                <w:szCs w:val="28"/>
              </w:rPr>
              <w:t>,</w:t>
            </w:r>
            <w:r w:rsidRPr="005A0665">
              <w:rPr>
                <w:color w:val="auto"/>
                <w:sz w:val="28"/>
                <w:szCs w:val="28"/>
              </w:rPr>
              <w:t xml:space="preserve"> the Community Council has provided substantial funding to upgrade the facilities in </w:t>
            </w:r>
            <w:r w:rsidR="004E7D7F" w:rsidRPr="005A0665">
              <w:rPr>
                <w:color w:val="auto"/>
                <w:sz w:val="28"/>
                <w:szCs w:val="28"/>
              </w:rPr>
              <w:t>Goytre</w:t>
            </w:r>
            <w:r w:rsidRPr="005A0665">
              <w:rPr>
                <w:color w:val="auto"/>
                <w:sz w:val="28"/>
                <w:szCs w:val="28"/>
              </w:rPr>
              <w:t xml:space="preserve"> village hall, and refurbish the Community Centre</w:t>
            </w:r>
            <w:r w:rsidR="00D1156B" w:rsidRPr="005A0665">
              <w:rPr>
                <w:color w:val="auto"/>
                <w:sz w:val="28"/>
                <w:szCs w:val="28"/>
              </w:rPr>
              <w:t xml:space="preserve">. </w:t>
            </w:r>
            <w:r w:rsidR="000F163A" w:rsidRPr="005A0665">
              <w:rPr>
                <w:color w:val="auto"/>
                <w:sz w:val="28"/>
                <w:szCs w:val="28"/>
              </w:rPr>
              <w:t xml:space="preserve"> The Community Council is custodian trustee of the Community Centre, which it leases from the County Council and</w:t>
            </w:r>
            <w:r w:rsidR="004E7D7F" w:rsidRPr="005A0665">
              <w:rPr>
                <w:color w:val="auto"/>
                <w:sz w:val="28"/>
                <w:szCs w:val="28"/>
              </w:rPr>
              <w:t xml:space="preserve"> which</w:t>
            </w:r>
            <w:r w:rsidR="000F163A" w:rsidRPr="005A0665">
              <w:rPr>
                <w:color w:val="auto"/>
                <w:sz w:val="28"/>
                <w:szCs w:val="28"/>
              </w:rPr>
              <w:t xml:space="preserve"> is used </w:t>
            </w:r>
            <w:r w:rsidR="000F163A" w:rsidRPr="005A0665">
              <w:rPr>
                <w:color w:val="auto"/>
                <w:sz w:val="28"/>
                <w:szCs w:val="28"/>
              </w:rPr>
              <w:lastRenderedPageBreak/>
              <w:t xml:space="preserve">extensively to support local parents by providing before and after school activities (delivered by Goytre After School Club - a separate charitable foundation). </w:t>
            </w:r>
            <w:r w:rsidR="004E7D7F" w:rsidRPr="005A0665">
              <w:rPr>
                <w:color w:val="auto"/>
                <w:sz w:val="28"/>
                <w:szCs w:val="28"/>
              </w:rPr>
              <w:t xml:space="preserve"> With the re-drawing of the electoral boundaries, Llanover village hall now falls within Community </w:t>
            </w:r>
            <w:proofErr w:type="gramStart"/>
            <w:r w:rsidR="004E7D7F" w:rsidRPr="005A0665">
              <w:rPr>
                <w:color w:val="auto"/>
                <w:sz w:val="28"/>
                <w:szCs w:val="28"/>
              </w:rPr>
              <w:t>Council‘</w:t>
            </w:r>
            <w:proofErr w:type="gramEnd"/>
            <w:r w:rsidR="004E7D7F" w:rsidRPr="005A0665">
              <w:rPr>
                <w:color w:val="auto"/>
                <w:sz w:val="28"/>
                <w:szCs w:val="28"/>
              </w:rPr>
              <w:t>s area, and grant funding has already been provided to their events committee to encouraging social events to bring the two areas of the village together on</w:t>
            </w:r>
            <w:r w:rsidR="00387B7E" w:rsidRPr="005A0665">
              <w:rPr>
                <w:color w:val="auto"/>
                <w:sz w:val="28"/>
                <w:szCs w:val="28"/>
              </w:rPr>
              <w:t xml:space="preserve"> </w:t>
            </w:r>
            <w:r w:rsidR="004E7D7F" w:rsidRPr="005A0665">
              <w:rPr>
                <w:color w:val="auto"/>
                <w:sz w:val="28"/>
                <w:szCs w:val="28"/>
              </w:rPr>
              <w:t xml:space="preserve">a regular basis. </w:t>
            </w:r>
          </w:p>
          <w:p w14:paraId="0637B597" w14:textId="27788FC4" w:rsidR="0082523E" w:rsidRPr="005A0665" w:rsidRDefault="00090878" w:rsidP="0082523E">
            <w:pPr>
              <w:pStyle w:val="Default"/>
              <w:numPr>
                <w:ilvl w:val="0"/>
                <w:numId w:val="8"/>
              </w:numPr>
              <w:spacing w:before="60" w:after="60"/>
              <w:ind w:left="360"/>
              <w:rPr>
                <w:color w:val="auto"/>
                <w:sz w:val="28"/>
                <w:szCs w:val="28"/>
              </w:rPr>
            </w:pPr>
            <w:r w:rsidRPr="005A0665">
              <w:rPr>
                <w:color w:val="auto"/>
                <w:sz w:val="28"/>
                <w:szCs w:val="28"/>
              </w:rPr>
              <w:t xml:space="preserve">The Community Council works with Monmouthshire County Council to maintain and improve </w:t>
            </w:r>
            <w:r w:rsidR="00E0732B" w:rsidRPr="005A0665">
              <w:rPr>
                <w:color w:val="auto"/>
                <w:sz w:val="28"/>
                <w:szCs w:val="28"/>
              </w:rPr>
              <w:t xml:space="preserve">both </w:t>
            </w:r>
            <w:r w:rsidRPr="005A0665">
              <w:rPr>
                <w:color w:val="auto"/>
                <w:sz w:val="28"/>
                <w:szCs w:val="28"/>
              </w:rPr>
              <w:t xml:space="preserve">the </w:t>
            </w:r>
            <w:r w:rsidR="00E0732B" w:rsidRPr="005A0665">
              <w:rPr>
                <w:color w:val="auto"/>
                <w:sz w:val="28"/>
                <w:szCs w:val="28"/>
              </w:rPr>
              <w:t xml:space="preserve">urban and countryside </w:t>
            </w:r>
            <w:r w:rsidRPr="005A0665">
              <w:rPr>
                <w:color w:val="auto"/>
                <w:sz w:val="28"/>
                <w:szCs w:val="28"/>
              </w:rPr>
              <w:t>footpaths in the area.</w:t>
            </w:r>
            <w:r w:rsidR="0082523E" w:rsidRPr="005A0665">
              <w:rPr>
                <w:color w:val="auto"/>
                <w:sz w:val="28"/>
                <w:szCs w:val="28"/>
              </w:rPr>
              <w:t xml:space="preserve"> In particular, MCC litter picks and maintains Goytre Hall Wood.  In addition, there are enthusiastic litter pickers in all 4 wards</w:t>
            </w:r>
            <w:r w:rsidR="00067B03" w:rsidRPr="005A0665">
              <w:rPr>
                <w:color w:val="auto"/>
                <w:sz w:val="28"/>
                <w:szCs w:val="28"/>
              </w:rPr>
              <w:t xml:space="preserve">.  These unsung heroes </w:t>
            </w:r>
            <w:r w:rsidR="0082523E" w:rsidRPr="005A0665">
              <w:rPr>
                <w:color w:val="auto"/>
                <w:sz w:val="28"/>
                <w:szCs w:val="28"/>
              </w:rPr>
              <w:t xml:space="preserve">are a credit to our community.  </w:t>
            </w:r>
            <w:r w:rsidR="008A3C64" w:rsidRPr="005A0665">
              <w:rPr>
                <w:color w:val="auto"/>
                <w:sz w:val="28"/>
                <w:szCs w:val="28"/>
              </w:rPr>
              <w:t xml:space="preserve">They </w:t>
            </w:r>
            <w:r w:rsidR="00883533" w:rsidRPr="005A0665">
              <w:rPr>
                <w:color w:val="auto"/>
                <w:sz w:val="28"/>
                <w:szCs w:val="28"/>
              </w:rPr>
              <w:t>litter pick across the wards</w:t>
            </w:r>
            <w:r w:rsidR="008A3C64" w:rsidRPr="005A0665">
              <w:rPr>
                <w:color w:val="auto"/>
                <w:sz w:val="28"/>
                <w:szCs w:val="28"/>
              </w:rPr>
              <w:t xml:space="preserve">, some of which are within </w:t>
            </w:r>
            <w:r w:rsidR="009806C4" w:rsidRPr="005A0665">
              <w:rPr>
                <w:color w:val="auto"/>
                <w:sz w:val="28"/>
                <w:szCs w:val="28"/>
              </w:rPr>
              <w:t xml:space="preserve">the </w:t>
            </w:r>
            <w:proofErr w:type="spellStart"/>
            <w:r w:rsidR="009806C4" w:rsidRPr="005A0665">
              <w:rPr>
                <w:color w:val="auto"/>
                <w:sz w:val="28"/>
                <w:szCs w:val="28"/>
              </w:rPr>
              <w:t>Bannau</w:t>
            </w:r>
            <w:proofErr w:type="spellEnd"/>
            <w:r w:rsidR="009806C4" w:rsidRPr="005A0665">
              <w:rPr>
                <w:color w:val="auto"/>
                <w:sz w:val="28"/>
                <w:szCs w:val="28"/>
              </w:rPr>
              <w:t xml:space="preserve"> </w:t>
            </w:r>
            <w:proofErr w:type="spellStart"/>
            <w:r w:rsidR="009806C4" w:rsidRPr="005A0665">
              <w:rPr>
                <w:color w:val="auto"/>
                <w:sz w:val="28"/>
                <w:szCs w:val="28"/>
              </w:rPr>
              <w:t>Brycheiniog</w:t>
            </w:r>
            <w:proofErr w:type="spellEnd"/>
            <w:r w:rsidR="008A3C64" w:rsidRPr="005A0665">
              <w:rPr>
                <w:color w:val="auto"/>
                <w:sz w:val="28"/>
                <w:szCs w:val="28"/>
              </w:rPr>
              <w:t xml:space="preserve"> National Park, although for safety reasons </w:t>
            </w:r>
            <w:r w:rsidR="009806C4" w:rsidRPr="005A0665">
              <w:rPr>
                <w:color w:val="auto"/>
                <w:sz w:val="28"/>
                <w:szCs w:val="28"/>
              </w:rPr>
              <w:t xml:space="preserve">they </w:t>
            </w:r>
            <w:r w:rsidR="008A3C64" w:rsidRPr="005A0665">
              <w:rPr>
                <w:color w:val="auto"/>
                <w:sz w:val="28"/>
                <w:szCs w:val="28"/>
              </w:rPr>
              <w:t>cannot collect l</w:t>
            </w:r>
            <w:r w:rsidR="009806C4" w:rsidRPr="005A0665">
              <w:rPr>
                <w:color w:val="auto"/>
                <w:sz w:val="28"/>
                <w:szCs w:val="28"/>
              </w:rPr>
              <w:t>i</w:t>
            </w:r>
            <w:r w:rsidR="008A3C64" w:rsidRPr="005A0665">
              <w:rPr>
                <w:color w:val="auto"/>
                <w:sz w:val="28"/>
                <w:szCs w:val="28"/>
              </w:rPr>
              <w:t xml:space="preserve">tter along the A4042 which remains the responsibility of </w:t>
            </w:r>
            <w:r w:rsidR="009806C4" w:rsidRPr="005A0665">
              <w:rPr>
                <w:color w:val="auto"/>
                <w:sz w:val="28"/>
                <w:szCs w:val="28"/>
              </w:rPr>
              <w:t xml:space="preserve">the </w:t>
            </w:r>
            <w:r w:rsidR="008A3C64" w:rsidRPr="005A0665">
              <w:rPr>
                <w:color w:val="auto"/>
                <w:sz w:val="28"/>
                <w:szCs w:val="28"/>
              </w:rPr>
              <w:t>S</w:t>
            </w:r>
            <w:r w:rsidR="009806C4" w:rsidRPr="005A0665">
              <w:rPr>
                <w:color w:val="auto"/>
                <w:sz w:val="28"/>
                <w:szCs w:val="28"/>
              </w:rPr>
              <w:t xml:space="preserve">outh </w:t>
            </w:r>
            <w:r w:rsidR="008A3C64" w:rsidRPr="005A0665">
              <w:rPr>
                <w:color w:val="auto"/>
                <w:sz w:val="28"/>
                <w:szCs w:val="28"/>
              </w:rPr>
              <w:t>W</w:t>
            </w:r>
            <w:r w:rsidR="009806C4" w:rsidRPr="005A0665">
              <w:rPr>
                <w:color w:val="auto"/>
                <w:sz w:val="28"/>
                <w:szCs w:val="28"/>
              </w:rPr>
              <w:t xml:space="preserve">ales </w:t>
            </w:r>
            <w:r w:rsidR="008A3C64" w:rsidRPr="005A0665">
              <w:rPr>
                <w:color w:val="auto"/>
                <w:sz w:val="28"/>
                <w:szCs w:val="28"/>
              </w:rPr>
              <w:t>T</w:t>
            </w:r>
            <w:r w:rsidR="009806C4" w:rsidRPr="005A0665">
              <w:rPr>
                <w:color w:val="auto"/>
                <w:sz w:val="28"/>
                <w:szCs w:val="28"/>
              </w:rPr>
              <w:t xml:space="preserve">runk </w:t>
            </w:r>
            <w:r w:rsidR="008A3C64" w:rsidRPr="005A0665">
              <w:rPr>
                <w:color w:val="auto"/>
                <w:sz w:val="28"/>
                <w:szCs w:val="28"/>
              </w:rPr>
              <w:t>R</w:t>
            </w:r>
            <w:r w:rsidR="009806C4" w:rsidRPr="005A0665">
              <w:rPr>
                <w:color w:val="auto"/>
                <w:sz w:val="28"/>
                <w:szCs w:val="28"/>
              </w:rPr>
              <w:t xml:space="preserve">oad </w:t>
            </w:r>
            <w:r w:rsidR="008A3C64" w:rsidRPr="005A0665">
              <w:rPr>
                <w:color w:val="auto"/>
                <w:sz w:val="28"/>
                <w:szCs w:val="28"/>
              </w:rPr>
              <w:t>A</w:t>
            </w:r>
            <w:r w:rsidR="009806C4" w:rsidRPr="005A0665">
              <w:rPr>
                <w:color w:val="auto"/>
                <w:sz w:val="28"/>
                <w:szCs w:val="28"/>
              </w:rPr>
              <w:t>gency (SWTRA)</w:t>
            </w:r>
            <w:r w:rsidR="008A3C64" w:rsidRPr="005A0665">
              <w:rPr>
                <w:color w:val="auto"/>
                <w:sz w:val="28"/>
                <w:szCs w:val="28"/>
              </w:rPr>
              <w:t>.</w:t>
            </w:r>
          </w:p>
          <w:p w14:paraId="601E6D91" w14:textId="509FE63A" w:rsidR="007B15CD" w:rsidRPr="005A0665" w:rsidRDefault="008C5D81" w:rsidP="0034134A">
            <w:pPr>
              <w:pStyle w:val="Default"/>
              <w:numPr>
                <w:ilvl w:val="0"/>
                <w:numId w:val="8"/>
              </w:numPr>
              <w:spacing w:before="60" w:after="60"/>
              <w:ind w:left="360"/>
              <w:rPr>
                <w:color w:val="auto"/>
                <w:sz w:val="28"/>
                <w:szCs w:val="28"/>
              </w:rPr>
            </w:pPr>
            <w:r w:rsidRPr="005A0665">
              <w:rPr>
                <w:color w:val="auto"/>
                <w:sz w:val="28"/>
                <w:szCs w:val="28"/>
              </w:rPr>
              <w:t>The Community Council</w:t>
            </w:r>
            <w:r w:rsidR="00090878" w:rsidRPr="005A0665">
              <w:rPr>
                <w:color w:val="auto"/>
                <w:sz w:val="28"/>
                <w:szCs w:val="28"/>
              </w:rPr>
              <w:t xml:space="preserve"> </w:t>
            </w:r>
            <w:r w:rsidR="00673E85" w:rsidRPr="005A0665">
              <w:rPr>
                <w:color w:val="auto"/>
                <w:sz w:val="28"/>
                <w:szCs w:val="28"/>
              </w:rPr>
              <w:t xml:space="preserve">manages </w:t>
            </w:r>
            <w:r w:rsidR="00090878" w:rsidRPr="005A0665">
              <w:rPr>
                <w:color w:val="auto"/>
                <w:sz w:val="28"/>
                <w:szCs w:val="28"/>
              </w:rPr>
              <w:t>the provision of six defibrillators in the Community</w:t>
            </w:r>
            <w:r w:rsidR="00387B7E" w:rsidRPr="005A0665">
              <w:rPr>
                <w:color w:val="auto"/>
                <w:sz w:val="28"/>
                <w:szCs w:val="28"/>
              </w:rPr>
              <w:t xml:space="preserve"> (which are monitored and checked on a monthly basis</w:t>
            </w:r>
            <w:r w:rsidR="00A02C00" w:rsidRPr="005A0665">
              <w:rPr>
                <w:color w:val="auto"/>
                <w:sz w:val="28"/>
                <w:szCs w:val="28"/>
              </w:rPr>
              <w:t>)</w:t>
            </w:r>
            <w:r w:rsidR="00673E85" w:rsidRPr="005A0665">
              <w:rPr>
                <w:color w:val="auto"/>
                <w:sz w:val="28"/>
                <w:szCs w:val="28"/>
              </w:rPr>
              <w:t xml:space="preserve"> and recorded on the national defibrillator data base – ‘The Circuit’</w:t>
            </w:r>
            <w:r w:rsidR="00DF45D1" w:rsidRPr="005A0665">
              <w:rPr>
                <w:color w:val="auto"/>
                <w:sz w:val="28"/>
                <w:szCs w:val="28"/>
              </w:rPr>
              <w:t>.  In addition, the Community Council periodically arranges for CPR and defibrillator training for residents.</w:t>
            </w:r>
          </w:p>
          <w:p w14:paraId="5B711EB3" w14:textId="77777777" w:rsidR="008A3C64" w:rsidRPr="005A0665" w:rsidRDefault="002024D7" w:rsidP="0034134A">
            <w:pPr>
              <w:pStyle w:val="Default"/>
              <w:numPr>
                <w:ilvl w:val="0"/>
                <w:numId w:val="8"/>
              </w:numPr>
              <w:spacing w:before="60" w:after="60"/>
              <w:ind w:left="360"/>
              <w:rPr>
                <w:color w:val="auto"/>
                <w:sz w:val="28"/>
                <w:szCs w:val="28"/>
              </w:rPr>
            </w:pPr>
            <w:r w:rsidRPr="005A0665">
              <w:rPr>
                <w:color w:val="auto"/>
                <w:sz w:val="28"/>
                <w:szCs w:val="28"/>
              </w:rPr>
              <w:t xml:space="preserve">The Community Council has </w:t>
            </w:r>
            <w:r w:rsidR="00387B7E" w:rsidRPr="005A0665">
              <w:rPr>
                <w:color w:val="auto"/>
                <w:sz w:val="28"/>
                <w:szCs w:val="28"/>
              </w:rPr>
              <w:t>supported</w:t>
            </w:r>
            <w:r w:rsidRPr="005A0665">
              <w:rPr>
                <w:color w:val="auto"/>
                <w:sz w:val="28"/>
                <w:szCs w:val="28"/>
              </w:rPr>
              <w:t xml:space="preserve"> the installation of </w:t>
            </w:r>
            <w:r w:rsidR="00387B7E" w:rsidRPr="005A0665">
              <w:rPr>
                <w:color w:val="auto"/>
                <w:sz w:val="28"/>
                <w:szCs w:val="28"/>
              </w:rPr>
              <w:t xml:space="preserve">16 </w:t>
            </w:r>
            <w:r w:rsidRPr="005A0665">
              <w:rPr>
                <w:color w:val="auto"/>
                <w:sz w:val="28"/>
                <w:szCs w:val="28"/>
              </w:rPr>
              <w:t>dog waste bins across the Go</w:t>
            </w:r>
            <w:r w:rsidR="00387B7E" w:rsidRPr="005A0665">
              <w:rPr>
                <w:color w:val="auto"/>
                <w:sz w:val="28"/>
                <w:szCs w:val="28"/>
              </w:rPr>
              <w:t>ytre, Goetre Wharf and Nantyderry wards (the previous Llanover Community Council did not adop</w:t>
            </w:r>
            <w:r w:rsidR="00AE4F4C" w:rsidRPr="005A0665">
              <w:rPr>
                <w:color w:val="auto"/>
                <w:sz w:val="28"/>
                <w:szCs w:val="28"/>
              </w:rPr>
              <w:t>t</w:t>
            </w:r>
            <w:r w:rsidR="00387B7E" w:rsidRPr="005A0665">
              <w:rPr>
                <w:color w:val="auto"/>
                <w:sz w:val="28"/>
                <w:szCs w:val="28"/>
              </w:rPr>
              <w:t xml:space="preserve"> the </w:t>
            </w:r>
            <w:r w:rsidR="00AE4F4C" w:rsidRPr="005A0665">
              <w:rPr>
                <w:color w:val="auto"/>
                <w:sz w:val="28"/>
                <w:szCs w:val="28"/>
              </w:rPr>
              <w:t>‘</w:t>
            </w:r>
            <w:r w:rsidR="00387B7E" w:rsidRPr="005A0665">
              <w:rPr>
                <w:color w:val="auto"/>
                <w:sz w:val="28"/>
                <w:szCs w:val="28"/>
              </w:rPr>
              <w:t xml:space="preserve">Show dog </w:t>
            </w:r>
            <w:r w:rsidR="00AE4F4C" w:rsidRPr="005A0665">
              <w:rPr>
                <w:color w:val="auto"/>
                <w:sz w:val="28"/>
                <w:szCs w:val="28"/>
              </w:rPr>
              <w:t>fouling</w:t>
            </w:r>
            <w:r w:rsidR="00387B7E" w:rsidRPr="005A0665">
              <w:rPr>
                <w:color w:val="auto"/>
                <w:sz w:val="28"/>
                <w:szCs w:val="28"/>
              </w:rPr>
              <w:t xml:space="preserve"> the red card’ schem</w:t>
            </w:r>
            <w:r w:rsidR="00AE4F4C" w:rsidRPr="005A0665">
              <w:rPr>
                <w:color w:val="auto"/>
                <w:sz w:val="28"/>
                <w:szCs w:val="28"/>
              </w:rPr>
              <w:t xml:space="preserve">e and so currently has no bins).  </w:t>
            </w:r>
            <w:r w:rsidRPr="005A0665">
              <w:rPr>
                <w:color w:val="auto"/>
                <w:sz w:val="28"/>
                <w:szCs w:val="28"/>
              </w:rPr>
              <w:t xml:space="preserve"> </w:t>
            </w:r>
            <w:r w:rsidR="00AE4F4C" w:rsidRPr="005A0665">
              <w:rPr>
                <w:color w:val="auto"/>
                <w:sz w:val="28"/>
                <w:szCs w:val="28"/>
              </w:rPr>
              <w:t xml:space="preserve">The Community Council has funded the regular collection of waste from these bins (weekly in summer and fortnightly for lesser used bins in winter), despite significant price rises over the past two years.  This year the </w:t>
            </w:r>
            <w:r w:rsidR="00B53B3A" w:rsidRPr="005A0665">
              <w:rPr>
                <w:color w:val="auto"/>
                <w:sz w:val="28"/>
                <w:szCs w:val="28"/>
              </w:rPr>
              <w:t xml:space="preserve">net </w:t>
            </w:r>
            <w:r w:rsidR="00AE4F4C" w:rsidRPr="005A0665">
              <w:rPr>
                <w:color w:val="auto"/>
                <w:sz w:val="28"/>
                <w:szCs w:val="28"/>
              </w:rPr>
              <w:t>cost</w:t>
            </w:r>
            <w:r w:rsidR="00B53B3A" w:rsidRPr="005A0665">
              <w:rPr>
                <w:color w:val="auto"/>
                <w:sz w:val="28"/>
                <w:szCs w:val="28"/>
              </w:rPr>
              <w:t xml:space="preserve"> (excluding VAT which the Community Council reclaims)</w:t>
            </w:r>
            <w:r w:rsidR="00DF45D1" w:rsidRPr="005A0665">
              <w:rPr>
                <w:color w:val="auto"/>
                <w:sz w:val="28"/>
                <w:szCs w:val="28"/>
              </w:rPr>
              <w:t>.</w:t>
            </w:r>
            <w:r w:rsidR="00AE4F4C" w:rsidRPr="005A0665">
              <w:rPr>
                <w:color w:val="auto"/>
                <w:sz w:val="28"/>
                <w:szCs w:val="28"/>
              </w:rPr>
              <w:t xml:space="preserve"> was £</w:t>
            </w:r>
            <w:r w:rsidR="00B53B3A" w:rsidRPr="005A0665">
              <w:rPr>
                <w:color w:val="auto"/>
                <w:sz w:val="28"/>
                <w:szCs w:val="28"/>
              </w:rPr>
              <w:t>4966</w:t>
            </w:r>
            <w:r w:rsidR="00AE4F4C" w:rsidRPr="005A0665">
              <w:rPr>
                <w:color w:val="auto"/>
                <w:sz w:val="28"/>
                <w:szCs w:val="28"/>
              </w:rPr>
              <w:t>, but it has been agreed to increase the frequency of collection to weekly for all bins</w:t>
            </w:r>
            <w:r w:rsidR="00B53B3A" w:rsidRPr="005A0665">
              <w:rPr>
                <w:color w:val="auto"/>
                <w:sz w:val="28"/>
                <w:szCs w:val="28"/>
              </w:rPr>
              <w:t>,</w:t>
            </w:r>
            <w:r w:rsidR="00AE4F4C" w:rsidRPr="005A0665">
              <w:rPr>
                <w:color w:val="auto"/>
                <w:sz w:val="28"/>
                <w:szCs w:val="28"/>
              </w:rPr>
              <w:t xml:space="preserve"> at a projected cost of £</w:t>
            </w:r>
            <w:r w:rsidR="00A02C00" w:rsidRPr="005A0665">
              <w:rPr>
                <w:color w:val="auto"/>
                <w:sz w:val="28"/>
                <w:szCs w:val="28"/>
              </w:rPr>
              <w:t>5824</w:t>
            </w:r>
            <w:r w:rsidR="00AE4F4C" w:rsidRPr="005A0665">
              <w:rPr>
                <w:color w:val="auto"/>
                <w:sz w:val="28"/>
                <w:szCs w:val="28"/>
              </w:rPr>
              <w:t xml:space="preserve"> </w:t>
            </w:r>
            <w:r w:rsidR="00B84C2D" w:rsidRPr="005A0665">
              <w:rPr>
                <w:color w:val="auto"/>
                <w:sz w:val="28"/>
                <w:szCs w:val="28"/>
              </w:rPr>
              <w:t xml:space="preserve">(net) </w:t>
            </w:r>
            <w:r w:rsidR="00AE4F4C" w:rsidRPr="005A0665">
              <w:rPr>
                <w:color w:val="auto"/>
                <w:sz w:val="28"/>
                <w:szCs w:val="28"/>
              </w:rPr>
              <w:t xml:space="preserve">for 2023/24.  </w:t>
            </w:r>
          </w:p>
          <w:p w14:paraId="0D247FAD" w14:textId="77777777" w:rsidR="008A3C64" w:rsidRPr="005A0665" w:rsidRDefault="008A3C64" w:rsidP="008A3C64">
            <w:pPr>
              <w:pStyle w:val="Default"/>
              <w:spacing w:before="60" w:after="60"/>
              <w:rPr>
                <w:color w:val="auto"/>
                <w:sz w:val="28"/>
                <w:szCs w:val="28"/>
              </w:rPr>
            </w:pPr>
          </w:p>
          <w:p w14:paraId="3AE41AF3" w14:textId="77777777" w:rsidR="008A3C64" w:rsidRPr="005A0665" w:rsidRDefault="008A3C64" w:rsidP="008A3C64">
            <w:pPr>
              <w:pStyle w:val="Default"/>
              <w:spacing w:before="60" w:after="60"/>
              <w:rPr>
                <w:color w:val="auto"/>
                <w:sz w:val="28"/>
                <w:szCs w:val="28"/>
              </w:rPr>
            </w:pPr>
          </w:p>
          <w:p w14:paraId="2F87A75C" w14:textId="4C42D4A2" w:rsidR="002024D7" w:rsidRPr="005A0665" w:rsidRDefault="00DF45D1" w:rsidP="008A3C64">
            <w:pPr>
              <w:pStyle w:val="Default"/>
              <w:spacing w:before="60" w:after="60"/>
              <w:rPr>
                <w:color w:val="auto"/>
                <w:sz w:val="28"/>
                <w:szCs w:val="28"/>
              </w:rPr>
            </w:pPr>
            <w:r w:rsidRPr="005A0665">
              <w:rPr>
                <w:color w:val="auto"/>
                <w:sz w:val="28"/>
                <w:szCs w:val="28"/>
              </w:rPr>
              <w:br/>
            </w:r>
          </w:p>
          <w:p w14:paraId="54835D99" w14:textId="48876124" w:rsidR="007960C2" w:rsidRPr="005A0665" w:rsidRDefault="002F35C4" w:rsidP="0034134A">
            <w:pPr>
              <w:pStyle w:val="NormalWeb"/>
              <w:numPr>
                <w:ilvl w:val="0"/>
                <w:numId w:val="7"/>
              </w:numPr>
              <w:shd w:val="clear" w:color="auto" w:fill="FFFFFF"/>
              <w:rPr>
                <w:rFonts w:asciiTheme="minorHAnsi" w:hAnsiTheme="minorHAnsi" w:cstheme="minorHAnsi"/>
                <w:i/>
                <w:iCs/>
                <w:sz w:val="28"/>
                <w:szCs w:val="28"/>
              </w:rPr>
            </w:pPr>
            <w:r w:rsidRPr="005A0665">
              <w:rPr>
                <w:rFonts w:ascii="Calibri" w:hAnsi="Calibri" w:cs="Calibri"/>
                <w:b/>
                <w:bCs/>
                <w:sz w:val="28"/>
                <w:szCs w:val="28"/>
              </w:rPr>
              <w:lastRenderedPageBreak/>
              <w:t>A more equal Wales</w:t>
            </w:r>
            <w:r w:rsidR="007960C2" w:rsidRPr="005A0665">
              <w:rPr>
                <w:rFonts w:ascii="Calibri" w:hAnsi="Calibri" w:cs="Calibri"/>
                <w:b/>
                <w:bCs/>
                <w:sz w:val="28"/>
                <w:szCs w:val="28"/>
              </w:rPr>
              <w:br/>
            </w:r>
            <w:r w:rsidR="007960C2" w:rsidRPr="005A0665">
              <w:rPr>
                <w:rFonts w:asciiTheme="minorHAnsi" w:hAnsiTheme="minorHAnsi" w:cstheme="minorHAnsi"/>
                <w:i/>
                <w:iCs/>
                <w:sz w:val="28"/>
                <w:szCs w:val="28"/>
              </w:rPr>
              <w:t>A society that enables people to fulfil their potential no matter what their background or circumstances</w:t>
            </w:r>
          </w:p>
          <w:p w14:paraId="4EAA9152" w14:textId="3595F4F0" w:rsidR="007960C2" w:rsidRPr="005A0665" w:rsidRDefault="007960C2" w:rsidP="0034134A">
            <w:pPr>
              <w:pStyle w:val="Default"/>
              <w:numPr>
                <w:ilvl w:val="0"/>
                <w:numId w:val="8"/>
              </w:numPr>
              <w:spacing w:before="60" w:after="60"/>
              <w:ind w:left="360"/>
              <w:rPr>
                <w:color w:val="auto"/>
                <w:sz w:val="28"/>
                <w:szCs w:val="28"/>
              </w:rPr>
            </w:pPr>
            <w:r w:rsidRPr="005A0665">
              <w:rPr>
                <w:color w:val="auto"/>
                <w:sz w:val="28"/>
                <w:szCs w:val="28"/>
              </w:rPr>
              <w:t>The Council continues to s</w:t>
            </w:r>
            <w:r w:rsidR="00EA0D60" w:rsidRPr="005A0665">
              <w:rPr>
                <w:color w:val="auto"/>
                <w:sz w:val="28"/>
                <w:szCs w:val="28"/>
              </w:rPr>
              <w:t>eek s</w:t>
            </w:r>
            <w:r w:rsidRPr="005A0665">
              <w:rPr>
                <w:color w:val="auto"/>
                <w:sz w:val="28"/>
                <w:szCs w:val="28"/>
              </w:rPr>
              <w:t xml:space="preserve">olutions to the issues of road safety and access problems in order to ensure all residents are able to </w:t>
            </w:r>
            <w:r w:rsidR="00EA0D60" w:rsidRPr="005A0665">
              <w:rPr>
                <w:color w:val="auto"/>
                <w:sz w:val="28"/>
                <w:szCs w:val="28"/>
              </w:rPr>
              <w:t>utilise all community services safely</w:t>
            </w:r>
            <w:r w:rsidRPr="005A0665">
              <w:rPr>
                <w:color w:val="auto"/>
                <w:sz w:val="28"/>
                <w:szCs w:val="28"/>
              </w:rPr>
              <w:t xml:space="preserve">. </w:t>
            </w:r>
            <w:r w:rsidR="007C71A8" w:rsidRPr="005A0665">
              <w:rPr>
                <w:color w:val="auto"/>
                <w:sz w:val="28"/>
                <w:szCs w:val="28"/>
              </w:rPr>
              <w:t xml:space="preserve"> Community / County Councillor Jan Butler continues to press SWTRA / Welsh Government to install a pedestrian </w:t>
            </w:r>
            <w:r w:rsidR="00DF45D1" w:rsidRPr="005A0665">
              <w:rPr>
                <w:color w:val="auto"/>
                <w:sz w:val="28"/>
                <w:szCs w:val="28"/>
              </w:rPr>
              <w:t xml:space="preserve">crossing </w:t>
            </w:r>
            <w:r w:rsidR="007C71A8" w:rsidRPr="005A0665">
              <w:rPr>
                <w:color w:val="auto"/>
                <w:sz w:val="28"/>
                <w:szCs w:val="28"/>
              </w:rPr>
              <w:t>between the main bus stops on the A4042 in Penperlleni.</w:t>
            </w:r>
          </w:p>
          <w:p w14:paraId="51ABAD87" w14:textId="1B1B48BF" w:rsidR="001C6858" w:rsidRPr="005A0665" w:rsidRDefault="001C6858" w:rsidP="0034134A">
            <w:pPr>
              <w:pStyle w:val="Default"/>
              <w:numPr>
                <w:ilvl w:val="0"/>
                <w:numId w:val="8"/>
              </w:numPr>
              <w:spacing w:before="60" w:after="60"/>
              <w:ind w:left="360"/>
              <w:rPr>
                <w:color w:val="auto"/>
                <w:sz w:val="28"/>
                <w:szCs w:val="28"/>
              </w:rPr>
            </w:pPr>
            <w:r w:rsidRPr="005A0665">
              <w:rPr>
                <w:color w:val="auto"/>
                <w:sz w:val="28"/>
                <w:szCs w:val="28"/>
              </w:rPr>
              <w:t>The Community Council</w:t>
            </w:r>
            <w:r w:rsidR="007C71A8" w:rsidRPr="005A0665">
              <w:rPr>
                <w:color w:val="auto"/>
                <w:sz w:val="28"/>
                <w:szCs w:val="28"/>
              </w:rPr>
              <w:t xml:space="preserve"> continues to </w:t>
            </w:r>
            <w:r w:rsidRPr="005A0665">
              <w:rPr>
                <w:color w:val="auto"/>
                <w:sz w:val="28"/>
                <w:szCs w:val="28"/>
              </w:rPr>
              <w:t xml:space="preserve">fund the provision of the room for the weekly Post Office to ensure that those without private transport have easy access to Postal services. </w:t>
            </w:r>
          </w:p>
          <w:p w14:paraId="68D7F30F" w14:textId="77777777" w:rsidR="00DF45D1" w:rsidRPr="005A0665" w:rsidRDefault="003A517A" w:rsidP="0034134A">
            <w:pPr>
              <w:pStyle w:val="Default"/>
              <w:numPr>
                <w:ilvl w:val="0"/>
                <w:numId w:val="8"/>
              </w:numPr>
              <w:spacing w:before="60" w:after="60"/>
              <w:ind w:left="360"/>
              <w:rPr>
                <w:color w:val="auto"/>
                <w:sz w:val="28"/>
                <w:szCs w:val="28"/>
              </w:rPr>
            </w:pPr>
            <w:r w:rsidRPr="005A0665">
              <w:rPr>
                <w:color w:val="auto"/>
                <w:sz w:val="28"/>
                <w:szCs w:val="28"/>
              </w:rPr>
              <w:t xml:space="preserve">Gwent Police </w:t>
            </w:r>
            <w:r w:rsidR="007C71A8" w:rsidRPr="005A0665">
              <w:rPr>
                <w:color w:val="auto"/>
                <w:sz w:val="28"/>
                <w:szCs w:val="28"/>
              </w:rPr>
              <w:t xml:space="preserve">continue to provide us with monthly reports, </w:t>
            </w:r>
            <w:r w:rsidRPr="005A0665">
              <w:rPr>
                <w:color w:val="auto"/>
                <w:sz w:val="28"/>
                <w:szCs w:val="28"/>
              </w:rPr>
              <w:t>bring</w:t>
            </w:r>
            <w:r w:rsidR="007C71A8" w:rsidRPr="005A0665">
              <w:rPr>
                <w:color w:val="auto"/>
                <w:sz w:val="28"/>
                <w:szCs w:val="28"/>
              </w:rPr>
              <w:t>ing,</w:t>
            </w:r>
            <w:r w:rsidRPr="005A0665">
              <w:rPr>
                <w:color w:val="auto"/>
                <w:sz w:val="28"/>
                <w:szCs w:val="28"/>
              </w:rPr>
              <w:t xml:space="preserve"> to our attention</w:t>
            </w:r>
            <w:r w:rsidR="007C71A8" w:rsidRPr="005A0665">
              <w:rPr>
                <w:color w:val="auto"/>
                <w:sz w:val="28"/>
                <w:szCs w:val="28"/>
              </w:rPr>
              <w:t>,</w:t>
            </w:r>
            <w:r w:rsidRPr="005A0665">
              <w:rPr>
                <w:color w:val="auto"/>
                <w:sz w:val="28"/>
                <w:szCs w:val="28"/>
              </w:rPr>
              <w:t xml:space="preserve"> issues affecting the Community</w:t>
            </w:r>
            <w:r w:rsidR="00862302" w:rsidRPr="005A0665">
              <w:rPr>
                <w:color w:val="auto"/>
                <w:sz w:val="28"/>
                <w:szCs w:val="28"/>
              </w:rPr>
              <w:t xml:space="preserve">, to help implement actions </w:t>
            </w:r>
            <w:r w:rsidR="005E3082" w:rsidRPr="005A0665">
              <w:rPr>
                <w:color w:val="auto"/>
                <w:sz w:val="28"/>
                <w:szCs w:val="28"/>
              </w:rPr>
              <w:t>to address any problems</w:t>
            </w:r>
            <w:r w:rsidRPr="005A0665">
              <w:rPr>
                <w:color w:val="auto"/>
                <w:sz w:val="28"/>
                <w:szCs w:val="28"/>
              </w:rPr>
              <w:t>.  Similarly, Gwent police are notified of any concerns</w:t>
            </w:r>
          </w:p>
          <w:p w14:paraId="08BB2360" w14:textId="2D5053BC" w:rsidR="003A517A" w:rsidRPr="005A0665" w:rsidRDefault="003A517A" w:rsidP="0034134A">
            <w:pPr>
              <w:pStyle w:val="Default"/>
              <w:numPr>
                <w:ilvl w:val="0"/>
                <w:numId w:val="8"/>
              </w:numPr>
              <w:spacing w:before="60" w:after="60"/>
              <w:ind w:left="360"/>
              <w:rPr>
                <w:color w:val="auto"/>
                <w:sz w:val="28"/>
                <w:szCs w:val="28"/>
              </w:rPr>
            </w:pPr>
            <w:r w:rsidRPr="005A0665">
              <w:rPr>
                <w:color w:val="auto"/>
                <w:sz w:val="28"/>
                <w:szCs w:val="28"/>
              </w:rPr>
              <w:t xml:space="preserve"> Councillors </w:t>
            </w:r>
            <w:r w:rsidR="00D9177C" w:rsidRPr="005A0665">
              <w:rPr>
                <w:color w:val="auto"/>
                <w:sz w:val="28"/>
                <w:szCs w:val="28"/>
              </w:rPr>
              <w:t xml:space="preserve">are determined </w:t>
            </w:r>
            <w:r w:rsidRPr="005A0665">
              <w:rPr>
                <w:color w:val="auto"/>
                <w:sz w:val="28"/>
                <w:szCs w:val="28"/>
              </w:rPr>
              <w:t xml:space="preserve">to ensure that all residents </w:t>
            </w:r>
            <w:r w:rsidR="001C6858" w:rsidRPr="005A0665">
              <w:rPr>
                <w:color w:val="auto"/>
                <w:sz w:val="28"/>
                <w:szCs w:val="28"/>
              </w:rPr>
              <w:t>are kept safe</w:t>
            </w:r>
            <w:r w:rsidR="00C112A3" w:rsidRPr="005A0665">
              <w:rPr>
                <w:color w:val="auto"/>
                <w:sz w:val="28"/>
                <w:szCs w:val="28"/>
              </w:rPr>
              <w:t>.</w:t>
            </w:r>
            <w:r w:rsidR="00EA0D60" w:rsidRPr="005A0665">
              <w:rPr>
                <w:color w:val="auto"/>
                <w:sz w:val="28"/>
                <w:szCs w:val="28"/>
              </w:rPr>
              <w:t xml:space="preserve">  The elimination of anti-social behaviour, scams and burglary are a key priority.</w:t>
            </w:r>
          </w:p>
          <w:p w14:paraId="7108AB86" w14:textId="77AACCE1" w:rsidR="00C112A3" w:rsidRPr="005A0665" w:rsidRDefault="00C112A3" w:rsidP="0034134A">
            <w:pPr>
              <w:pStyle w:val="Default"/>
              <w:numPr>
                <w:ilvl w:val="0"/>
                <w:numId w:val="8"/>
              </w:numPr>
              <w:spacing w:before="60" w:after="60"/>
              <w:ind w:left="360"/>
              <w:rPr>
                <w:color w:val="auto"/>
                <w:sz w:val="28"/>
                <w:szCs w:val="28"/>
              </w:rPr>
            </w:pPr>
            <w:r w:rsidRPr="005A0665">
              <w:rPr>
                <w:color w:val="auto"/>
                <w:sz w:val="28"/>
                <w:szCs w:val="28"/>
              </w:rPr>
              <w:t xml:space="preserve">The Community Council regularly uses the village Facebook page and other local forums to promote local community services and encourage residents to become actively involved in local consultations.  </w:t>
            </w:r>
          </w:p>
          <w:p w14:paraId="6E82DBBB" w14:textId="77777777" w:rsidR="006335C0" w:rsidRPr="005A0665" w:rsidRDefault="006335C0" w:rsidP="0034134A">
            <w:pPr>
              <w:pStyle w:val="Default"/>
              <w:spacing w:before="60" w:after="60"/>
              <w:ind w:left="360"/>
              <w:rPr>
                <w:color w:val="auto"/>
                <w:sz w:val="28"/>
                <w:szCs w:val="28"/>
              </w:rPr>
            </w:pPr>
          </w:p>
          <w:p w14:paraId="7C2C568F" w14:textId="035A218A" w:rsidR="00DB2D64" w:rsidRPr="005A0665" w:rsidRDefault="002F35C4" w:rsidP="0034134A">
            <w:pPr>
              <w:pStyle w:val="NormalWeb"/>
              <w:numPr>
                <w:ilvl w:val="0"/>
                <w:numId w:val="7"/>
              </w:numPr>
              <w:shd w:val="clear" w:color="auto" w:fill="FFFFFF"/>
              <w:rPr>
                <w:rFonts w:ascii="Calibri" w:hAnsi="Calibri" w:cs="Calibri"/>
                <w:b/>
                <w:bCs/>
                <w:sz w:val="28"/>
                <w:szCs w:val="28"/>
              </w:rPr>
            </w:pPr>
            <w:r w:rsidRPr="005A0665">
              <w:rPr>
                <w:rFonts w:ascii="Calibri" w:hAnsi="Calibri" w:cs="Calibri"/>
                <w:b/>
                <w:bCs/>
                <w:sz w:val="28"/>
                <w:szCs w:val="28"/>
              </w:rPr>
              <w:t>A Wales of cohesive communities</w:t>
            </w:r>
            <w:r w:rsidR="00CC11A7" w:rsidRPr="005A0665">
              <w:rPr>
                <w:rFonts w:ascii="Calibri" w:hAnsi="Calibri" w:cs="Calibri"/>
                <w:b/>
                <w:bCs/>
                <w:sz w:val="28"/>
                <w:szCs w:val="28"/>
              </w:rPr>
              <w:br/>
            </w:r>
            <w:r w:rsidR="00CC11A7" w:rsidRPr="005A0665">
              <w:rPr>
                <w:rFonts w:asciiTheme="minorHAnsi" w:hAnsiTheme="minorHAnsi" w:cstheme="minorHAnsi"/>
                <w:i/>
                <w:iCs/>
                <w:sz w:val="28"/>
                <w:szCs w:val="28"/>
              </w:rPr>
              <w:t xml:space="preserve">Attractive, viable, safe and well-connected communities </w:t>
            </w:r>
            <w:r w:rsidR="003A517A" w:rsidRPr="005A0665">
              <w:rPr>
                <w:rFonts w:asciiTheme="minorHAnsi" w:hAnsiTheme="minorHAnsi" w:cstheme="minorHAnsi"/>
                <w:i/>
                <w:iCs/>
                <w:sz w:val="28"/>
                <w:szCs w:val="28"/>
              </w:rPr>
              <w:br/>
            </w:r>
          </w:p>
          <w:p w14:paraId="073D2588" w14:textId="5F9DE6E8" w:rsidR="00F20D5C" w:rsidRPr="005A0665" w:rsidRDefault="007C71A8" w:rsidP="0034134A">
            <w:pPr>
              <w:pStyle w:val="NormalWeb"/>
              <w:numPr>
                <w:ilvl w:val="1"/>
                <w:numId w:val="7"/>
              </w:numPr>
              <w:shd w:val="clear" w:color="auto" w:fill="FFFFFF"/>
              <w:ind w:left="465" w:firstLine="0"/>
              <w:rPr>
                <w:rFonts w:ascii="Calibri" w:hAnsi="Calibri" w:cs="Calibri"/>
                <w:b/>
                <w:bCs/>
                <w:sz w:val="28"/>
                <w:szCs w:val="28"/>
              </w:rPr>
            </w:pPr>
            <w:r w:rsidRPr="005A0665">
              <w:rPr>
                <w:rFonts w:ascii="Calibri" w:eastAsiaTheme="minorHAnsi" w:hAnsi="Calibri" w:cs="Calibri"/>
                <w:sz w:val="28"/>
                <w:szCs w:val="28"/>
                <w:lang w:eastAsia="en-US"/>
              </w:rPr>
              <w:t xml:space="preserve">As already </w:t>
            </w:r>
            <w:r w:rsidR="00DB3534" w:rsidRPr="005A0665">
              <w:rPr>
                <w:rFonts w:ascii="Calibri" w:eastAsiaTheme="minorHAnsi" w:hAnsi="Calibri" w:cs="Calibri"/>
                <w:sz w:val="28"/>
                <w:szCs w:val="28"/>
                <w:lang w:eastAsia="en-US"/>
              </w:rPr>
              <w:t>o</w:t>
            </w:r>
            <w:r w:rsidRPr="005A0665">
              <w:rPr>
                <w:rFonts w:ascii="Calibri" w:eastAsiaTheme="minorHAnsi" w:hAnsi="Calibri" w:cs="Calibri"/>
                <w:sz w:val="28"/>
                <w:szCs w:val="28"/>
                <w:lang w:eastAsia="en-US"/>
              </w:rPr>
              <w:t>utlined a</w:t>
            </w:r>
            <w:r w:rsidR="00DB3534" w:rsidRPr="005A0665">
              <w:rPr>
                <w:rFonts w:ascii="Calibri" w:eastAsiaTheme="minorHAnsi" w:hAnsi="Calibri" w:cs="Calibri"/>
                <w:sz w:val="28"/>
                <w:szCs w:val="28"/>
                <w:lang w:eastAsia="en-US"/>
              </w:rPr>
              <w:t>bove, t</w:t>
            </w:r>
            <w:r w:rsidR="00DB2D64" w:rsidRPr="005A0665">
              <w:rPr>
                <w:rFonts w:ascii="Calibri" w:eastAsiaTheme="minorHAnsi" w:hAnsi="Calibri" w:cs="Calibri"/>
                <w:sz w:val="28"/>
                <w:szCs w:val="28"/>
                <w:lang w:eastAsia="en-US"/>
              </w:rPr>
              <w:t>he</w:t>
            </w:r>
            <w:r w:rsidR="00DB3534" w:rsidRPr="005A0665">
              <w:rPr>
                <w:rFonts w:ascii="Calibri" w:eastAsiaTheme="minorHAnsi" w:hAnsi="Calibri" w:cs="Calibri"/>
                <w:sz w:val="28"/>
                <w:szCs w:val="28"/>
                <w:lang w:eastAsia="en-US"/>
              </w:rPr>
              <w:t xml:space="preserve"> Community</w:t>
            </w:r>
            <w:r w:rsidR="00DB2D64" w:rsidRPr="005A0665">
              <w:rPr>
                <w:rFonts w:ascii="Calibri" w:eastAsiaTheme="minorHAnsi" w:hAnsi="Calibri" w:cs="Calibri"/>
                <w:sz w:val="28"/>
                <w:szCs w:val="28"/>
                <w:lang w:eastAsia="en-US"/>
              </w:rPr>
              <w:t xml:space="preserve"> Council continues to lobby for the installation of a pedestrian crossing across the A4042 Trunk Road in the village of Penperlleni.  This will greatly improve the safety and access for pedestrians looking to access northbound bus services on the A4042 towards Abergavenny, north Monmouthshire and train services to </w:t>
            </w:r>
            <w:r w:rsidR="003A517A" w:rsidRPr="005A0665">
              <w:rPr>
                <w:rFonts w:ascii="Calibri" w:eastAsiaTheme="minorHAnsi" w:hAnsi="Calibri" w:cs="Calibri"/>
                <w:sz w:val="28"/>
                <w:szCs w:val="28"/>
                <w:lang w:eastAsia="en-US"/>
              </w:rPr>
              <w:t xml:space="preserve">South and </w:t>
            </w:r>
            <w:r w:rsidR="00DB2D64" w:rsidRPr="005A0665">
              <w:rPr>
                <w:rFonts w:ascii="Calibri" w:eastAsiaTheme="minorHAnsi" w:hAnsi="Calibri" w:cs="Calibri"/>
                <w:sz w:val="28"/>
                <w:szCs w:val="28"/>
                <w:lang w:eastAsia="en-US"/>
              </w:rPr>
              <w:t>North Wales.</w:t>
            </w:r>
          </w:p>
          <w:p w14:paraId="0D4D632F" w14:textId="3A1580BD" w:rsidR="00090878" w:rsidRPr="005A0665" w:rsidRDefault="00090878" w:rsidP="0034134A">
            <w:pPr>
              <w:pStyle w:val="NormalWeb"/>
              <w:numPr>
                <w:ilvl w:val="1"/>
                <w:numId w:val="7"/>
              </w:numPr>
              <w:shd w:val="clear" w:color="auto" w:fill="FFFFFF"/>
              <w:ind w:left="465" w:firstLine="0"/>
              <w:rPr>
                <w:rFonts w:ascii="Calibri" w:hAnsi="Calibri" w:cs="Calibri"/>
                <w:sz w:val="28"/>
                <w:szCs w:val="28"/>
              </w:rPr>
            </w:pPr>
            <w:r w:rsidRPr="005A0665">
              <w:rPr>
                <w:rFonts w:ascii="Calibri" w:hAnsi="Calibri" w:cs="Calibri"/>
                <w:sz w:val="28"/>
                <w:szCs w:val="28"/>
              </w:rPr>
              <w:t>Regular review of public (street) lighting provision</w:t>
            </w:r>
            <w:r w:rsidR="00636B49" w:rsidRPr="005A0665">
              <w:rPr>
                <w:rFonts w:ascii="Calibri" w:hAnsi="Calibri" w:cs="Calibri"/>
                <w:sz w:val="28"/>
                <w:szCs w:val="28"/>
              </w:rPr>
              <w:t>.</w:t>
            </w:r>
          </w:p>
          <w:p w14:paraId="5E4191CA" w14:textId="71AAA1FE" w:rsidR="00090878" w:rsidRPr="005A0665" w:rsidRDefault="00090878" w:rsidP="0034134A">
            <w:pPr>
              <w:pStyle w:val="NormalWeb"/>
              <w:numPr>
                <w:ilvl w:val="1"/>
                <w:numId w:val="7"/>
              </w:numPr>
              <w:shd w:val="clear" w:color="auto" w:fill="FFFFFF"/>
              <w:ind w:left="465" w:firstLine="0"/>
              <w:rPr>
                <w:rFonts w:ascii="Calibri" w:hAnsi="Calibri" w:cs="Calibri"/>
                <w:sz w:val="28"/>
                <w:szCs w:val="28"/>
              </w:rPr>
            </w:pPr>
            <w:r w:rsidRPr="005A0665">
              <w:rPr>
                <w:rFonts w:ascii="Calibri" w:hAnsi="Calibri" w:cs="Calibri"/>
                <w:sz w:val="28"/>
                <w:szCs w:val="28"/>
              </w:rPr>
              <w:lastRenderedPageBreak/>
              <w:t xml:space="preserve">Regular campaign to increase the scope of the County Council’s gritting services during icy </w:t>
            </w:r>
            <w:r w:rsidR="00636B49" w:rsidRPr="005A0665">
              <w:rPr>
                <w:rFonts w:ascii="Calibri" w:hAnsi="Calibri" w:cs="Calibri"/>
                <w:sz w:val="28"/>
                <w:szCs w:val="28"/>
              </w:rPr>
              <w:t>weather.</w:t>
            </w:r>
          </w:p>
          <w:p w14:paraId="6EFBA91C" w14:textId="2669D1A0" w:rsidR="00266599" w:rsidRPr="005A0665" w:rsidRDefault="00266599" w:rsidP="0034134A">
            <w:pPr>
              <w:pStyle w:val="NormalWeb"/>
              <w:numPr>
                <w:ilvl w:val="1"/>
                <w:numId w:val="7"/>
              </w:numPr>
              <w:shd w:val="clear" w:color="auto" w:fill="FFFFFF"/>
              <w:ind w:left="465" w:firstLine="0"/>
              <w:rPr>
                <w:rFonts w:ascii="Calibri" w:hAnsi="Calibri" w:cs="Calibri"/>
                <w:sz w:val="28"/>
                <w:szCs w:val="28"/>
              </w:rPr>
            </w:pPr>
            <w:r w:rsidRPr="005A0665">
              <w:rPr>
                <w:rFonts w:ascii="Calibri" w:hAnsi="Calibri" w:cs="Calibri"/>
                <w:sz w:val="28"/>
                <w:szCs w:val="28"/>
              </w:rPr>
              <w:t xml:space="preserve">In </w:t>
            </w:r>
            <w:r w:rsidR="00DB3534" w:rsidRPr="005A0665">
              <w:rPr>
                <w:rFonts w:ascii="Calibri" w:hAnsi="Calibri" w:cs="Calibri"/>
                <w:sz w:val="28"/>
                <w:szCs w:val="28"/>
              </w:rPr>
              <w:t xml:space="preserve">previous </w:t>
            </w:r>
            <w:r w:rsidRPr="005A0665">
              <w:rPr>
                <w:rFonts w:ascii="Calibri" w:hAnsi="Calibri" w:cs="Calibri"/>
                <w:sz w:val="28"/>
                <w:szCs w:val="28"/>
              </w:rPr>
              <w:t>years the Community Council has published a quarterly newsletter.  This has not been possible during the last t</w:t>
            </w:r>
            <w:r w:rsidR="00DB3534" w:rsidRPr="005A0665">
              <w:rPr>
                <w:rFonts w:ascii="Calibri" w:hAnsi="Calibri" w:cs="Calibri"/>
                <w:sz w:val="28"/>
                <w:szCs w:val="28"/>
              </w:rPr>
              <w:t>hree</w:t>
            </w:r>
            <w:r w:rsidRPr="005A0665">
              <w:rPr>
                <w:rFonts w:ascii="Calibri" w:hAnsi="Calibri" w:cs="Calibri"/>
                <w:sz w:val="28"/>
                <w:szCs w:val="28"/>
              </w:rPr>
              <w:t xml:space="preserve"> years, </w:t>
            </w:r>
            <w:r w:rsidR="00DB3534" w:rsidRPr="005A0665">
              <w:rPr>
                <w:rFonts w:ascii="Calibri" w:hAnsi="Calibri" w:cs="Calibri"/>
                <w:sz w:val="28"/>
                <w:szCs w:val="28"/>
              </w:rPr>
              <w:t>and</w:t>
            </w:r>
            <w:r w:rsidRPr="005A0665">
              <w:rPr>
                <w:rFonts w:ascii="Calibri" w:hAnsi="Calibri" w:cs="Calibri"/>
                <w:sz w:val="28"/>
                <w:szCs w:val="28"/>
              </w:rPr>
              <w:t xml:space="preserve"> the members </w:t>
            </w:r>
            <w:r w:rsidR="00DB3534" w:rsidRPr="005A0665">
              <w:rPr>
                <w:rFonts w:ascii="Calibri" w:hAnsi="Calibri" w:cs="Calibri"/>
                <w:sz w:val="28"/>
                <w:szCs w:val="28"/>
              </w:rPr>
              <w:t>have considered</w:t>
            </w:r>
            <w:r w:rsidRPr="005A0665">
              <w:rPr>
                <w:rFonts w:ascii="Calibri" w:hAnsi="Calibri" w:cs="Calibri"/>
                <w:sz w:val="28"/>
                <w:szCs w:val="28"/>
              </w:rPr>
              <w:t xml:space="preserve"> re-introduc</w:t>
            </w:r>
            <w:r w:rsidR="00DB3534" w:rsidRPr="005A0665">
              <w:rPr>
                <w:rFonts w:ascii="Calibri" w:hAnsi="Calibri" w:cs="Calibri"/>
                <w:sz w:val="28"/>
                <w:szCs w:val="28"/>
              </w:rPr>
              <w:t xml:space="preserve">ing this.  However, with the fall in Councillor numbers from 12 to 8, resourcing </w:t>
            </w:r>
            <w:r w:rsidRPr="005A0665">
              <w:rPr>
                <w:rFonts w:ascii="Calibri" w:hAnsi="Calibri" w:cs="Calibri"/>
                <w:sz w:val="28"/>
                <w:szCs w:val="28"/>
              </w:rPr>
              <w:t xml:space="preserve">this </w:t>
            </w:r>
            <w:r w:rsidR="00DB3534" w:rsidRPr="005A0665">
              <w:rPr>
                <w:rFonts w:ascii="Calibri" w:hAnsi="Calibri" w:cs="Calibri"/>
                <w:sz w:val="28"/>
                <w:szCs w:val="28"/>
              </w:rPr>
              <w:t xml:space="preserve">undertaking is likely to be challenging in the near future. </w:t>
            </w:r>
          </w:p>
          <w:p w14:paraId="6A6424A3" w14:textId="65F8A90D" w:rsidR="00266599" w:rsidRPr="005A0665" w:rsidRDefault="00266599" w:rsidP="0034134A">
            <w:pPr>
              <w:pStyle w:val="NormalWeb"/>
              <w:numPr>
                <w:ilvl w:val="1"/>
                <w:numId w:val="7"/>
              </w:numPr>
              <w:shd w:val="clear" w:color="auto" w:fill="FFFFFF"/>
              <w:ind w:left="465" w:firstLine="0"/>
              <w:rPr>
                <w:rFonts w:ascii="Calibri" w:hAnsi="Calibri" w:cs="Calibri"/>
                <w:sz w:val="28"/>
                <w:szCs w:val="28"/>
              </w:rPr>
            </w:pPr>
            <w:r w:rsidRPr="005A0665">
              <w:rPr>
                <w:rFonts w:ascii="Calibri" w:hAnsi="Calibri" w:cs="Calibri"/>
                <w:sz w:val="28"/>
                <w:szCs w:val="28"/>
              </w:rPr>
              <w:t xml:space="preserve">The community Council’s web site </w:t>
            </w:r>
            <w:r w:rsidR="00DB3534" w:rsidRPr="005A0665">
              <w:rPr>
                <w:rFonts w:ascii="Calibri" w:hAnsi="Calibri" w:cs="Calibri"/>
                <w:sz w:val="28"/>
                <w:szCs w:val="28"/>
              </w:rPr>
              <w:t>continues to</w:t>
            </w:r>
            <w:r w:rsidRPr="005A0665">
              <w:rPr>
                <w:rFonts w:ascii="Calibri" w:hAnsi="Calibri" w:cs="Calibri"/>
                <w:sz w:val="28"/>
                <w:szCs w:val="28"/>
              </w:rPr>
              <w:t xml:space="preserve"> be updated to ensure that it is compliant with all the latest ‘access’ regulations. </w:t>
            </w:r>
          </w:p>
          <w:p w14:paraId="0F66C2A5" w14:textId="1F57BCEC" w:rsidR="00CC11A7" w:rsidRPr="005A0665" w:rsidRDefault="004C293F" w:rsidP="0034134A">
            <w:pPr>
              <w:pStyle w:val="NormalWeb"/>
              <w:numPr>
                <w:ilvl w:val="1"/>
                <w:numId w:val="7"/>
              </w:numPr>
              <w:shd w:val="clear" w:color="auto" w:fill="FFFFFF"/>
              <w:ind w:left="465" w:firstLine="0"/>
              <w:rPr>
                <w:rFonts w:ascii="Calibri" w:hAnsi="Calibri" w:cs="Calibri"/>
                <w:b/>
                <w:bCs/>
                <w:sz w:val="28"/>
                <w:szCs w:val="28"/>
              </w:rPr>
            </w:pPr>
            <w:r w:rsidRPr="005A0665">
              <w:rPr>
                <w:rFonts w:ascii="Calibri" w:eastAsiaTheme="minorHAnsi" w:hAnsi="Calibri" w:cs="Calibri"/>
                <w:sz w:val="28"/>
                <w:szCs w:val="28"/>
                <w:lang w:eastAsia="en-US"/>
              </w:rPr>
              <w:t xml:space="preserve">The Community Council </w:t>
            </w:r>
            <w:r w:rsidR="006335C0" w:rsidRPr="005A0665">
              <w:rPr>
                <w:rFonts w:ascii="Calibri" w:eastAsiaTheme="minorHAnsi" w:hAnsi="Calibri" w:cs="Calibri"/>
                <w:sz w:val="28"/>
                <w:szCs w:val="28"/>
                <w:lang w:eastAsia="en-US"/>
              </w:rPr>
              <w:t>i</w:t>
            </w:r>
            <w:r w:rsidR="00DB3534" w:rsidRPr="005A0665">
              <w:rPr>
                <w:rFonts w:ascii="Calibri" w:eastAsiaTheme="minorHAnsi" w:hAnsi="Calibri" w:cs="Calibri"/>
                <w:sz w:val="28"/>
                <w:szCs w:val="28"/>
                <w:lang w:eastAsia="en-US"/>
              </w:rPr>
              <w:t>s a</w:t>
            </w:r>
            <w:r w:rsidRPr="005A0665">
              <w:rPr>
                <w:rFonts w:ascii="Calibri" w:eastAsiaTheme="minorHAnsi" w:hAnsi="Calibri" w:cs="Calibri"/>
                <w:sz w:val="28"/>
                <w:szCs w:val="28"/>
                <w:lang w:eastAsia="en-US"/>
              </w:rPr>
              <w:t xml:space="preserve"> </w:t>
            </w:r>
            <w:r w:rsidR="00A40C6D" w:rsidRPr="005A0665">
              <w:rPr>
                <w:rFonts w:ascii="Calibri" w:eastAsiaTheme="minorHAnsi" w:hAnsi="Calibri" w:cs="Calibri"/>
                <w:sz w:val="28"/>
                <w:szCs w:val="28"/>
                <w:lang w:eastAsia="en-US"/>
              </w:rPr>
              <w:t>‘s</w:t>
            </w:r>
            <w:r w:rsidRPr="005A0665">
              <w:rPr>
                <w:rFonts w:ascii="Calibri" w:eastAsiaTheme="minorHAnsi" w:hAnsi="Calibri" w:cs="Calibri"/>
                <w:sz w:val="28"/>
                <w:szCs w:val="28"/>
                <w:lang w:eastAsia="en-US"/>
              </w:rPr>
              <w:t>ight-loss</w:t>
            </w:r>
            <w:r w:rsidR="00A40C6D" w:rsidRPr="005A0665">
              <w:rPr>
                <w:rFonts w:ascii="Calibri" w:eastAsiaTheme="minorHAnsi" w:hAnsi="Calibri" w:cs="Calibri"/>
                <w:sz w:val="28"/>
                <w:szCs w:val="28"/>
                <w:lang w:eastAsia="en-US"/>
              </w:rPr>
              <w:t xml:space="preserve"> friendly’</w:t>
            </w:r>
            <w:r w:rsidRPr="005A0665">
              <w:rPr>
                <w:rFonts w:ascii="Calibri" w:eastAsiaTheme="minorHAnsi" w:hAnsi="Calibri" w:cs="Calibri"/>
                <w:sz w:val="28"/>
                <w:szCs w:val="28"/>
                <w:lang w:eastAsia="en-US"/>
              </w:rPr>
              <w:t xml:space="preserve"> organisation</w:t>
            </w:r>
            <w:r w:rsidR="00DB3534" w:rsidRPr="005A0665">
              <w:rPr>
                <w:rFonts w:ascii="Calibri" w:eastAsiaTheme="minorHAnsi" w:hAnsi="Calibri" w:cs="Calibri"/>
                <w:sz w:val="28"/>
                <w:szCs w:val="28"/>
                <w:lang w:eastAsia="en-US"/>
              </w:rPr>
              <w:t xml:space="preserve"> </w:t>
            </w:r>
            <w:r w:rsidRPr="005A0665">
              <w:rPr>
                <w:rFonts w:ascii="Calibri" w:eastAsiaTheme="minorHAnsi" w:hAnsi="Calibri" w:cs="Calibri"/>
                <w:sz w:val="28"/>
                <w:szCs w:val="28"/>
                <w:lang w:eastAsia="en-US"/>
              </w:rPr>
              <w:t xml:space="preserve">and </w:t>
            </w:r>
            <w:r w:rsidR="006335C0" w:rsidRPr="005A0665">
              <w:rPr>
                <w:rFonts w:ascii="Calibri" w:eastAsiaTheme="minorHAnsi" w:hAnsi="Calibri" w:cs="Calibri"/>
                <w:sz w:val="28"/>
                <w:szCs w:val="28"/>
                <w:lang w:eastAsia="en-US"/>
              </w:rPr>
              <w:t xml:space="preserve">as such </w:t>
            </w:r>
            <w:r w:rsidRPr="005A0665">
              <w:rPr>
                <w:rFonts w:ascii="Calibri" w:eastAsiaTheme="minorHAnsi" w:hAnsi="Calibri" w:cs="Calibri"/>
                <w:sz w:val="28"/>
                <w:szCs w:val="28"/>
                <w:lang w:eastAsia="en-US"/>
              </w:rPr>
              <w:t>provide</w:t>
            </w:r>
            <w:r w:rsidR="006335C0" w:rsidRPr="005A0665">
              <w:rPr>
                <w:rFonts w:ascii="Calibri" w:eastAsiaTheme="minorHAnsi" w:hAnsi="Calibri" w:cs="Calibri"/>
                <w:sz w:val="28"/>
                <w:szCs w:val="28"/>
                <w:lang w:eastAsia="en-US"/>
              </w:rPr>
              <w:t>s</w:t>
            </w:r>
            <w:r w:rsidRPr="005A0665">
              <w:rPr>
                <w:rFonts w:ascii="Calibri" w:eastAsiaTheme="minorHAnsi" w:hAnsi="Calibri" w:cs="Calibri"/>
                <w:sz w:val="28"/>
                <w:szCs w:val="28"/>
                <w:lang w:eastAsia="en-US"/>
              </w:rPr>
              <w:t xml:space="preserve"> all communications in a minimum font size of ‘14’, with separate large font documents (agendas and minutes</w:t>
            </w:r>
            <w:r w:rsidR="00A40C6D" w:rsidRPr="005A0665">
              <w:rPr>
                <w:rFonts w:ascii="Calibri" w:eastAsiaTheme="minorHAnsi" w:hAnsi="Calibri" w:cs="Calibri"/>
                <w:sz w:val="28"/>
                <w:szCs w:val="28"/>
                <w:lang w:eastAsia="en-US"/>
              </w:rPr>
              <w:t xml:space="preserve"> etc</w:t>
            </w:r>
            <w:r w:rsidRPr="005A0665">
              <w:rPr>
                <w:rFonts w:ascii="Calibri" w:eastAsiaTheme="minorHAnsi" w:hAnsi="Calibri" w:cs="Calibri"/>
                <w:sz w:val="28"/>
                <w:szCs w:val="28"/>
                <w:lang w:eastAsia="en-US"/>
              </w:rPr>
              <w:t>) where th</w:t>
            </w:r>
            <w:r w:rsidR="006E4DEC" w:rsidRPr="005A0665">
              <w:rPr>
                <w:rFonts w:ascii="Calibri" w:eastAsiaTheme="minorHAnsi" w:hAnsi="Calibri" w:cs="Calibri"/>
                <w:sz w:val="28"/>
                <w:szCs w:val="28"/>
                <w:lang w:eastAsia="en-US"/>
              </w:rPr>
              <w:t xml:space="preserve">ese are </w:t>
            </w:r>
            <w:r w:rsidRPr="005A0665">
              <w:rPr>
                <w:rFonts w:ascii="Calibri" w:eastAsiaTheme="minorHAnsi" w:hAnsi="Calibri" w:cs="Calibri"/>
                <w:sz w:val="28"/>
                <w:szCs w:val="28"/>
                <w:lang w:eastAsia="en-US"/>
              </w:rPr>
              <w:t>required</w:t>
            </w:r>
            <w:r w:rsidR="00A40C6D" w:rsidRPr="005A0665">
              <w:rPr>
                <w:rFonts w:ascii="Calibri" w:eastAsiaTheme="minorHAnsi" w:hAnsi="Calibri" w:cs="Calibri"/>
                <w:sz w:val="28"/>
                <w:szCs w:val="28"/>
                <w:lang w:eastAsia="en-US"/>
              </w:rPr>
              <w:t xml:space="preserve"> to comply with our commitments</w:t>
            </w:r>
            <w:r w:rsidRPr="005A0665">
              <w:rPr>
                <w:rFonts w:ascii="Calibri" w:eastAsiaTheme="minorHAnsi" w:hAnsi="Calibri" w:cs="Calibri"/>
                <w:sz w:val="28"/>
                <w:szCs w:val="28"/>
                <w:lang w:eastAsia="en-US"/>
              </w:rPr>
              <w:t>.</w:t>
            </w:r>
            <w:r w:rsidR="001F1215" w:rsidRPr="005A0665">
              <w:rPr>
                <w:rFonts w:ascii="Calibri" w:hAnsi="Calibri" w:cs="Calibri"/>
                <w:b/>
                <w:bCs/>
                <w:sz w:val="28"/>
                <w:szCs w:val="28"/>
              </w:rPr>
              <w:br/>
            </w:r>
          </w:p>
          <w:p w14:paraId="28860175" w14:textId="67EBDC1C" w:rsidR="001F1215" w:rsidRPr="005A0665" w:rsidRDefault="002F35C4" w:rsidP="0034134A">
            <w:pPr>
              <w:pStyle w:val="NormalWeb"/>
              <w:numPr>
                <w:ilvl w:val="0"/>
                <w:numId w:val="7"/>
              </w:numPr>
              <w:shd w:val="clear" w:color="auto" w:fill="FFFFFF"/>
              <w:rPr>
                <w:rFonts w:ascii="Calibri" w:hAnsi="Calibri" w:cs="Calibri"/>
                <w:b/>
                <w:bCs/>
                <w:sz w:val="28"/>
                <w:szCs w:val="28"/>
              </w:rPr>
            </w:pPr>
            <w:r w:rsidRPr="005A0665">
              <w:rPr>
                <w:rFonts w:ascii="Calibri" w:hAnsi="Calibri" w:cs="Calibri"/>
                <w:b/>
                <w:bCs/>
                <w:sz w:val="28"/>
                <w:szCs w:val="28"/>
              </w:rPr>
              <w:t>A Wales of vibrant culture and thriving Welsh language</w:t>
            </w:r>
            <w:r w:rsidR="00CC11A7" w:rsidRPr="005A0665">
              <w:rPr>
                <w:rFonts w:ascii="Calibri" w:hAnsi="Calibri" w:cs="Calibri"/>
                <w:b/>
                <w:bCs/>
                <w:sz w:val="28"/>
                <w:szCs w:val="28"/>
              </w:rPr>
              <w:br/>
            </w:r>
            <w:r w:rsidR="00630C48" w:rsidRPr="005A0665">
              <w:rPr>
                <w:rFonts w:asciiTheme="minorHAnsi" w:hAnsiTheme="minorHAnsi" w:cstheme="minorHAnsi"/>
                <w:i/>
                <w:iCs/>
                <w:sz w:val="28"/>
                <w:szCs w:val="28"/>
              </w:rPr>
              <w:t>A society that promotes and protects culture, heritage and the Welsh language, and which encourages people to participate in the arts, and sports and recreation.</w:t>
            </w:r>
          </w:p>
          <w:p w14:paraId="658AF0CB" w14:textId="4E965939" w:rsidR="00F20D5C" w:rsidRPr="005A0665" w:rsidRDefault="00F20D5C" w:rsidP="0034134A">
            <w:pPr>
              <w:pStyle w:val="Default"/>
              <w:numPr>
                <w:ilvl w:val="0"/>
                <w:numId w:val="8"/>
              </w:numPr>
              <w:spacing w:before="60" w:after="60"/>
              <w:ind w:left="360"/>
              <w:rPr>
                <w:color w:val="auto"/>
                <w:sz w:val="28"/>
                <w:szCs w:val="28"/>
              </w:rPr>
            </w:pPr>
            <w:r w:rsidRPr="005A0665">
              <w:rPr>
                <w:color w:val="auto"/>
                <w:sz w:val="28"/>
                <w:szCs w:val="28"/>
              </w:rPr>
              <w:t>The Council provides a short local history on its web site and, with appropriate use of the Welsh Language in headings and emails</w:t>
            </w:r>
            <w:r w:rsidR="00306968" w:rsidRPr="005A0665">
              <w:rPr>
                <w:color w:val="auto"/>
                <w:sz w:val="28"/>
                <w:szCs w:val="28"/>
              </w:rPr>
              <w:t xml:space="preserve"> to ensure that all recipients are aware of the importance of the Welsh language, even in </w:t>
            </w:r>
            <w:r w:rsidR="00393151" w:rsidRPr="005A0665">
              <w:rPr>
                <w:color w:val="auto"/>
                <w:sz w:val="28"/>
                <w:szCs w:val="28"/>
              </w:rPr>
              <w:t xml:space="preserve">a </w:t>
            </w:r>
            <w:r w:rsidR="00306968" w:rsidRPr="005A0665">
              <w:rPr>
                <w:color w:val="auto"/>
                <w:sz w:val="28"/>
                <w:szCs w:val="28"/>
              </w:rPr>
              <w:t xml:space="preserve">predominantly </w:t>
            </w:r>
            <w:r w:rsidR="006405FC" w:rsidRPr="005A0665">
              <w:rPr>
                <w:color w:val="auto"/>
                <w:sz w:val="28"/>
                <w:szCs w:val="28"/>
              </w:rPr>
              <w:t>English-speaking</w:t>
            </w:r>
            <w:r w:rsidR="00306968" w:rsidRPr="005A0665">
              <w:rPr>
                <w:color w:val="auto"/>
                <w:sz w:val="28"/>
                <w:szCs w:val="28"/>
              </w:rPr>
              <w:t xml:space="preserve"> area.</w:t>
            </w:r>
          </w:p>
          <w:p w14:paraId="51596347" w14:textId="1EE62E40" w:rsidR="00CC11A7" w:rsidRPr="005A0665" w:rsidRDefault="004C293F" w:rsidP="0034134A">
            <w:pPr>
              <w:pStyle w:val="Default"/>
              <w:numPr>
                <w:ilvl w:val="0"/>
                <w:numId w:val="8"/>
              </w:numPr>
              <w:spacing w:before="60" w:after="60"/>
              <w:ind w:left="360"/>
              <w:rPr>
                <w:color w:val="auto"/>
                <w:sz w:val="28"/>
                <w:szCs w:val="28"/>
              </w:rPr>
            </w:pPr>
            <w:r w:rsidRPr="005A0665">
              <w:rPr>
                <w:color w:val="auto"/>
                <w:sz w:val="28"/>
                <w:szCs w:val="28"/>
              </w:rPr>
              <w:t>In 2019 the Community Council successfully applied for funding for the installation of a Multi-use Sports Area (MUGA), and</w:t>
            </w:r>
            <w:r w:rsidR="003F23FE" w:rsidRPr="005A0665">
              <w:rPr>
                <w:color w:val="auto"/>
                <w:sz w:val="28"/>
                <w:szCs w:val="28"/>
              </w:rPr>
              <w:t>, as previously outlined,</w:t>
            </w:r>
            <w:r w:rsidRPr="005A0665">
              <w:rPr>
                <w:color w:val="auto"/>
                <w:sz w:val="28"/>
                <w:szCs w:val="28"/>
              </w:rPr>
              <w:t xml:space="preserve"> </w:t>
            </w:r>
            <w:r w:rsidR="003F23FE" w:rsidRPr="005A0665">
              <w:rPr>
                <w:color w:val="auto"/>
                <w:sz w:val="28"/>
                <w:szCs w:val="28"/>
              </w:rPr>
              <w:t xml:space="preserve">is working </w:t>
            </w:r>
            <w:r w:rsidRPr="005A0665">
              <w:rPr>
                <w:color w:val="auto"/>
                <w:sz w:val="28"/>
                <w:szCs w:val="28"/>
              </w:rPr>
              <w:t>closely</w:t>
            </w:r>
            <w:r w:rsidR="003F23FE" w:rsidRPr="005A0665">
              <w:rPr>
                <w:color w:val="auto"/>
                <w:sz w:val="28"/>
                <w:szCs w:val="28"/>
              </w:rPr>
              <w:t xml:space="preserve"> </w:t>
            </w:r>
            <w:r w:rsidRPr="005A0665">
              <w:rPr>
                <w:color w:val="auto"/>
                <w:sz w:val="28"/>
                <w:szCs w:val="28"/>
              </w:rPr>
              <w:t>with Monmouthshire County Council to ensure the installation is completed as soon as possible.  This will greatly enhance the access to Sports facilities for all age levels</w:t>
            </w:r>
            <w:r w:rsidR="00393151" w:rsidRPr="005A0665">
              <w:rPr>
                <w:color w:val="auto"/>
                <w:sz w:val="28"/>
                <w:szCs w:val="28"/>
              </w:rPr>
              <w:t>, but particularly for teenagers, for whom there is little service provision in the village.  It will also provide ‘disability inclusive’ facilities to ensure sporting access for all areas of the community</w:t>
            </w:r>
            <w:r w:rsidRPr="005A0665">
              <w:rPr>
                <w:color w:val="auto"/>
                <w:sz w:val="28"/>
                <w:szCs w:val="28"/>
              </w:rPr>
              <w:t>.</w:t>
            </w:r>
          </w:p>
          <w:p w14:paraId="7F8906A4" w14:textId="5BEABCC9" w:rsidR="001D69E5" w:rsidRPr="005A0665" w:rsidRDefault="001D69E5" w:rsidP="0034134A">
            <w:pPr>
              <w:pStyle w:val="Default"/>
              <w:spacing w:before="60" w:after="60"/>
              <w:ind w:left="360"/>
              <w:rPr>
                <w:color w:val="auto"/>
                <w:sz w:val="28"/>
                <w:szCs w:val="28"/>
              </w:rPr>
            </w:pPr>
          </w:p>
          <w:p w14:paraId="5759430F" w14:textId="77777777" w:rsidR="008A3C64" w:rsidRPr="005A0665" w:rsidRDefault="008A3C64" w:rsidP="0034134A">
            <w:pPr>
              <w:pStyle w:val="Default"/>
              <w:spacing w:before="60" w:after="60"/>
              <w:ind w:left="360"/>
              <w:rPr>
                <w:color w:val="auto"/>
                <w:sz w:val="28"/>
                <w:szCs w:val="28"/>
              </w:rPr>
            </w:pPr>
          </w:p>
          <w:p w14:paraId="0AD50919" w14:textId="28DEC9A9" w:rsidR="00BB2828" w:rsidRPr="005A0665" w:rsidRDefault="002F35C4" w:rsidP="0034134A">
            <w:pPr>
              <w:pStyle w:val="NormalWeb"/>
              <w:numPr>
                <w:ilvl w:val="0"/>
                <w:numId w:val="7"/>
              </w:numPr>
              <w:shd w:val="clear" w:color="auto" w:fill="FFFFFF"/>
              <w:rPr>
                <w:rFonts w:asciiTheme="minorHAnsi" w:hAnsiTheme="minorHAnsi" w:cstheme="minorHAnsi"/>
                <w:i/>
                <w:iCs/>
                <w:sz w:val="28"/>
                <w:szCs w:val="28"/>
              </w:rPr>
            </w:pPr>
            <w:r w:rsidRPr="005A0665">
              <w:rPr>
                <w:rFonts w:ascii="Calibri" w:hAnsi="Calibri" w:cs="Calibri"/>
                <w:b/>
                <w:bCs/>
                <w:sz w:val="28"/>
                <w:szCs w:val="28"/>
              </w:rPr>
              <w:lastRenderedPageBreak/>
              <w:t>A globally responsible Wales</w:t>
            </w:r>
            <w:r w:rsidR="00BB2828" w:rsidRPr="005A0665">
              <w:rPr>
                <w:rFonts w:ascii="Calibri" w:hAnsi="Calibri" w:cs="Calibri"/>
                <w:b/>
                <w:bCs/>
                <w:sz w:val="28"/>
                <w:szCs w:val="28"/>
              </w:rPr>
              <w:br/>
            </w:r>
            <w:r w:rsidR="00630C48" w:rsidRPr="005A0665">
              <w:rPr>
                <w:rFonts w:asciiTheme="minorHAnsi" w:hAnsiTheme="minorHAnsi" w:cstheme="minorHAnsi"/>
                <w:i/>
                <w:iCs/>
                <w:sz w:val="28"/>
                <w:szCs w:val="28"/>
              </w:rPr>
              <w:t>A nation which, when doing anything to improve the economic, social, environmental and cultural well-being of Wales, takes account of whether doing such a thing may make a positive contribution to global well-being</w:t>
            </w:r>
          </w:p>
          <w:p w14:paraId="6B74058C" w14:textId="2C3A3675" w:rsidR="00FB7B51" w:rsidRPr="005A0665" w:rsidRDefault="00BB2828" w:rsidP="0034134A">
            <w:pPr>
              <w:pStyle w:val="Default"/>
              <w:numPr>
                <w:ilvl w:val="0"/>
                <w:numId w:val="8"/>
              </w:numPr>
              <w:spacing w:before="60" w:after="60"/>
              <w:ind w:left="360"/>
              <w:rPr>
                <w:color w:val="auto"/>
                <w:sz w:val="28"/>
                <w:szCs w:val="28"/>
              </w:rPr>
            </w:pPr>
            <w:r w:rsidRPr="005A0665">
              <w:rPr>
                <w:color w:val="auto"/>
                <w:sz w:val="28"/>
                <w:szCs w:val="28"/>
              </w:rPr>
              <w:t xml:space="preserve">The </w:t>
            </w:r>
            <w:r w:rsidR="00D7710B" w:rsidRPr="005A0665">
              <w:rPr>
                <w:color w:val="auto"/>
                <w:sz w:val="28"/>
                <w:szCs w:val="28"/>
              </w:rPr>
              <w:t xml:space="preserve">Community </w:t>
            </w:r>
            <w:r w:rsidRPr="005A0665">
              <w:rPr>
                <w:color w:val="auto"/>
                <w:sz w:val="28"/>
                <w:szCs w:val="28"/>
              </w:rPr>
              <w:t>Council</w:t>
            </w:r>
            <w:r w:rsidR="00D7710B" w:rsidRPr="005A0665">
              <w:rPr>
                <w:color w:val="auto"/>
                <w:sz w:val="28"/>
                <w:szCs w:val="28"/>
              </w:rPr>
              <w:t xml:space="preserve"> is committed to implementing long-term well-being goals and objectives in all its activities and services. </w:t>
            </w:r>
            <w:r w:rsidRPr="005A0665">
              <w:rPr>
                <w:color w:val="auto"/>
                <w:sz w:val="28"/>
                <w:szCs w:val="28"/>
              </w:rPr>
              <w:t xml:space="preserve"> </w:t>
            </w:r>
            <w:r w:rsidR="00D7710B" w:rsidRPr="005A0665">
              <w:rPr>
                <w:color w:val="auto"/>
                <w:sz w:val="28"/>
                <w:szCs w:val="28"/>
              </w:rPr>
              <w:t xml:space="preserve">It regularly consults with the County Council, The Police, Welsh Government and One Voice Wales to ensure long-term well-being goals are embedded </w:t>
            </w:r>
            <w:r w:rsidR="006562A7" w:rsidRPr="005A0665">
              <w:rPr>
                <w:color w:val="auto"/>
                <w:sz w:val="28"/>
                <w:szCs w:val="28"/>
              </w:rPr>
              <w:t xml:space="preserve">in our services for the </w:t>
            </w:r>
            <w:r w:rsidR="00266599" w:rsidRPr="005A0665">
              <w:rPr>
                <w:color w:val="auto"/>
                <w:sz w:val="28"/>
                <w:szCs w:val="28"/>
              </w:rPr>
              <w:t>long-term</w:t>
            </w:r>
            <w:r w:rsidR="006562A7" w:rsidRPr="005A0665">
              <w:rPr>
                <w:color w:val="auto"/>
                <w:sz w:val="28"/>
                <w:szCs w:val="28"/>
              </w:rPr>
              <w:t xml:space="preserve"> benefit of our residents.</w:t>
            </w:r>
            <w:r w:rsidR="006335C0" w:rsidRPr="005A0665">
              <w:rPr>
                <w:color w:val="auto"/>
                <w:sz w:val="28"/>
                <w:szCs w:val="28"/>
              </w:rPr>
              <w:br/>
            </w:r>
          </w:p>
          <w:p w14:paraId="421108D7" w14:textId="3E6791E0" w:rsidR="00E540B1" w:rsidRPr="005A0665" w:rsidRDefault="00E540B1" w:rsidP="0034134A">
            <w:pPr>
              <w:pStyle w:val="Default"/>
              <w:numPr>
                <w:ilvl w:val="0"/>
                <w:numId w:val="8"/>
              </w:numPr>
              <w:spacing w:before="60" w:after="60"/>
              <w:ind w:left="360"/>
              <w:rPr>
                <w:color w:val="auto"/>
                <w:sz w:val="28"/>
                <w:szCs w:val="28"/>
              </w:rPr>
            </w:pPr>
            <w:r w:rsidRPr="005A0665">
              <w:rPr>
                <w:color w:val="auto"/>
                <w:sz w:val="28"/>
                <w:szCs w:val="28"/>
              </w:rPr>
              <w:t>The maintenance of green spaces across the Community receives the highest priority in all Community Council actions.  It is also committed to taking action to support the current environment emergency</w:t>
            </w:r>
            <w:r w:rsidR="00E91F39" w:rsidRPr="005A0665">
              <w:rPr>
                <w:color w:val="auto"/>
                <w:sz w:val="28"/>
                <w:szCs w:val="28"/>
              </w:rPr>
              <w:t xml:space="preserve"> and follows closely the actions and recommendations of the Monmouthshire </w:t>
            </w:r>
            <w:r w:rsidRPr="005A0665">
              <w:rPr>
                <w:color w:val="auto"/>
                <w:sz w:val="28"/>
                <w:szCs w:val="28"/>
              </w:rPr>
              <w:t>County Council climate action group</w:t>
            </w:r>
            <w:r w:rsidR="00E91F39" w:rsidRPr="005A0665">
              <w:rPr>
                <w:color w:val="auto"/>
                <w:sz w:val="28"/>
                <w:szCs w:val="28"/>
              </w:rPr>
              <w:t>.</w:t>
            </w:r>
            <w:r w:rsidR="00ED1C58" w:rsidRPr="005A0665">
              <w:rPr>
                <w:color w:val="auto"/>
                <w:sz w:val="28"/>
                <w:szCs w:val="28"/>
              </w:rPr>
              <w:br/>
            </w:r>
          </w:p>
        </w:tc>
      </w:tr>
      <w:tr w:rsidR="00405713" w14:paraId="06C4DF9D" w14:textId="77777777" w:rsidTr="0034134A">
        <w:trPr>
          <w:trHeight w:val="6513"/>
        </w:trPr>
        <w:tc>
          <w:tcPr>
            <w:tcW w:w="2122" w:type="dxa"/>
          </w:tcPr>
          <w:p w14:paraId="092CF022" w14:textId="11D34E33" w:rsidR="00405713" w:rsidRPr="006444C0" w:rsidRDefault="008A0756" w:rsidP="0034134A">
            <w:pPr>
              <w:jc w:val="center"/>
              <w:rPr>
                <w:b/>
                <w:bCs/>
              </w:rPr>
            </w:pPr>
            <w:r w:rsidRPr="006444C0">
              <w:rPr>
                <w:rFonts w:ascii="Calibri" w:hAnsi="Calibri" w:cs="Calibri"/>
                <w:b/>
                <w:bCs/>
                <w:color w:val="000000"/>
                <w:sz w:val="28"/>
                <w:szCs w:val="28"/>
              </w:rPr>
              <w:lastRenderedPageBreak/>
              <w:t>Services Provided</w:t>
            </w:r>
          </w:p>
        </w:tc>
        <w:tc>
          <w:tcPr>
            <w:tcW w:w="11826" w:type="dxa"/>
          </w:tcPr>
          <w:p w14:paraId="0C45A777" w14:textId="183533F5" w:rsidR="008A0756" w:rsidRPr="006335C0" w:rsidRDefault="008A0756" w:rsidP="0034134A">
            <w:pPr>
              <w:rPr>
                <w:rFonts w:ascii="Calibri" w:hAnsi="Calibri" w:cs="Calibri"/>
                <w:sz w:val="28"/>
                <w:szCs w:val="28"/>
              </w:rPr>
            </w:pPr>
            <w:r w:rsidRPr="006335C0">
              <w:rPr>
                <w:rFonts w:ascii="Calibri" w:hAnsi="Calibri" w:cs="Calibri"/>
                <w:sz w:val="28"/>
                <w:szCs w:val="28"/>
              </w:rPr>
              <w:t>Penperlleni</w:t>
            </w:r>
            <w:r w:rsidR="00E540B1" w:rsidRPr="006335C0">
              <w:rPr>
                <w:rFonts w:ascii="Calibri" w:hAnsi="Calibri" w:cs="Calibri"/>
                <w:sz w:val="28"/>
                <w:szCs w:val="28"/>
              </w:rPr>
              <w:t xml:space="preserve"> (Go</w:t>
            </w:r>
            <w:r w:rsidR="00B87C05" w:rsidRPr="006335C0">
              <w:rPr>
                <w:rFonts w:ascii="Calibri" w:hAnsi="Calibri" w:cs="Calibri"/>
                <w:sz w:val="28"/>
                <w:szCs w:val="28"/>
              </w:rPr>
              <w:t>y</w:t>
            </w:r>
            <w:r w:rsidR="00E540B1" w:rsidRPr="006335C0">
              <w:rPr>
                <w:rFonts w:ascii="Calibri" w:hAnsi="Calibri" w:cs="Calibri"/>
                <w:sz w:val="28"/>
                <w:szCs w:val="28"/>
              </w:rPr>
              <w:t>tre ward)</w:t>
            </w:r>
          </w:p>
          <w:p w14:paraId="34BE26C2" w14:textId="77777777" w:rsidR="00405713" w:rsidRPr="006335C0" w:rsidRDefault="008A0756" w:rsidP="0034134A">
            <w:pPr>
              <w:pStyle w:val="ListParagraph"/>
              <w:numPr>
                <w:ilvl w:val="0"/>
                <w:numId w:val="3"/>
              </w:numPr>
              <w:rPr>
                <w:rFonts w:ascii="Calibri" w:hAnsi="Calibri" w:cs="Calibri"/>
                <w:sz w:val="28"/>
                <w:szCs w:val="28"/>
              </w:rPr>
            </w:pPr>
            <w:r w:rsidRPr="006335C0">
              <w:rPr>
                <w:rFonts w:ascii="Calibri" w:hAnsi="Calibri" w:cs="Calibri"/>
                <w:sz w:val="28"/>
                <w:szCs w:val="28"/>
              </w:rPr>
              <w:t>Public Conveniences</w:t>
            </w:r>
          </w:p>
          <w:p w14:paraId="4054A77C" w14:textId="77777777" w:rsidR="008453F8" w:rsidRPr="006335C0" w:rsidRDefault="008453F8" w:rsidP="0034134A">
            <w:pPr>
              <w:pStyle w:val="ListParagraph"/>
              <w:numPr>
                <w:ilvl w:val="0"/>
                <w:numId w:val="3"/>
              </w:numPr>
              <w:rPr>
                <w:rFonts w:ascii="Calibri" w:hAnsi="Calibri" w:cs="Calibri"/>
                <w:sz w:val="28"/>
                <w:szCs w:val="28"/>
              </w:rPr>
            </w:pPr>
            <w:r w:rsidRPr="006335C0">
              <w:rPr>
                <w:rFonts w:ascii="Calibri" w:hAnsi="Calibri" w:cs="Calibri"/>
                <w:sz w:val="28"/>
                <w:szCs w:val="28"/>
              </w:rPr>
              <w:t>Wildflower beds and meadow grass area in the recreational play area.</w:t>
            </w:r>
          </w:p>
          <w:p w14:paraId="06673628" w14:textId="77777777" w:rsidR="008453F8" w:rsidRPr="006335C0" w:rsidRDefault="008453F8" w:rsidP="0034134A">
            <w:pPr>
              <w:pStyle w:val="ListParagraph"/>
              <w:numPr>
                <w:ilvl w:val="0"/>
                <w:numId w:val="3"/>
              </w:numPr>
              <w:rPr>
                <w:rFonts w:ascii="Calibri" w:hAnsi="Calibri" w:cs="Calibri"/>
                <w:sz w:val="28"/>
                <w:szCs w:val="28"/>
              </w:rPr>
            </w:pPr>
            <w:r w:rsidRPr="006335C0">
              <w:rPr>
                <w:rFonts w:ascii="Calibri" w:hAnsi="Calibri" w:cs="Calibri"/>
                <w:sz w:val="28"/>
                <w:szCs w:val="28"/>
              </w:rPr>
              <w:t>Two bus shelters</w:t>
            </w:r>
          </w:p>
          <w:p w14:paraId="4B180E34" w14:textId="4C16FC7E" w:rsidR="008453F8" w:rsidRPr="006335C0" w:rsidRDefault="00D749B6" w:rsidP="0034134A">
            <w:pPr>
              <w:pStyle w:val="ListParagraph"/>
              <w:numPr>
                <w:ilvl w:val="0"/>
                <w:numId w:val="3"/>
              </w:numPr>
              <w:rPr>
                <w:rFonts w:ascii="Calibri" w:hAnsi="Calibri" w:cs="Calibri"/>
                <w:sz w:val="28"/>
                <w:szCs w:val="28"/>
              </w:rPr>
            </w:pPr>
            <w:r w:rsidRPr="006335C0">
              <w:rPr>
                <w:rFonts w:ascii="Calibri" w:hAnsi="Calibri" w:cs="Calibri"/>
                <w:sz w:val="28"/>
                <w:szCs w:val="28"/>
              </w:rPr>
              <w:t>Seven</w:t>
            </w:r>
            <w:r w:rsidR="008453F8" w:rsidRPr="006335C0">
              <w:rPr>
                <w:rFonts w:ascii="Calibri" w:hAnsi="Calibri" w:cs="Calibri"/>
                <w:sz w:val="28"/>
                <w:szCs w:val="28"/>
              </w:rPr>
              <w:t xml:space="preserve"> dog fouling collection bins </w:t>
            </w:r>
          </w:p>
          <w:p w14:paraId="55F18A31" w14:textId="6F2F9905" w:rsidR="000C24BB" w:rsidRPr="006335C0" w:rsidRDefault="000C24BB" w:rsidP="0034134A">
            <w:pPr>
              <w:pStyle w:val="ListParagraph"/>
              <w:numPr>
                <w:ilvl w:val="0"/>
                <w:numId w:val="3"/>
              </w:numPr>
              <w:rPr>
                <w:rFonts w:ascii="Calibri" w:hAnsi="Calibri" w:cs="Calibri"/>
                <w:sz w:val="28"/>
                <w:szCs w:val="28"/>
              </w:rPr>
            </w:pPr>
            <w:r w:rsidRPr="006335C0">
              <w:rPr>
                <w:rFonts w:ascii="Calibri" w:hAnsi="Calibri" w:cs="Calibri"/>
                <w:sz w:val="28"/>
                <w:szCs w:val="28"/>
              </w:rPr>
              <w:t>Village Cleaning Services</w:t>
            </w:r>
          </w:p>
          <w:p w14:paraId="100E47D6" w14:textId="28E15A59" w:rsidR="000C24BB" w:rsidRPr="006335C0" w:rsidRDefault="000C24BB" w:rsidP="0034134A">
            <w:pPr>
              <w:pStyle w:val="ListParagraph"/>
              <w:numPr>
                <w:ilvl w:val="0"/>
                <w:numId w:val="3"/>
              </w:numPr>
              <w:rPr>
                <w:rFonts w:ascii="Calibri" w:hAnsi="Calibri" w:cs="Calibri"/>
                <w:sz w:val="28"/>
                <w:szCs w:val="28"/>
              </w:rPr>
            </w:pPr>
            <w:r w:rsidRPr="006335C0">
              <w:rPr>
                <w:rFonts w:ascii="Calibri" w:hAnsi="Calibri" w:cs="Calibri"/>
                <w:sz w:val="28"/>
                <w:szCs w:val="28"/>
              </w:rPr>
              <w:t xml:space="preserve">Meeting the room cost for the weekly Post Office service in </w:t>
            </w:r>
            <w:r w:rsidR="001742ED" w:rsidRPr="006335C0">
              <w:rPr>
                <w:rFonts w:ascii="Calibri" w:hAnsi="Calibri" w:cs="Calibri"/>
                <w:sz w:val="28"/>
                <w:szCs w:val="28"/>
              </w:rPr>
              <w:t>the village hall</w:t>
            </w:r>
          </w:p>
          <w:p w14:paraId="01CA20CE" w14:textId="6853C360" w:rsidR="00573049" w:rsidRPr="006335C0" w:rsidRDefault="002E7DF4" w:rsidP="0034134A">
            <w:pPr>
              <w:pStyle w:val="ListParagraph"/>
              <w:numPr>
                <w:ilvl w:val="0"/>
                <w:numId w:val="3"/>
              </w:numPr>
              <w:rPr>
                <w:rFonts w:ascii="Calibri" w:hAnsi="Calibri" w:cs="Calibri"/>
                <w:sz w:val="28"/>
                <w:szCs w:val="28"/>
              </w:rPr>
            </w:pPr>
            <w:r w:rsidRPr="006335C0">
              <w:rPr>
                <w:rFonts w:ascii="Calibri" w:hAnsi="Calibri" w:cs="Calibri"/>
                <w:sz w:val="28"/>
                <w:szCs w:val="28"/>
              </w:rPr>
              <w:t>Purchase and maintenance of t</w:t>
            </w:r>
            <w:r w:rsidR="00D749B6" w:rsidRPr="006335C0">
              <w:rPr>
                <w:rFonts w:ascii="Calibri" w:hAnsi="Calibri" w:cs="Calibri"/>
                <w:sz w:val="28"/>
                <w:szCs w:val="28"/>
              </w:rPr>
              <w:t>wo</w:t>
            </w:r>
            <w:r w:rsidRPr="006335C0">
              <w:rPr>
                <w:rFonts w:ascii="Calibri" w:hAnsi="Calibri" w:cs="Calibri"/>
                <w:sz w:val="28"/>
                <w:szCs w:val="28"/>
              </w:rPr>
              <w:t xml:space="preserve"> defibrillators</w:t>
            </w:r>
          </w:p>
          <w:p w14:paraId="74DFD326" w14:textId="77777777" w:rsidR="00573049" w:rsidRPr="006335C0" w:rsidRDefault="00573049" w:rsidP="0034134A">
            <w:pPr>
              <w:rPr>
                <w:rFonts w:ascii="Calibri" w:hAnsi="Calibri" w:cs="Calibri"/>
                <w:sz w:val="28"/>
                <w:szCs w:val="28"/>
              </w:rPr>
            </w:pPr>
          </w:p>
          <w:p w14:paraId="2C4E5FD0" w14:textId="77777777" w:rsidR="00477C42" w:rsidRPr="006335C0" w:rsidRDefault="00573049" w:rsidP="0034134A">
            <w:pPr>
              <w:rPr>
                <w:rFonts w:ascii="Calibri" w:hAnsi="Calibri" w:cs="Calibri"/>
                <w:sz w:val="28"/>
                <w:szCs w:val="28"/>
              </w:rPr>
            </w:pPr>
            <w:r w:rsidRPr="006335C0">
              <w:rPr>
                <w:rFonts w:ascii="Calibri" w:hAnsi="Calibri" w:cs="Calibri"/>
                <w:sz w:val="28"/>
                <w:szCs w:val="28"/>
              </w:rPr>
              <w:t>Goetre Wharf Ward</w:t>
            </w:r>
          </w:p>
          <w:p w14:paraId="5B296894" w14:textId="707B18CE" w:rsidR="00477C42" w:rsidRPr="006335C0" w:rsidRDefault="00D749B6" w:rsidP="0034134A">
            <w:pPr>
              <w:pStyle w:val="ListParagraph"/>
              <w:numPr>
                <w:ilvl w:val="0"/>
                <w:numId w:val="3"/>
              </w:numPr>
              <w:rPr>
                <w:rFonts w:ascii="Calibri" w:hAnsi="Calibri" w:cs="Calibri"/>
                <w:sz w:val="28"/>
                <w:szCs w:val="28"/>
              </w:rPr>
            </w:pPr>
            <w:bookmarkStart w:id="0" w:name="_Hlk125546595"/>
            <w:r w:rsidRPr="006335C0">
              <w:rPr>
                <w:rFonts w:ascii="Calibri" w:hAnsi="Calibri" w:cs="Calibri"/>
                <w:sz w:val="28"/>
                <w:szCs w:val="28"/>
              </w:rPr>
              <w:t>Seven</w:t>
            </w:r>
            <w:r w:rsidR="00477C42" w:rsidRPr="006335C0">
              <w:rPr>
                <w:rFonts w:ascii="Calibri" w:hAnsi="Calibri" w:cs="Calibri"/>
                <w:sz w:val="28"/>
                <w:szCs w:val="28"/>
              </w:rPr>
              <w:t xml:space="preserve"> dog fouling bins</w:t>
            </w:r>
          </w:p>
          <w:bookmarkEnd w:id="0"/>
          <w:p w14:paraId="6638FEF9" w14:textId="77777777" w:rsidR="00477C42" w:rsidRPr="006335C0" w:rsidRDefault="00477C42" w:rsidP="0034134A">
            <w:pPr>
              <w:pStyle w:val="ListParagraph"/>
              <w:numPr>
                <w:ilvl w:val="0"/>
                <w:numId w:val="3"/>
              </w:numPr>
              <w:rPr>
                <w:rFonts w:ascii="Calibri" w:hAnsi="Calibri" w:cs="Calibri"/>
                <w:sz w:val="28"/>
                <w:szCs w:val="28"/>
              </w:rPr>
            </w:pPr>
            <w:r w:rsidRPr="006335C0">
              <w:rPr>
                <w:rFonts w:ascii="Calibri" w:hAnsi="Calibri" w:cs="Calibri"/>
                <w:sz w:val="28"/>
                <w:szCs w:val="28"/>
              </w:rPr>
              <w:t>Purchase and maintenance of three defibrillators</w:t>
            </w:r>
          </w:p>
          <w:p w14:paraId="72365165" w14:textId="0C49E0A0" w:rsidR="00477C42" w:rsidRPr="006335C0" w:rsidRDefault="00477C42" w:rsidP="0034134A">
            <w:pPr>
              <w:pStyle w:val="ListParagraph"/>
              <w:rPr>
                <w:rFonts w:ascii="Calibri" w:hAnsi="Calibri" w:cs="Calibri"/>
                <w:sz w:val="28"/>
                <w:szCs w:val="28"/>
              </w:rPr>
            </w:pPr>
          </w:p>
          <w:p w14:paraId="093B165D" w14:textId="12659579" w:rsidR="00B87C05" w:rsidRPr="006335C0" w:rsidRDefault="00B87C05" w:rsidP="0034134A">
            <w:pPr>
              <w:pStyle w:val="ListParagraph"/>
              <w:ind w:left="0"/>
              <w:rPr>
                <w:rFonts w:ascii="Calibri" w:hAnsi="Calibri" w:cs="Calibri"/>
                <w:sz w:val="28"/>
                <w:szCs w:val="28"/>
              </w:rPr>
            </w:pPr>
            <w:r w:rsidRPr="006335C0">
              <w:rPr>
                <w:rFonts w:ascii="Calibri" w:hAnsi="Calibri" w:cs="Calibri"/>
                <w:sz w:val="28"/>
                <w:szCs w:val="28"/>
              </w:rPr>
              <w:t xml:space="preserve">Llanover </w:t>
            </w:r>
          </w:p>
          <w:p w14:paraId="5E23F0A9" w14:textId="11F9D3BB" w:rsidR="00B87C05" w:rsidRPr="006335C0" w:rsidRDefault="00B87C05" w:rsidP="0034134A">
            <w:pPr>
              <w:pStyle w:val="ListParagraph"/>
              <w:numPr>
                <w:ilvl w:val="0"/>
                <w:numId w:val="3"/>
              </w:numPr>
              <w:rPr>
                <w:rFonts w:ascii="Calibri" w:hAnsi="Calibri" w:cs="Calibri"/>
                <w:sz w:val="28"/>
                <w:szCs w:val="28"/>
              </w:rPr>
            </w:pPr>
            <w:r w:rsidRPr="006335C0">
              <w:rPr>
                <w:rFonts w:ascii="Calibri" w:hAnsi="Calibri" w:cs="Calibri"/>
                <w:sz w:val="28"/>
                <w:szCs w:val="28"/>
              </w:rPr>
              <w:t>Maintenance of one defibrillator</w:t>
            </w:r>
          </w:p>
          <w:p w14:paraId="383C5DCA" w14:textId="4C692897" w:rsidR="00B87C05" w:rsidRPr="006335C0" w:rsidRDefault="00B87C05" w:rsidP="0034134A">
            <w:pPr>
              <w:pStyle w:val="ListParagraph"/>
              <w:numPr>
                <w:ilvl w:val="0"/>
                <w:numId w:val="3"/>
              </w:numPr>
              <w:rPr>
                <w:rFonts w:ascii="Calibri" w:hAnsi="Calibri" w:cs="Calibri"/>
                <w:sz w:val="28"/>
                <w:szCs w:val="28"/>
              </w:rPr>
            </w:pPr>
            <w:r w:rsidRPr="006335C0">
              <w:rPr>
                <w:rFonts w:ascii="Calibri" w:hAnsi="Calibri" w:cs="Calibri"/>
                <w:sz w:val="28"/>
                <w:szCs w:val="28"/>
              </w:rPr>
              <w:t>Village Cleaning services</w:t>
            </w:r>
          </w:p>
          <w:p w14:paraId="794710DA" w14:textId="25817F0D" w:rsidR="00B87C05" w:rsidRPr="006335C0" w:rsidRDefault="00B87C05" w:rsidP="0034134A">
            <w:pPr>
              <w:pStyle w:val="ListParagraph"/>
              <w:numPr>
                <w:ilvl w:val="0"/>
                <w:numId w:val="3"/>
              </w:numPr>
              <w:rPr>
                <w:rFonts w:ascii="Calibri" w:hAnsi="Calibri" w:cs="Calibri"/>
                <w:sz w:val="28"/>
                <w:szCs w:val="28"/>
              </w:rPr>
            </w:pPr>
            <w:r w:rsidRPr="006335C0">
              <w:rPr>
                <w:rFonts w:ascii="Calibri" w:hAnsi="Calibri" w:cs="Calibri"/>
                <w:sz w:val="28"/>
                <w:szCs w:val="28"/>
              </w:rPr>
              <w:t>Stone bus shelter and bench</w:t>
            </w:r>
          </w:p>
          <w:p w14:paraId="112FFCCE" w14:textId="56DEF003" w:rsidR="00477C42" w:rsidRPr="006335C0" w:rsidRDefault="00477C42" w:rsidP="0034134A">
            <w:pPr>
              <w:rPr>
                <w:rFonts w:ascii="Calibri" w:hAnsi="Calibri" w:cs="Calibri"/>
                <w:sz w:val="28"/>
                <w:szCs w:val="28"/>
              </w:rPr>
            </w:pPr>
          </w:p>
          <w:p w14:paraId="41AA7FA0" w14:textId="3DE01A92" w:rsidR="00477C42" w:rsidRPr="006335C0" w:rsidRDefault="00477C42" w:rsidP="0034134A">
            <w:pPr>
              <w:rPr>
                <w:rFonts w:ascii="Calibri" w:hAnsi="Calibri" w:cs="Calibri"/>
                <w:sz w:val="28"/>
                <w:szCs w:val="28"/>
              </w:rPr>
            </w:pPr>
            <w:proofErr w:type="spellStart"/>
            <w:r w:rsidRPr="006335C0">
              <w:rPr>
                <w:rFonts w:ascii="Calibri" w:hAnsi="Calibri" w:cs="Calibri"/>
                <w:sz w:val="28"/>
                <w:szCs w:val="28"/>
              </w:rPr>
              <w:t>Nan</w:t>
            </w:r>
            <w:r w:rsidR="00CA54CE" w:rsidRPr="006335C0">
              <w:rPr>
                <w:rFonts w:ascii="Calibri" w:hAnsi="Calibri" w:cs="Calibri"/>
                <w:sz w:val="28"/>
                <w:szCs w:val="28"/>
              </w:rPr>
              <w:t>y</w:t>
            </w:r>
            <w:r w:rsidRPr="006335C0">
              <w:rPr>
                <w:rFonts w:ascii="Calibri" w:hAnsi="Calibri" w:cs="Calibri"/>
                <w:sz w:val="28"/>
                <w:szCs w:val="28"/>
              </w:rPr>
              <w:t>tderry</w:t>
            </w:r>
            <w:proofErr w:type="spellEnd"/>
            <w:r w:rsidRPr="006335C0">
              <w:rPr>
                <w:rFonts w:ascii="Calibri" w:hAnsi="Calibri" w:cs="Calibri"/>
                <w:sz w:val="28"/>
                <w:szCs w:val="28"/>
              </w:rPr>
              <w:t xml:space="preserve"> </w:t>
            </w:r>
          </w:p>
          <w:p w14:paraId="7098B877" w14:textId="6536742C" w:rsidR="002E7DF4" w:rsidRPr="006335C0" w:rsidRDefault="00D749B6" w:rsidP="0034134A">
            <w:pPr>
              <w:pStyle w:val="ListParagraph"/>
              <w:numPr>
                <w:ilvl w:val="0"/>
                <w:numId w:val="3"/>
              </w:numPr>
              <w:rPr>
                <w:rFonts w:ascii="Calibri" w:hAnsi="Calibri" w:cs="Calibri"/>
                <w:sz w:val="28"/>
                <w:szCs w:val="28"/>
              </w:rPr>
            </w:pPr>
            <w:r w:rsidRPr="006335C0">
              <w:rPr>
                <w:rFonts w:ascii="Calibri" w:hAnsi="Calibri" w:cs="Calibri"/>
                <w:sz w:val="28"/>
                <w:szCs w:val="28"/>
              </w:rPr>
              <w:t>Two</w:t>
            </w:r>
            <w:r w:rsidR="00CA54CE" w:rsidRPr="006335C0">
              <w:rPr>
                <w:rFonts w:ascii="Calibri" w:hAnsi="Calibri" w:cs="Calibri"/>
                <w:sz w:val="28"/>
                <w:szCs w:val="28"/>
              </w:rPr>
              <w:t xml:space="preserve"> dog fouling bins</w:t>
            </w:r>
          </w:p>
          <w:p w14:paraId="55370801" w14:textId="77777777" w:rsidR="002E7DF4" w:rsidRPr="006335C0" w:rsidRDefault="002E7DF4" w:rsidP="0034134A">
            <w:pPr>
              <w:rPr>
                <w:rFonts w:ascii="Calibri" w:hAnsi="Calibri" w:cs="Calibri"/>
                <w:sz w:val="28"/>
                <w:szCs w:val="28"/>
              </w:rPr>
            </w:pPr>
          </w:p>
          <w:p w14:paraId="1C04FF5A" w14:textId="1334A8C5" w:rsidR="00F5657A" w:rsidRPr="00E77913" w:rsidRDefault="00F5657A" w:rsidP="0034134A">
            <w:pPr>
              <w:pStyle w:val="ListParagraph"/>
              <w:ind w:left="1440"/>
              <w:rPr>
                <w:rFonts w:ascii="Calibri" w:hAnsi="Calibri" w:cs="Calibri"/>
                <w:sz w:val="28"/>
                <w:szCs w:val="28"/>
              </w:rPr>
            </w:pPr>
          </w:p>
        </w:tc>
      </w:tr>
      <w:tr w:rsidR="00E77913" w14:paraId="4FA5123B" w14:textId="77777777" w:rsidTr="0034134A">
        <w:trPr>
          <w:trHeight w:val="4762"/>
        </w:trPr>
        <w:tc>
          <w:tcPr>
            <w:tcW w:w="2122" w:type="dxa"/>
          </w:tcPr>
          <w:p w14:paraId="78BCF710" w14:textId="77777777" w:rsidR="00E77913" w:rsidRPr="006444C0" w:rsidRDefault="00E77913" w:rsidP="0034134A">
            <w:pPr>
              <w:jc w:val="center"/>
              <w:rPr>
                <w:rFonts w:ascii="Calibri" w:hAnsi="Calibri" w:cs="Calibri"/>
                <w:b/>
                <w:bCs/>
                <w:color w:val="000000"/>
                <w:sz w:val="28"/>
                <w:szCs w:val="28"/>
              </w:rPr>
            </w:pPr>
          </w:p>
        </w:tc>
        <w:tc>
          <w:tcPr>
            <w:tcW w:w="11826" w:type="dxa"/>
          </w:tcPr>
          <w:p w14:paraId="3D63479F" w14:textId="77777777" w:rsidR="00E77913" w:rsidRDefault="00E77913" w:rsidP="0034134A">
            <w:pPr>
              <w:rPr>
                <w:rFonts w:ascii="Calibri" w:hAnsi="Calibri" w:cs="Calibri"/>
                <w:sz w:val="28"/>
                <w:szCs w:val="28"/>
              </w:rPr>
            </w:pPr>
            <w:r w:rsidRPr="006335C0">
              <w:rPr>
                <w:rFonts w:ascii="Calibri" w:hAnsi="Calibri" w:cs="Calibri"/>
                <w:sz w:val="28"/>
                <w:szCs w:val="28"/>
              </w:rPr>
              <w:t xml:space="preserve">General </w:t>
            </w:r>
          </w:p>
          <w:p w14:paraId="24BF80C5" w14:textId="77777777" w:rsidR="00E77913" w:rsidRPr="00FF3D64" w:rsidRDefault="00E77913" w:rsidP="0034134A">
            <w:pPr>
              <w:pStyle w:val="ListParagraph"/>
              <w:numPr>
                <w:ilvl w:val="0"/>
                <w:numId w:val="3"/>
              </w:numPr>
              <w:rPr>
                <w:rFonts w:ascii="Calibri" w:hAnsi="Calibri" w:cs="Calibri"/>
                <w:sz w:val="28"/>
                <w:szCs w:val="28"/>
              </w:rPr>
            </w:pPr>
            <w:r>
              <w:rPr>
                <w:rFonts w:ascii="Calibri" w:hAnsi="Calibri" w:cs="Calibri"/>
                <w:sz w:val="28"/>
                <w:szCs w:val="28"/>
              </w:rPr>
              <w:t xml:space="preserve">The Community Council acts as the </w:t>
            </w:r>
            <w:r w:rsidRPr="00FF3D64">
              <w:rPr>
                <w:rFonts w:ascii="Calibri" w:hAnsi="Calibri" w:cs="Calibri"/>
                <w:sz w:val="28"/>
                <w:szCs w:val="28"/>
              </w:rPr>
              <w:t>Custodian Trustee of Goytre Fawr Community Centre</w:t>
            </w:r>
          </w:p>
          <w:p w14:paraId="61BBCF85" w14:textId="77777777" w:rsidR="00E77913" w:rsidRDefault="00E77913" w:rsidP="0034134A">
            <w:pPr>
              <w:pStyle w:val="ListParagraph"/>
              <w:numPr>
                <w:ilvl w:val="0"/>
                <w:numId w:val="3"/>
              </w:numPr>
              <w:rPr>
                <w:rFonts w:ascii="Calibri" w:hAnsi="Calibri" w:cs="Calibri"/>
                <w:sz w:val="28"/>
                <w:szCs w:val="28"/>
              </w:rPr>
            </w:pPr>
            <w:r>
              <w:rPr>
                <w:rFonts w:ascii="Calibri" w:hAnsi="Calibri" w:cs="Calibri"/>
                <w:sz w:val="28"/>
                <w:szCs w:val="28"/>
              </w:rPr>
              <w:t>The Community Council also provides</w:t>
            </w:r>
            <w:r w:rsidRPr="006335C0">
              <w:rPr>
                <w:rFonts w:ascii="Calibri" w:hAnsi="Calibri" w:cs="Calibri"/>
                <w:sz w:val="28"/>
                <w:szCs w:val="28"/>
              </w:rPr>
              <w:t xml:space="preserve"> donations to support </w:t>
            </w:r>
            <w:r>
              <w:rPr>
                <w:rFonts w:ascii="Calibri" w:hAnsi="Calibri" w:cs="Calibri"/>
                <w:sz w:val="28"/>
                <w:szCs w:val="28"/>
              </w:rPr>
              <w:t>outside organisations which provide support and services to our</w:t>
            </w:r>
            <w:r w:rsidRPr="006335C0">
              <w:rPr>
                <w:rFonts w:ascii="Calibri" w:hAnsi="Calibri" w:cs="Calibri"/>
                <w:sz w:val="28"/>
                <w:szCs w:val="28"/>
              </w:rPr>
              <w:t xml:space="preserve"> local community</w:t>
            </w:r>
            <w:r>
              <w:rPr>
                <w:rFonts w:ascii="Calibri" w:hAnsi="Calibri" w:cs="Calibri"/>
                <w:sz w:val="28"/>
                <w:szCs w:val="28"/>
              </w:rPr>
              <w:t>.  During 2022/23 the following organisations received support from the Community Council.</w:t>
            </w:r>
            <w:r w:rsidRPr="006335C0">
              <w:rPr>
                <w:rFonts w:ascii="Calibri" w:hAnsi="Calibri" w:cs="Calibri"/>
                <w:sz w:val="28"/>
                <w:szCs w:val="28"/>
              </w:rPr>
              <w:t xml:space="preserve"> </w:t>
            </w:r>
          </w:p>
          <w:p w14:paraId="7D1505DE" w14:textId="77777777" w:rsidR="00E77913" w:rsidRDefault="00E77913" w:rsidP="0034134A">
            <w:pPr>
              <w:pStyle w:val="ListParagraph"/>
              <w:numPr>
                <w:ilvl w:val="1"/>
                <w:numId w:val="3"/>
              </w:numPr>
              <w:rPr>
                <w:rFonts w:ascii="Calibri" w:hAnsi="Calibri" w:cs="Calibri"/>
                <w:sz w:val="28"/>
                <w:szCs w:val="28"/>
              </w:rPr>
            </w:pPr>
            <w:r w:rsidRPr="006335C0">
              <w:rPr>
                <w:rFonts w:ascii="Calibri" w:hAnsi="Calibri" w:cs="Calibri"/>
                <w:sz w:val="28"/>
                <w:szCs w:val="28"/>
              </w:rPr>
              <w:t>Wales Air Ambulance,</w:t>
            </w:r>
          </w:p>
          <w:p w14:paraId="2A8F0CB6" w14:textId="77777777" w:rsidR="00E77913" w:rsidRDefault="00E77913" w:rsidP="0034134A">
            <w:pPr>
              <w:pStyle w:val="ListParagraph"/>
              <w:numPr>
                <w:ilvl w:val="1"/>
                <w:numId w:val="3"/>
              </w:numPr>
              <w:rPr>
                <w:rFonts w:ascii="Calibri" w:hAnsi="Calibri" w:cs="Calibri"/>
                <w:sz w:val="28"/>
                <w:szCs w:val="28"/>
              </w:rPr>
            </w:pPr>
            <w:r>
              <w:rPr>
                <w:rFonts w:ascii="Calibri" w:hAnsi="Calibri" w:cs="Calibri"/>
                <w:sz w:val="28"/>
                <w:szCs w:val="28"/>
              </w:rPr>
              <w:t>Cerebral Palsy Cymru</w:t>
            </w:r>
          </w:p>
          <w:p w14:paraId="4CE76DB8" w14:textId="77777777" w:rsidR="00E77913" w:rsidRDefault="00E77913" w:rsidP="0034134A">
            <w:pPr>
              <w:pStyle w:val="ListParagraph"/>
              <w:numPr>
                <w:ilvl w:val="1"/>
                <w:numId w:val="3"/>
              </w:numPr>
              <w:rPr>
                <w:rFonts w:ascii="Calibri" w:hAnsi="Calibri" w:cs="Calibri"/>
                <w:sz w:val="28"/>
                <w:szCs w:val="28"/>
              </w:rPr>
            </w:pPr>
            <w:r>
              <w:rPr>
                <w:rFonts w:ascii="Calibri" w:hAnsi="Calibri" w:cs="Calibri"/>
                <w:sz w:val="28"/>
                <w:szCs w:val="28"/>
              </w:rPr>
              <w:t>Sight Cymru</w:t>
            </w:r>
          </w:p>
          <w:p w14:paraId="6569103F" w14:textId="77777777" w:rsidR="00E77913" w:rsidRDefault="00E77913" w:rsidP="0034134A">
            <w:pPr>
              <w:pStyle w:val="ListParagraph"/>
              <w:numPr>
                <w:ilvl w:val="1"/>
                <w:numId w:val="3"/>
              </w:numPr>
              <w:rPr>
                <w:rFonts w:ascii="Calibri" w:hAnsi="Calibri" w:cs="Calibri"/>
                <w:sz w:val="28"/>
                <w:szCs w:val="28"/>
              </w:rPr>
            </w:pPr>
            <w:r>
              <w:rPr>
                <w:rFonts w:ascii="Calibri" w:hAnsi="Calibri" w:cs="Calibri"/>
                <w:sz w:val="28"/>
                <w:szCs w:val="28"/>
              </w:rPr>
              <w:t>Marie-Curie appeal</w:t>
            </w:r>
          </w:p>
          <w:p w14:paraId="0AA12A04" w14:textId="77777777" w:rsidR="00E77913" w:rsidRDefault="00E77913" w:rsidP="0034134A">
            <w:pPr>
              <w:pStyle w:val="ListParagraph"/>
              <w:numPr>
                <w:ilvl w:val="1"/>
                <w:numId w:val="3"/>
              </w:numPr>
              <w:rPr>
                <w:rFonts w:ascii="Calibri" w:hAnsi="Calibri" w:cs="Calibri"/>
                <w:sz w:val="28"/>
                <w:szCs w:val="28"/>
              </w:rPr>
            </w:pPr>
            <w:r>
              <w:rPr>
                <w:rFonts w:ascii="Calibri" w:hAnsi="Calibri" w:cs="Calibri"/>
                <w:sz w:val="28"/>
                <w:szCs w:val="28"/>
              </w:rPr>
              <w:t>Gwent Music for Mon Mind appeal</w:t>
            </w:r>
          </w:p>
          <w:p w14:paraId="63D588DC" w14:textId="77777777" w:rsidR="00E77913" w:rsidRDefault="00E77913" w:rsidP="0034134A">
            <w:pPr>
              <w:pStyle w:val="ListParagraph"/>
              <w:numPr>
                <w:ilvl w:val="1"/>
                <w:numId w:val="3"/>
              </w:numPr>
              <w:rPr>
                <w:rFonts w:ascii="Calibri" w:hAnsi="Calibri" w:cs="Calibri"/>
                <w:sz w:val="28"/>
                <w:szCs w:val="28"/>
              </w:rPr>
            </w:pPr>
            <w:r>
              <w:rPr>
                <w:rFonts w:ascii="Calibri" w:hAnsi="Calibri" w:cs="Calibri"/>
                <w:sz w:val="28"/>
                <w:szCs w:val="28"/>
              </w:rPr>
              <w:t>Wales Air ambulance</w:t>
            </w:r>
          </w:p>
          <w:p w14:paraId="11F03C9C" w14:textId="77777777" w:rsidR="00E77913" w:rsidRDefault="00E77913" w:rsidP="0034134A">
            <w:pPr>
              <w:pStyle w:val="ListParagraph"/>
              <w:numPr>
                <w:ilvl w:val="1"/>
                <w:numId w:val="3"/>
              </w:numPr>
              <w:rPr>
                <w:rFonts w:ascii="Calibri" w:hAnsi="Calibri" w:cs="Calibri"/>
                <w:sz w:val="28"/>
                <w:szCs w:val="28"/>
              </w:rPr>
            </w:pPr>
            <w:r>
              <w:rPr>
                <w:rFonts w:ascii="Calibri" w:hAnsi="Calibri" w:cs="Calibri"/>
                <w:sz w:val="28"/>
                <w:szCs w:val="28"/>
              </w:rPr>
              <w:t>The Well-being café in Goytre</w:t>
            </w:r>
          </w:p>
          <w:p w14:paraId="045F1B40" w14:textId="0913D707" w:rsidR="00E77913" w:rsidRPr="00E77913" w:rsidRDefault="00E77913" w:rsidP="0034134A">
            <w:pPr>
              <w:pStyle w:val="ListParagraph"/>
              <w:numPr>
                <w:ilvl w:val="1"/>
                <w:numId w:val="3"/>
              </w:numPr>
              <w:rPr>
                <w:rFonts w:ascii="Calibri" w:hAnsi="Calibri" w:cs="Calibri"/>
                <w:sz w:val="28"/>
                <w:szCs w:val="28"/>
              </w:rPr>
            </w:pPr>
            <w:r>
              <w:rPr>
                <w:rFonts w:ascii="Calibri" w:hAnsi="Calibri" w:cs="Calibri"/>
                <w:sz w:val="28"/>
                <w:szCs w:val="28"/>
              </w:rPr>
              <w:t>Llanover Village Hall Armistice Commemoration</w:t>
            </w:r>
          </w:p>
        </w:tc>
      </w:tr>
      <w:tr w:rsidR="00C12D7B" w14:paraId="29245BAE" w14:textId="77777777" w:rsidTr="0034134A">
        <w:trPr>
          <w:trHeight w:val="4247"/>
        </w:trPr>
        <w:tc>
          <w:tcPr>
            <w:tcW w:w="2122" w:type="dxa"/>
          </w:tcPr>
          <w:p w14:paraId="5A66B341" w14:textId="295D85ED" w:rsidR="00C12D7B" w:rsidRPr="006444C0" w:rsidRDefault="00C12D7B" w:rsidP="0034134A">
            <w:pPr>
              <w:jc w:val="center"/>
              <w:rPr>
                <w:rFonts w:ascii="Calibri" w:hAnsi="Calibri" w:cs="Calibri"/>
                <w:b/>
                <w:bCs/>
                <w:color w:val="000000"/>
                <w:sz w:val="28"/>
                <w:szCs w:val="28"/>
              </w:rPr>
            </w:pPr>
            <w:r w:rsidRPr="006444C0">
              <w:rPr>
                <w:rFonts w:ascii="Calibri" w:hAnsi="Calibri" w:cs="Calibri"/>
                <w:b/>
                <w:bCs/>
                <w:color w:val="000000"/>
                <w:sz w:val="28"/>
                <w:szCs w:val="28"/>
              </w:rPr>
              <w:t>Councillors</w:t>
            </w:r>
          </w:p>
        </w:tc>
        <w:tc>
          <w:tcPr>
            <w:tcW w:w="11826" w:type="dxa"/>
          </w:tcPr>
          <w:p w14:paraId="3EEB51A3" w14:textId="77777777" w:rsidR="00C12D7B" w:rsidRDefault="00C12D7B" w:rsidP="0034134A">
            <w:pPr>
              <w:rPr>
                <w:rFonts w:ascii="Calibri" w:hAnsi="Calibri" w:cs="Calibri"/>
                <w:color w:val="000000"/>
                <w:sz w:val="28"/>
                <w:szCs w:val="28"/>
              </w:rPr>
            </w:pPr>
            <w:r>
              <w:rPr>
                <w:rFonts w:ascii="Calibri" w:hAnsi="Calibri" w:cs="Calibri"/>
                <w:color w:val="000000"/>
                <w:sz w:val="28"/>
                <w:szCs w:val="28"/>
              </w:rPr>
              <w:t>The following Councillors were in post during the year in question.</w:t>
            </w:r>
          </w:p>
          <w:p w14:paraId="1211FEFC" w14:textId="77777777" w:rsidR="00BA1DAC" w:rsidRDefault="00BA1DAC" w:rsidP="0034134A">
            <w:pPr>
              <w:rPr>
                <w:rFonts w:ascii="Calibri" w:hAnsi="Calibri" w:cs="Calibri"/>
                <w:color w:val="000000"/>
                <w:sz w:val="28"/>
                <w:szCs w:val="28"/>
              </w:rPr>
            </w:pPr>
          </w:p>
          <w:p w14:paraId="67931E28" w14:textId="28F33D8D" w:rsidR="00BA1DAC" w:rsidRDefault="00BA1DAC" w:rsidP="0034134A">
            <w:pPr>
              <w:ind w:left="360"/>
              <w:rPr>
                <w:sz w:val="28"/>
                <w:szCs w:val="28"/>
              </w:rPr>
            </w:pPr>
            <w:r>
              <w:rPr>
                <w:sz w:val="28"/>
                <w:szCs w:val="28"/>
              </w:rPr>
              <w:t xml:space="preserve">Owen Dodd (Chair) - </w:t>
            </w:r>
            <w:r>
              <w:rPr>
                <w:color w:val="000000"/>
                <w:sz w:val="28"/>
                <w:szCs w:val="28"/>
              </w:rPr>
              <w:t xml:space="preserve">Goetre </w:t>
            </w:r>
            <w:r w:rsidR="00C830D3">
              <w:rPr>
                <w:color w:val="000000"/>
                <w:sz w:val="28"/>
                <w:szCs w:val="28"/>
              </w:rPr>
              <w:t xml:space="preserve">Wharf </w:t>
            </w:r>
            <w:r>
              <w:rPr>
                <w:color w:val="000000"/>
                <w:sz w:val="28"/>
                <w:szCs w:val="28"/>
              </w:rPr>
              <w:t xml:space="preserve">ward - </w:t>
            </w:r>
            <w:hyperlink r:id="rId10" w:history="1">
              <w:r>
                <w:rPr>
                  <w:rStyle w:val="Hyperlink"/>
                  <w:sz w:val="28"/>
                  <w:szCs w:val="28"/>
                </w:rPr>
                <w:t>owen.dodd@goytre.gov.uk</w:t>
              </w:r>
            </w:hyperlink>
          </w:p>
          <w:p w14:paraId="11F8D467" w14:textId="6BCC213D" w:rsidR="00BA1DAC" w:rsidRDefault="00BA1DAC" w:rsidP="0034134A">
            <w:pPr>
              <w:ind w:left="360"/>
              <w:rPr>
                <w:sz w:val="28"/>
                <w:szCs w:val="28"/>
                <w:u w:val="single"/>
                <w:lang w:eastAsia="en-GB"/>
              </w:rPr>
            </w:pPr>
            <w:r>
              <w:rPr>
                <w:sz w:val="28"/>
                <w:szCs w:val="28"/>
              </w:rPr>
              <w:t xml:space="preserve">Andy Barnes (Vice Chair) - </w:t>
            </w:r>
            <w:r>
              <w:rPr>
                <w:color w:val="000000"/>
                <w:sz w:val="28"/>
                <w:szCs w:val="28"/>
              </w:rPr>
              <w:t xml:space="preserve">Goetre </w:t>
            </w:r>
            <w:r w:rsidR="00C830D3">
              <w:rPr>
                <w:color w:val="000000"/>
                <w:sz w:val="28"/>
                <w:szCs w:val="28"/>
              </w:rPr>
              <w:t xml:space="preserve">Wharf </w:t>
            </w:r>
            <w:r>
              <w:rPr>
                <w:color w:val="000000"/>
                <w:sz w:val="28"/>
                <w:szCs w:val="28"/>
              </w:rPr>
              <w:t xml:space="preserve">ward – </w:t>
            </w:r>
            <w:hyperlink r:id="rId11" w:history="1">
              <w:r>
                <w:rPr>
                  <w:rStyle w:val="Hyperlink"/>
                  <w:sz w:val="28"/>
                  <w:szCs w:val="28"/>
                </w:rPr>
                <w:t>andy.barnes@goytre.gov.uk</w:t>
              </w:r>
            </w:hyperlink>
          </w:p>
          <w:p w14:paraId="11F92E2A" w14:textId="7B361E44" w:rsidR="00BA1DAC" w:rsidRDefault="00BA1DAC" w:rsidP="0034134A">
            <w:pPr>
              <w:ind w:left="360"/>
              <w:rPr>
                <w:sz w:val="28"/>
                <w:szCs w:val="28"/>
                <w:u w:val="single"/>
              </w:rPr>
            </w:pPr>
            <w:r>
              <w:rPr>
                <w:sz w:val="28"/>
                <w:szCs w:val="28"/>
              </w:rPr>
              <w:t xml:space="preserve">Jan Butler </w:t>
            </w:r>
            <w:r w:rsidR="00C830D3">
              <w:rPr>
                <w:sz w:val="28"/>
                <w:szCs w:val="28"/>
              </w:rPr>
              <w:t>–</w:t>
            </w:r>
            <w:r>
              <w:rPr>
                <w:sz w:val="28"/>
                <w:szCs w:val="28"/>
              </w:rPr>
              <w:t xml:space="preserve"> </w:t>
            </w:r>
            <w:proofErr w:type="spellStart"/>
            <w:r w:rsidR="00C830D3">
              <w:rPr>
                <w:sz w:val="28"/>
                <w:szCs w:val="28"/>
              </w:rPr>
              <w:t>Nanytderry</w:t>
            </w:r>
            <w:proofErr w:type="spellEnd"/>
            <w:r w:rsidR="00C830D3">
              <w:rPr>
                <w:sz w:val="28"/>
                <w:szCs w:val="28"/>
              </w:rPr>
              <w:t xml:space="preserve"> ward</w:t>
            </w:r>
            <w:r>
              <w:rPr>
                <w:color w:val="000000"/>
                <w:sz w:val="28"/>
                <w:szCs w:val="28"/>
              </w:rPr>
              <w:t xml:space="preserve"> - </w:t>
            </w:r>
            <w:hyperlink r:id="rId12" w:history="1">
              <w:r>
                <w:rPr>
                  <w:rStyle w:val="Hyperlink"/>
                  <w:sz w:val="28"/>
                  <w:szCs w:val="28"/>
                </w:rPr>
                <w:t>jan.butler@goytre.gov.uk</w:t>
              </w:r>
            </w:hyperlink>
          </w:p>
          <w:p w14:paraId="1F6CC452" w14:textId="66340F1C" w:rsidR="00BA1DAC" w:rsidRDefault="00BA1DAC" w:rsidP="0034134A">
            <w:pPr>
              <w:ind w:left="360"/>
              <w:rPr>
                <w:color w:val="0000FF"/>
                <w:sz w:val="28"/>
                <w:szCs w:val="28"/>
                <w:u w:val="single"/>
              </w:rPr>
            </w:pPr>
            <w:r>
              <w:rPr>
                <w:sz w:val="28"/>
                <w:szCs w:val="28"/>
              </w:rPr>
              <w:t>Peter Daniel - Go</w:t>
            </w:r>
            <w:r w:rsidR="00C830D3">
              <w:rPr>
                <w:sz w:val="28"/>
                <w:szCs w:val="28"/>
              </w:rPr>
              <w:t>y</w:t>
            </w:r>
            <w:r>
              <w:rPr>
                <w:sz w:val="28"/>
                <w:szCs w:val="28"/>
              </w:rPr>
              <w:t xml:space="preserve">tre ward - </w:t>
            </w:r>
            <w:hyperlink r:id="rId13" w:history="1">
              <w:r>
                <w:rPr>
                  <w:rStyle w:val="Hyperlink"/>
                  <w:sz w:val="28"/>
                  <w:szCs w:val="28"/>
                </w:rPr>
                <w:t>peter.daniel@goytre.gov.uk</w:t>
              </w:r>
            </w:hyperlink>
          </w:p>
          <w:p w14:paraId="2AB44712" w14:textId="7634A17A" w:rsidR="00BA1DAC" w:rsidRDefault="00BA1DAC" w:rsidP="0034134A">
            <w:pPr>
              <w:ind w:left="360"/>
              <w:rPr>
                <w:color w:val="0000FF"/>
                <w:sz w:val="28"/>
                <w:szCs w:val="28"/>
                <w:u w:val="single"/>
              </w:rPr>
            </w:pPr>
            <w:r>
              <w:rPr>
                <w:sz w:val="28"/>
                <w:szCs w:val="28"/>
              </w:rPr>
              <w:t>Nigel Morrey – Go</w:t>
            </w:r>
            <w:r w:rsidR="005269AC">
              <w:rPr>
                <w:sz w:val="28"/>
                <w:szCs w:val="28"/>
              </w:rPr>
              <w:t>y</w:t>
            </w:r>
            <w:r>
              <w:rPr>
                <w:sz w:val="28"/>
                <w:szCs w:val="28"/>
              </w:rPr>
              <w:t xml:space="preserve">tre ward - </w:t>
            </w:r>
            <w:hyperlink r:id="rId14" w:history="1">
              <w:r>
                <w:rPr>
                  <w:rStyle w:val="Hyperlink"/>
                  <w:sz w:val="28"/>
                  <w:szCs w:val="28"/>
                </w:rPr>
                <w:t>nigel.morrey@goytre.gov.uk</w:t>
              </w:r>
            </w:hyperlink>
          </w:p>
          <w:p w14:paraId="611749BD" w14:textId="5C23AC45" w:rsidR="00BA1DAC" w:rsidRDefault="00BA1DAC" w:rsidP="0034134A">
            <w:pPr>
              <w:ind w:left="360"/>
              <w:rPr>
                <w:rStyle w:val="Hyperlink"/>
                <w:sz w:val="28"/>
                <w:szCs w:val="28"/>
              </w:rPr>
            </w:pPr>
            <w:r>
              <w:rPr>
                <w:sz w:val="28"/>
                <w:szCs w:val="28"/>
              </w:rPr>
              <w:t>Janet Robins – Go</w:t>
            </w:r>
            <w:r w:rsidR="005269AC">
              <w:rPr>
                <w:sz w:val="28"/>
                <w:szCs w:val="28"/>
              </w:rPr>
              <w:t>y</w:t>
            </w:r>
            <w:r>
              <w:rPr>
                <w:sz w:val="28"/>
                <w:szCs w:val="28"/>
              </w:rPr>
              <w:t xml:space="preserve">tre ward - </w:t>
            </w:r>
            <w:hyperlink r:id="rId15" w:history="1">
              <w:r>
                <w:rPr>
                  <w:rStyle w:val="Hyperlink"/>
                  <w:sz w:val="28"/>
                  <w:szCs w:val="28"/>
                </w:rPr>
                <w:t>janet.robins@goytre.gov.uk</w:t>
              </w:r>
            </w:hyperlink>
          </w:p>
          <w:p w14:paraId="2B1363EE" w14:textId="5F94C315" w:rsidR="00CA2CCA" w:rsidRDefault="005269AC" w:rsidP="0034134A">
            <w:pPr>
              <w:ind w:left="360"/>
              <w:rPr>
                <w:sz w:val="28"/>
                <w:szCs w:val="28"/>
              </w:rPr>
            </w:pPr>
            <w:r w:rsidRPr="002B294F">
              <w:rPr>
                <w:sz w:val="28"/>
                <w:szCs w:val="28"/>
              </w:rPr>
              <w:t xml:space="preserve">Scott </w:t>
            </w:r>
            <w:proofErr w:type="spellStart"/>
            <w:r w:rsidRPr="002B294F">
              <w:rPr>
                <w:sz w:val="28"/>
                <w:szCs w:val="28"/>
              </w:rPr>
              <w:t>Grayland</w:t>
            </w:r>
            <w:proofErr w:type="spellEnd"/>
            <w:r w:rsidRPr="002B294F">
              <w:rPr>
                <w:sz w:val="28"/>
                <w:szCs w:val="28"/>
              </w:rPr>
              <w:t xml:space="preserve"> – Goytre ward - </w:t>
            </w:r>
            <w:hyperlink r:id="rId16" w:history="1">
              <w:r w:rsidR="00CA2CCA" w:rsidRPr="00923BEB">
                <w:rPr>
                  <w:rStyle w:val="Hyperlink"/>
                  <w:sz w:val="28"/>
                  <w:szCs w:val="28"/>
                </w:rPr>
                <w:t>scott.grayland@goytre.gov.uk</w:t>
              </w:r>
            </w:hyperlink>
            <w:r w:rsidR="00CA2CCA">
              <w:rPr>
                <w:sz w:val="28"/>
                <w:szCs w:val="28"/>
              </w:rPr>
              <w:t xml:space="preserve"> </w:t>
            </w:r>
          </w:p>
          <w:p w14:paraId="2A07C7A5" w14:textId="2712E09D" w:rsidR="00CA2CCA" w:rsidRDefault="00CA2CCA" w:rsidP="0034134A">
            <w:pPr>
              <w:ind w:left="360"/>
              <w:rPr>
                <w:sz w:val="28"/>
                <w:szCs w:val="28"/>
              </w:rPr>
            </w:pPr>
            <w:r>
              <w:rPr>
                <w:sz w:val="28"/>
                <w:szCs w:val="28"/>
              </w:rPr>
              <w:t xml:space="preserve">Morgan Chandler – Llanover ward - </w:t>
            </w:r>
            <w:hyperlink r:id="rId17" w:history="1">
              <w:r w:rsidRPr="00923BEB">
                <w:rPr>
                  <w:rStyle w:val="Hyperlink"/>
                  <w:sz w:val="28"/>
                  <w:szCs w:val="28"/>
                </w:rPr>
                <w:t>morgan.chandler@goytre.gov.uk</w:t>
              </w:r>
            </w:hyperlink>
          </w:p>
          <w:p w14:paraId="68EBE37E" w14:textId="77777777" w:rsidR="00CA2CCA" w:rsidRPr="002B294F" w:rsidRDefault="00CA2CCA" w:rsidP="0034134A">
            <w:pPr>
              <w:ind w:left="360"/>
              <w:rPr>
                <w:sz w:val="28"/>
                <w:szCs w:val="28"/>
              </w:rPr>
            </w:pPr>
          </w:p>
          <w:p w14:paraId="30F7AFE9" w14:textId="592CE68E" w:rsidR="00BA1DAC" w:rsidRPr="0034134A" w:rsidRDefault="00BA1DAC" w:rsidP="0034134A">
            <w:pPr>
              <w:ind w:left="360"/>
              <w:rPr>
                <w:sz w:val="28"/>
                <w:szCs w:val="28"/>
              </w:rPr>
            </w:pPr>
            <w:r>
              <w:rPr>
                <w:sz w:val="28"/>
                <w:szCs w:val="28"/>
              </w:rPr>
              <w:t xml:space="preserve">Plus: Jonathan Lazenby (Clerk) – </w:t>
            </w:r>
            <w:hyperlink r:id="rId18" w:history="1">
              <w:r>
                <w:rPr>
                  <w:rStyle w:val="Hyperlink"/>
                  <w:sz w:val="28"/>
                  <w:szCs w:val="28"/>
                </w:rPr>
                <w:t>theclerk@goytre.gov.uk</w:t>
              </w:r>
            </w:hyperlink>
          </w:p>
        </w:tc>
      </w:tr>
    </w:tbl>
    <w:p w14:paraId="48B12842" w14:textId="2375DE70" w:rsidR="00941441" w:rsidRDefault="00941441"/>
    <w:sectPr w:rsidR="00941441" w:rsidSect="006335C0">
      <w:headerReference w:type="default" r:id="rId19"/>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5540" w14:textId="77777777" w:rsidR="00323EE7" w:rsidRDefault="00323EE7" w:rsidP="005A5F73">
      <w:pPr>
        <w:spacing w:after="0" w:line="240" w:lineRule="auto"/>
      </w:pPr>
      <w:r>
        <w:separator/>
      </w:r>
    </w:p>
  </w:endnote>
  <w:endnote w:type="continuationSeparator" w:id="0">
    <w:p w14:paraId="23B2D0EE" w14:textId="77777777" w:rsidR="00323EE7" w:rsidRDefault="00323EE7" w:rsidP="005A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8601" w14:textId="77777777" w:rsidR="00323EE7" w:rsidRDefault="00323EE7" w:rsidP="005A5F73">
      <w:pPr>
        <w:spacing w:after="0" w:line="240" w:lineRule="auto"/>
      </w:pPr>
      <w:r>
        <w:separator/>
      </w:r>
    </w:p>
  </w:footnote>
  <w:footnote w:type="continuationSeparator" w:id="0">
    <w:p w14:paraId="4C2B30E1" w14:textId="77777777" w:rsidR="00323EE7" w:rsidRDefault="00323EE7" w:rsidP="005A5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AA39" w14:textId="77777777" w:rsidR="005A5F73" w:rsidRDefault="005A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3164D"/>
    <w:multiLevelType w:val="hybridMultilevel"/>
    <w:tmpl w:val="0CDEAB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794A42"/>
    <w:multiLevelType w:val="hybridMultilevel"/>
    <w:tmpl w:val="1A0357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41089C"/>
    <w:multiLevelType w:val="hybridMultilevel"/>
    <w:tmpl w:val="18C6E67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55C03"/>
    <w:multiLevelType w:val="multilevel"/>
    <w:tmpl w:val="2DD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EE42"/>
    <w:multiLevelType w:val="hybridMultilevel"/>
    <w:tmpl w:val="361BC1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A99A30"/>
    <w:multiLevelType w:val="hybridMultilevel"/>
    <w:tmpl w:val="E1384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5AC48A"/>
    <w:multiLevelType w:val="hybridMultilevel"/>
    <w:tmpl w:val="4CEB1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16492D"/>
    <w:multiLevelType w:val="hybridMultilevel"/>
    <w:tmpl w:val="55946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20913"/>
    <w:multiLevelType w:val="hybridMultilevel"/>
    <w:tmpl w:val="797E6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F0EF7C"/>
    <w:multiLevelType w:val="hybridMultilevel"/>
    <w:tmpl w:val="2FC8FB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78CD8F"/>
    <w:multiLevelType w:val="hybridMultilevel"/>
    <w:tmpl w:val="3E162E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B47578"/>
    <w:multiLevelType w:val="hybridMultilevel"/>
    <w:tmpl w:val="9784CA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8A6772"/>
    <w:multiLevelType w:val="hybridMultilevel"/>
    <w:tmpl w:val="AEBE2C2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728AF"/>
    <w:multiLevelType w:val="multilevel"/>
    <w:tmpl w:val="04F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94ACE"/>
    <w:multiLevelType w:val="hybridMultilevel"/>
    <w:tmpl w:val="FCFA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5248F"/>
    <w:multiLevelType w:val="hybridMultilevel"/>
    <w:tmpl w:val="8764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A262D"/>
    <w:multiLevelType w:val="hybridMultilevel"/>
    <w:tmpl w:val="69AA046C"/>
    <w:lvl w:ilvl="0" w:tplc="08090001">
      <w:start w:val="1"/>
      <w:numFmt w:val="bullet"/>
      <w:lvlText w:val=""/>
      <w:lvlJc w:val="left"/>
      <w:pPr>
        <w:ind w:left="1788" w:hanging="360"/>
      </w:pPr>
      <w:rPr>
        <w:rFonts w:ascii="Symbol" w:hAnsi="Symbol"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num w:numId="1" w16cid:durableId="1826703055">
    <w:abstractNumId w:val="11"/>
  </w:num>
  <w:num w:numId="2" w16cid:durableId="413749218">
    <w:abstractNumId w:val="15"/>
  </w:num>
  <w:num w:numId="3" w16cid:durableId="1584799176">
    <w:abstractNumId w:val="7"/>
  </w:num>
  <w:num w:numId="4" w16cid:durableId="1080492464">
    <w:abstractNumId w:val="14"/>
  </w:num>
  <w:num w:numId="5" w16cid:durableId="1640574523">
    <w:abstractNumId w:val="13"/>
  </w:num>
  <w:num w:numId="6" w16cid:durableId="276261039">
    <w:abstractNumId w:val="3"/>
  </w:num>
  <w:num w:numId="7" w16cid:durableId="585386403">
    <w:abstractNumId w:val="2"/>
  </w:num>
  <w:num w:numId="8" w16cid:durableId="201292260">
    <w:abstractNumId w:val="0"/>
  </w:num>
  <w:num w:numId="9" w16cid:durableId="576984026">
    <w:abstractNumId w:val="8"/>
  </w:num>
  <w:num w:numId="10" w16cid:durableId="666204105">
    <w:abstractNumId w:val="16"/>
  </w:num>
  <w:num w:numId="11" w16cid:durableId="246697321">
    <w:abstractNumId w:val="6"/>
  </w:num>
  <w:num w:numId="12" w16cid:durableId="1037780861">
    <w:abstractNumId w:val="10"/>
  </w:num>
  <w:num w:numId="13" w16cid:durableId="476916698">
    <w:abstractNumId w:val="9"/>
  </w:num>
  <w:num w:numId="14" w16cid:durableId="536896217">
    <w:abstractNumId w:val="4"/>
  </w:num>
  <w:num w:numId="15" w16cid:durableId="272564388">
    <w:abstractNumId w:val="1"/>
  </w:num>
  <w:num w:numId="16" w16cid:durableId="251201059">
    <w:abstractNumId w:val="5"/>
  </w:num>
  <w:num w:numId="17" w16cid:durableId="1266032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rYWvPZLfq6CaT+tDTRicjuIJ+BW62JmiIm0TTYX27tlwwPMOcF6j/UuZEj7aKIn4p2nxxiYfFLM5Q4b77cknwA==" w:salt="RXY1KmmBLsT0SCbF2Wxx8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13"/>
    <w:rsid w:val="000028BB"/>
    <w:rsid w:val="0000400B"/>
    <w:rsid w:val="00023BE5"/>
    <w:rsid w:val="00034AEE"/>
    <w:rsid w:val="00037941"/>
    <w:rsid w:val="000527ED"/>
    <w:rsid w:val="00067B03"/>
    <w:rsid w:val="00070837"/>
    <w:rsid w:val="000775ED"/>
    <w:rsid w:val="00090878"/>
    <w:rsid w:val="00090C79"/>
    <w:rsid w:val="000B5109"/>
    <w:rsid w:val="000C24BB"/>
    <w:rsid w:val="000F163A"/>
    <w:rsid w:val="001000CE"/>
    <w:rsid w:val="001742ED"/>
    <w:rsid w:val="00186A4B"/>
    <w:rsid w:val="00197BDC"/>
    <w:rsid w:val="001C6858"/>
    <w:rsid w:val="001D69E5"/>
    <w:rsid w:val="001F1215"/>
    <w:rsid w:val="002024D7"/>
    <w:rsid w:val="00214294"/>
    <w:rsid w:val="00221F91"/>
    <w:rsid w:val="0024431E"/>
    <w:rsid w:val="002566F1"/>
    <w:rsid w:val="00266599"/>
    <w:rsid w:val="00271088"/>
    <w:rsid w:val="0028555A"/>
    <w:rsid w:val="00286393"/>
    <w:rsid w:val="00290E0C"/>
    <w:rsid w:val="002B294F"/>
    <w:rsid w:val="002B68E7"/>
    <w:rsid w:val="002C5891"/>
    <w:rsid w:val="002E7DF4"/>
    <w:rsid w:val="002F35C4"/>
    <w:rsid w:val="00306968"/>
    <w:rsid w:val="00323EE7"/>
    <w:rsid w:val="003356FB"/>
    <w:rsid w:val="0034134A"/>
    <w:rsid w:val="00363672"/>
    <w:rsid w:val="00387496"/>
    <w:rsid w:val="00387B7E"/>
    <w:rsid w:val="00393151"/>
    <w:rsid w:val="003A517A"/>
    <w:rsid w:val="003D2C56"/>
    <w:rsid w:val="003F23FE"/>
    <w:rsid w:val="00405713"/>
    <w:rsid w:val="00407628"/>
    <w:rsid w:val="00442C76"/>
    <w:rsid w:val="00477C42"/>
    <w:rsid w:val="004C293F"/>
    <w:rsid w:val="004E7D7F"/>
    <w:rsid w:val="00502808"/>
    <w:rsid w:val="0051046C"/>
    <w:rsid w:val="00511642"/>
    <w:rsid w:val="005269AC"/>
    <w:rsid w:val="00537024"/>
    <w:rsid w:val="00554AAA"/>
    <w:rsid w:val="00573049"/>
    <w:rsid w:val="00590AC5"/>
    <w:rsid w:val="005A0665"/>
    <w:rsid w:val="005A5F73"/>
    <w:rsid w:val="005C25D6"/>
    <w:rsid w:val="005C48B6"/>
    <w:rsid w:val="005D6293"/>
    <w:rsid w:val="005E3082"/>
    <w:rsid w:val="005F4795"/>
    <w:rsid w:val="00630167"/>
    <w:rsid w:val="00630C48"/>
    <w:rsid w:val="006335C0"/>
    <w:rsid w:val="00633793"/>
    <w:rsid w:val="00636B49"/>
    <w:rsid w:val="006405FC"/>
    <w:rsid w:val="006444C0"/>
    <w:rsid w:val="00654BB1"/>
    <w:rsid w:val="006562A7"/>
    <w:rsid w:val="00673E85"/>
    <w:rsid w:val="006B7C59"/>
    <w:rsid w:val="006E4DEC"/>
    <w:rsid w:val="00756ADC"/>
    <w:rsid w:val="007630AA"/>
    <w:rsid w:val="0077774E"/>
    <w:rsid w:val="007813C2"/>
    <w:rsid w:val="007960C2"/>
    <w:rsid w:val="007A18A7"/>
    <w:rsid w:val="007B15CD"/>
    <w:rsid w:val="007C71A8"/>
    <w:rsid w:val="00820800"/>
    <w:rsid w:val="00822E22"/>
    <w:rsid w:val="0082523E"/>
    <w:rsid w:val="008373FE"/>
    <w:rsid w:val="00843E57"/>
    <w:rsid w:val="008453F8"/>
    <w:rsid w:val="00851AB7"/>
    <w:rsid w:val="00862302"/>
    <w:rsid w:val="00881971"/>
    <w:rsid w:val="00883533"/>
    <w:rsid w:val="008979E1"/>
    <w:rsid w:val="008A0756"/>
    <w:rsid w:val="008A2B81"/>
    <w:rsid w:val="008A3C64"/>
    <w:rsid w:val="008A6722"/>
    <w:rsid w:val="008B62E1"/>
    <w:rsid w:val="008C5D81"/>
    <w:rsid w:val="00923B0D"/>
    <w:rsid w:val="00941441"/>
    <w:rsid w:val="00954D35"/>
    <w:rsid w:val="009806C4"/>
    <w:rsid w:val="009C5CA5"/>
    <w:rsid w:val="009D165C"/>
    <w:rsid w:val="00A02C00"/>
    <w:rsid w:val="00A4023B"/>
    <w:rsid w:val="00A4088C"/>
    <w:rsid w:val="00A40C6D"/>
    <w:rsid w:val="00A85DA7"/>
    <w:rsid w:val="00AE4F4C"/>
    <w:rsid w:val="00B11324"/>
    <w:rsid w:val="00B1318C"/>
    <w:rsid w:val="00B164B1"/>
    <w:rsid w:val="00B3645F"/>
    <w:rsid w:val="00B464C6"/>
    <w:rsid w:val="00B47F58"/>
    <w:rsid w:val="00B50FA1"/>
    <w:rsid w:val="00B53B3A"/>
    <w:rsid w:val="00B84C2D"/>
    <w:rsid w:val="00B87C05"/>
    <w:rsid w:val="00B9480B"/>
    <w:rsid w:val="00B951FD"/>
    <w:rsid w:val="00BA1DAC"/>
    <w:rsid w:val="00BA28BE"/>
    <w:rsid w:val="00BB2828"/>
    <w:rsid w:val="00BB4FA5"/>
    <w:rsid w:val="00BC2DBF"/>
    <w:rsid w:val="00BD2058"/>
    <w:rsid w:val="00C056CA"/>
    <w:rsid w:val="00C112A3"/>
    <w:rsid w:val="00C12D7B"/>
    <w:rsid w:val="00C17BE9"/>
    <w:rsid w:val="00C26695"/>
    <w:rsid w:val="00C2689A"/>
    <w:rsid w:val="00C54129"/>
    <w:rsid w:val="00C65C03"/>
    <w:rsid w:val="00C830D3"/>
    <w:rsid w:val="00C8333E"/>
    <w:rsid w:val="00CA2CCA"/>
    <w:rsid w:val="00CA54CE"/>
    <w:rsid w:val="00CC11A7"/>
    <w:rsid w:val="00D1156B"/>
    <w:rsid w:val="00D47EBE"/>
    <w:rsid w:val="00D749B6"/>
    <w:rsid w:val="00D7710B"/>
    <w:rsid w:val="00D90191"/>
    <w:rsid w:val="00D9177C"/>
    <w:rsid w:val="00DB25DA"/>
    <w:rsid w:val="00DB2D64"/>
    <w:rsid w:val="00DB3534"/>
    <w:rsid w:val="00DF4584"/>
    <w:rsid w:val="00DF45D1"/>
    <w:rsid w:val="00E0732B"/>
    <w:rsid w:val="00E272F2"/>
    <w:rsid w:val="00E36C1F"/>
    <w:rsid w:val="00E540B1"/>
    <w:rsid w:val="00E77913"/>
    <w:rsid w:val="00E77A61"/>
    <w:rsid w:val="00E84729"/>
    <w:rsid w:val="00E91F39"/>
    <w:rsid w:val="00EA0D60"/>
    <w:rsid w:val="00ED1C58"/>
    <w:rsid w:val="00EE1482"/>
    <w:rsid w:val="00F20D5C"/>
    <w:rsid w:val="00F5657A"/>
    <w:rsid w:val="00FA2C99"/>
    <w:rsid w:val="00FB7B51"/>
    <w:rsid w:val="00FC6264"/>
    <w:rsid w:val="00FE6AF7"/>
    <w:rsid w:val="00FF3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4B5D"/>
  <w15:chartTrackingRefBased/>
  <w15:docId w15:val="{A4D60D1B-17AF-4853-AF90-A4A78335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5713"/>
    <w:pPr>
      <w:widowControl w:val="0"/>
      <w:spacing w:after="0" w:line="240" w:lineRule="auto"/>
      <w:jc w:val="center"/>
    </w:pPr>
    <w:rPr>
      <w:rFonts w:ascii="Times New Roman" w:eastAsia="Times New Roman" w:hAnsi="Times New Roman" w:cs="Times New Roman"/>
      <w:b/>
      <w:sz w:val="28"/>
      <w:szCs w:val="20"/>
      <w:lang w:eastAsia="en-GB"/>
    </w:rPr>
  </w:style>
  <w:style w:type="character" w:customStyle="1" w:styleId="TitleChar">
    <w:name w:val="Title Char"/>
    <w:basedOn w:val="DefaultParagraphFont"/>
    <w:link w:val="Title"/>
    <w:uiPriority w:val="10"/>
    <w:rsid w:val="00405713"/>
    <w:rPr>
      <w:rFonts w:ascii="Times New Roman" w:eastAsia="Times New Roman" w:hAnsi="Times New Roman" w:cs="Times New Roman"/>
      <w:b/>
      <w:sz w:val="28"/>
      <w:szCs w:val="20"/>
      <w:lang w:eastAsia="en-GB"/>
    </w:rPr>
  </w:style>
  <w:style w:type="paragraph" w:customStyle="1" w:styleId="Default">
    <w:name w:val="Default"/>
    <w:rsid w:val="0040571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C5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3BE5"/>
    <w:rPr>
      <w:color w:val="0563C1" w:themeColor="hyperlink"/>
      <w:u w:val="single"/>
    </w:rPr>
  </w:style>
  <w:style w:type="character" w:styleId="UnresolvedMention">
    <w:name w:val="Unresolved Mention"/>
    <w:basedOn w:val="DefaultParagraphFont"/>
    <w:uiPriority w:val="99"/>
    <w:semiHidden/>
    <w:unhideWhenUsed/>
    <w:rsid w:val="00023BE5"/>
    <w:rPr>
      <w:color w:val="605E5C"/>
      <w:shd w:val="clear" w:color="auto" w:fill="E1DFDD"/>
    </w:rPr>
  </w:style>
  <w:style w:type="paragraph" w:styleId="ListParagraph">
    <w:name w:val="List Paragraph"/>
    <w:basedOn w:val="Normal"/>
    <w:uiPriority w:val="34"/>
    <w:qFormat/>
    <w:rsid w:val="008A0756"/>
    <w:pPr>
      <w:ind w:left="720"/>
      <w:contextualSpacing/>
    </w:pPr>
  </w:style>
  <w:style w:type="paragraph" w:styleId="Revision">
    <w:name w:val="Revision"/>
    <w:hidden/>
    <w:uiPriority w:val="99"/>
    <w:semiHidden/>
    <w:rsid w:val="00A4088C"/>
    <w:pPr>
      <w:spacing w:after="0" w:line="240" w:lineRule="auto"/>
    </w:pPr>
  </w:style>
  <w:style w:type="paragraph" w:styleId="Header">
    <w:name w:val="header"/>
    <w:basedOn w:val="Normal"/>
    <w:link w:val="HeaderChar"/>
    <w:uiPriority w:val="99"/>
    <w:unhideWhenUsed/>
    <w:rsid w:val="005A5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F73"/>
  </w:style>
  <w:style w:type="paragraph" w:styleId="Footer">
    <w:name w:val="footer"/>
    <w:basedOn w:val="Normal"/>
    <w:link w:val="FooterChar"/>
    <w:uiPriority w:val="99"/>
    <w:unhideWhenUsed/>
    <w:rsid w:val="005A5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990">
      <w:bodyDiv w:val="1"/>
      <w:marLeft w:val="0"/>
      <w:marRight w:val="0"/>
      <w:marTop w:val="0"/>
      <w:marBottom w:val="0"/>
      <w:divBdr>
        <w:top w:val="none" w:sz="0" w:space="0" w:color="auto"/>
        <w:left w:val="none" w:sz="0" w:space="0" w:color="auto"/>
        <w:bottom w:val="none" w:sz="0" w:space="0" w:color="auto"/>
        <w:right w:val="none" w:sz="0" w:space="0" w:color="auto"/>
      </w:divBdr>
    </w:div>
    <w:div w:id="494493544">
      <w:bodyDiv w:val="1"/>
      <w:marLeft w:val="0"/>
      <w:marRight w:val="0"/>
      <w:marTop w:val="0"/>
      <w:marBottom w:val="0"/>
      <w:divBdr>
        <w:top w:val="none" w:sz="0" w:space="0" w:color="auto"/>
        <w:left w:val="none" w:sz="0" w:space="0" w:color="auto"/>
        <w:bottom w:val="none" w:sz="0" w:space="0" w:color="auto"/>
        <w:right w:val="none" w:sz="0" w:space="0" w:color="auto"/>
      </w:divBdr>
    </w:div>
    <w:div w:id="611207720">
      <w:bodyDiv w:val="1"/>
      <w:marLeft w:val="0"/>
      <w:marRight w:val="0"/>
      <w:marTop w:val="0"/>
      <w:marBottom w:val="0"/>
      <w:divBdr>
        <w:top w:val="none" w:sz="0" w:space="0" w:color="auto"/>
        <w:left w:val="none" w:sz="0" w:space="0" w:color="auto"/>
        <w:bottom w:val="none" w:sz="0" w:space="0" w:color="auto"/>
        <w:right w:val="none" w:sz="0" w:space="0" w:color="auto"/>
      </w:divBdr>
    </w:div>
    <w:div w:id="669479774">
      <w:bodyDiv w:val="1"/>
      <w:marLeft w:val="0"/>
      <w:marRight w:val="0"/>
      <w:marTop w:val="0"/>
      <w:marBottom w:val="0"/>
      <w:divBdr>
        <w:top w:val="none" w:sz="0" w:space="0" w:color="auto"/>
        <w:left w:val="none" w:sz="0" w:space="0" w:color="auto"/>
        <w:bottom w:val="none" w:sz="0" w:space="0" w:color="auto"/>
        <w:right w:val="none" w:sz="0" w:space="0" w:color="auto"/>
      </w:divBdr>
    </w:div>
    <w:div w:id="757336363">
      <w:bodyDiv w:val="1"/>
      <w:marLeft w:val="0"/>
      <w:marRight w:val="0"/>
      <w:marTop w:val="0"/>
      <w:marBottom w:val="0"/>
      <w:divBdr>
        <w:top w:val="none" w:sz="0" w:space="0" w:color="auto"/>
        <w:left w:val="none" w:sz="0" w:space="0" w:color="auto"/>
        <w:bottom w:val="none" w:sz="0" w:space="0" w:color="auto"/>
        <w:right w:val="none" w:sz="0" w:space="0" w:color="auto"/>
      </w:divBdr>
    </w:div>
    <w:div w:id="787042726">
      <w:bodyDiv w:val="1"/>
      <w:marLeft w:val="0"/>
      <w:marRight w:val="0"/>
      <w:marTop w:val="0"/>
      <w:marBottom w:val="0"/>
      <w:divBdr>
        <w:top w:val="none" w:sz="0" w:space="0" w:color="auto"/>
        <w:left w:val="none" w:sz="0" w:space="0" w:color="auto"/>
        <w:bottom w:val="none" w:sz="0" w:space="0" w:color="auto"/>
        <w:right w:val="none" w:sz="0" w:space="0" w:color="auto"/>
      </w:divBdr>
    </w:div>
    <w:div w:id="1209410840">
      <w:bodyDiv w:val="1"/>
      <w:marLeft w:val="0"/>
      <w:marRight w:val="0"/>
      <w:marTop w:val="0"/>
      <w:marBottom w:val="0"/>
      <w:divBdr>
        <w:top w:val="none" w:sz="0" w:space="0" w:color="auto"/>
        <w:left w:val="none" w:sz="0" w:space="0" w:color="auto"/>
        <w:bottom w:val="none" w:sz="0" w:space="0" w:color="auto"/>
        <w:right w:val="none" w:sz="0" w:space="0" w:color="auto"/>
      </w:divBdr>
    </w:div>
    <w:div w:id="1356269893">
      <w:bodyDiv w:val="1"/>
      <w:marLeft w:val="0"/>
      <w:marRight w:val="0"/>
      <w:marTop w:val="0"/>
      <w:marBottom w:val="0"/>
      <w:divBdr>
        <w:top w:val="none" w:sz="0" w:space="0" w:color="auto"/>
        <w:left w:val="none" w:sz="0" w:space="0" w:color="auto"/>
        <w:bottom w:val="none" w:sz="0" w:space="0" w:color="auto"/>
        <w:right w:val="none" w:sz="0" w:space="0" w:color="auto"/>
      </w:divBdr>
    </w:div>
    <w:div w:id="1721902523">
      <w:bodyDiv w:val="1"/>
      <w:marLeft w:val="0"/>
      <w:marRight w:val="0"/>
      <w:marTop w:val="0"/>
      <w:marBottom w:val="0"/>
      <w:divBdr>
        <w:top w:val="none" w:sz="0" w:space="0" w:color="auto"/>
        <w:left w:val="none" w:sz="0" w:space="0" w:color="auto"/>
        <w:bottom w:val="none" w:sz="0" w:space="0" w:color="auto"/>
        <w:right w:val="none" w:sz="0" w:space="0" w:color="auto"/>
      </w:divBdr>
    </w:div>
    <w:div w:id="20035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clerk@goytre.gov.uk" TargetMode="External"/><Relationship Id="rId13" Type="http://schemas.openxmlformats.org/officeDocument/2006/relationships/hyperlink" Target="mailto:peter.daniel@goytre.gov.uk" TargetMode="External"/><Relationship Id="rId18" Type="http://schemas.openxmlformats.org/officeDocument/2006/relationships/hyperlink" Target="mailto:theclerk@goytre.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butler@goytre.gov.uk" TargetMode="External"/><Relationship Id="rId17" Type="http://schemas.openxmlformats.org/officeDocument/2006/relationships/hyperlink" Target="mailto:morgan.chandler@goytre.gov.uk" TargetMode="External"/><Relationship Id="rId2" Type="http://schemas.openxmlformats.org/officeDocument/2006/relationships/numbering" Target="numbering.xml"/><Relationship Id="rId16" Type="http://schemas.openxmlformats.org/officeDocument/2006/relationships/hyperlink" Target="mailto:scott.grayland@goyt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barnes@goytre.gov.uk" TargetMode="External"/><Relationship Id="rId5" Type="http://schemas.openxmlformats.org/officeDocument/2006/relationships/webSettings" Target="webSettings.xml"/><Relationship Id="rId15" Type="http://schemas.openxmlformats.org/officeDocument/2006/relationships/hyperlink" Target="mailto:janet.robins@goytre.gov.uk" TargetMode="External"/><Relationship Id="rId10" Type="http://schemas.openxmlformats.org/officeDocument/2006/relationships/hyperlink" Target="mailto:owen.dodd@goytre.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ytre.gov.uk" TargetMode="External"/><Relationship Id="rId14" Type="http://schemas.openxmlformats.org/officeDocument/2006/relationships/hyperlink" Target="mailto:nigel.morrey@goyt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31BE-7F14-4B78-8908-D3356A96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2473</Words>
  <Characters>14099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2</cp:revision>
  <dcterms:created xsi:type="dcterms:W3CDTF">2023-07-18T13:04:00Z</dcterms:created>
  <dcterms:modified xsi:type="dcterms:W3CDTF">2023-07-18T13:04:00Z</dcterms:modified>
</cp:coreProperties>
</file>