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89" w:rsidRPr="00CE6381" w:rsidRDefault="00CE6381" w:rsidP="00CE6381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E6381">
        <w:rPr>
          <w:b/>
          <w:sz w:val="28"/>
          <w:szCs w:val="28"/>
        </w:rPr>
        <w:t>Community Councils Liaison Meeting</w:t>
      </w:r>
    </w:p>
    <w:p w:rsidR="00CE6381" w:rsidRDefault="007532C7" w:rsidP="00CE6381">
      <w:pPr>
        <w:spacing w:line="240" w:lineRule="auto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Dingwall Medical Centre</w:t>
      </w:r>
      <w:r w:rsidR="00CE6381" w:rsidRPr="00CE6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17/7/</w:t>
      </w:r>
      <w:r w:rsidR="008A6ED9">
        <w:rPr>
          <w:b/>
          <w:sz w:val="28"/>
          <w:szCs w:val="28"/>
        </w:rPr>
        <w:t>2023</w:t>
      </w:r>
    </w:p>
    <w:p w:rsidR="00CE6381" w:rsidRDefault="00CE6381" w:rsidP="00CE638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D4D18" w:rsidRDefault="009D4D18" w:rsidP="00CE638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8A6ED9" w:rsidRDefault="00CE6381" w:rsidP="00CE6381">
      <w:pPr>
        <w:spacing w:line="240" w:lineRule="auto"/>
        <w:contextualSpacing/>
        <w:rPr>
          <w:sz w:val="24"/>
          <w:szCs w:val="24"/>
        </w:rPr>
      </w:pPr>
      <w:proofErr w:type="gramStart"/>
      <w:r w:rsidRPr="00CE6381">
        <w:rPr>
          <w:b/>
          <w:sz w:val="24"/>
          <w:szCs w:val="24"/>
        </w:rPr>
        <w:t>Attendees :</w:t>
      </w:r>
      <w:proofErr w:type="gramEnd"/>
      <w:r w:rsidRPr="009D4D18">
        <w:rPr>
          <w:sz w:val="24"/>
          <w:szCs w:val="24"/>
        </w:rPr>
        <w:t xml:space="preserve"> </w:t>
      </w:r>
    </w:p>
    <w:p w:rsidR="00CE6381" w:rsidRPr="00CE6381" w:rsidRDefault="008A6ED9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Manuela Flueckiger,</w:t>
      </w:r>
      <w:r w:rsidR="005B281B">
        <w:rPr>
          <w:sz w:val="24"/>
          <w:szCs w:val="24"/>
        </w:rPr>
        <w:t xml:space="preserve"> Practice Manager,</w:t>
      </w:r>
      <w:r w:rsidR="00CE6381" w:rsidRPr="00CE6381">
        <w:rPr>
          <w:sz w:val="24"/>
          <w:szCs w:val="24"/>
        </w:rPr>
        <w:t xml:space="preserve"> Dingwall Medical Group</w:t>
      </w:r>
      <w:r w:rsidR="00A8473C">
        <w:rPr>
          <w:sz w:val="24"/>
          <w:szCs w:val="24"/>
        </w:rPr>
        <w:t xml:space="preserve"> (</w:t>
      </w:r>
      <w:r w:rsidR="00014EE0">
        <w:rPr>
          <w:sz w:val="24"/>
          <w:szCs w:val="24"/>
        </w:rPr>
        <w:t xml:space="preserve">Chair and </w:t>
      </w:r>
      <w:r w:rsidR="00A8473C">
        <w:rPr>
          <w:sz w:val="24"/>
          <w:szCs w:val="24"/>
        </w:rPr>
        <w:t>Minutes)</w:t>
      </w:r>
    </w:p>
    <w:p w:rsidR="00CE6381" w:rsidRPr="00CE6381" w:rsidRDefault="00014EE0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Christine</w:t>
      </w:r>
      <w:r w:rsidR="005B281B">
        <w:rPr>
          <w:sz w:val="24"/>
          <w:szCs w:val="24"/>
        </w:rPr>
        <w:t xml:space="preserve"> </w:t>
      </w:r>
      <w:r w:rsidR="008A6ED9">
        <w:rPr>
          <w:sz w:val="24"/>
          <w:szCs w:val="24"/>
        </w:rPr>
        <w:t>Mackintosh</w:t>
      </w:r>
      <w:r w:rsidR="00CE6381" w:rsidRPr="00CE6381">
        <w:rPr>
          <w:sz w:val="24"/>
          <w:szCs w:val="24"/>
        </w:rPr>
        <w:t xml:space="preserve">, </w:t>
      </w:r>
      <w:proofErr w:type="spellStart"/>
      <w:r w:rsidR="005B281B">
        <w:rPr>
          <w:sz w:val="24"/>
          <w:szCs w:val="24"/>
        </w:rPr>
        <w:t>Marybank</w:t>
      </w:r>
      <w:proofErr w:type="spellEnd"/>
      <w:r w:rsidR="005B281B">
        <w:rPr>
          <w:sz w:val="24"/>
          <w:szCs w:val="24"/>
        </w:rPr>
        <w:t xml:space="preserve">, </w:t>
      </w:r>
      <w:proofErr w:type="spellStart"/>
      <w:r w:rsidR="005B281B">
        <w:rPr>
          <w:sz w:val="24"/>
          <w:szCs w:val="24"/>
        </w:rPr>
        <w:t>Strathconon</w:t>
      </w:r>
      <w:proofErr w:type="spellEnd"/>
      <w:r w:rsidR="005B281B">
        <w:rPr>
          <w:sz w:val="24"/>
          <w:szCs w:val="24"/>
        </w:rPr>
        <w:t xml:space="preserve"> &amp; </w:t>
      </w:r>
      <w:proofErr w:type="spellStart"/>
      <w:r w:rsidR="005B281B">
        <w:rPr>
          <w:sz w:val="24"/>
          <w:szCs w:val="24"/>
        </w:rPr>
        <w:t>Scatwell</w:t>
      </w:r>
      <w:proofErr w:type="spellEnd"/>
      <w:r w:rsidR="00CE6381" w:rsidRPr="00CE6381">
        <w:rPr>
          <w:sz w:val="24"/>
          <w:szCs w:val="24"/>
        </w:rPr>
        <w:t xml:space="preserve"> Community Council</w:t>
      </w:r>
    </w:p>
    <w:p w:rsidR="00CE6381" w:rsidRPr="00CE6381" w:rsidRDefault="00CE6381" w:rsidP="005B281B">
      <w:pPr>
        <w:spacing w:line="240" w:lineRule="auto"/>
        <w:contextualSpacing/>
        <w:rPr>
          <w:sz w:val="24"/>
          <w:szCs w:val="24"/>
        </w:rPr>
      </w:pPr>
      <w:r w:rsidRPr="00CE6381">
        <w:rPr>
          <w:sz w:val="24"/>
          <w:szCs w:val="24"/>
        </w:rPr>
        <w:t>Sadie M</w:t>
      </w:r>
      <w:r w:rsidR="00A44D61">
        <w:rPr>
          <w:sz w:val="24"/>
          <w:szCs w:val="24"/>
        </w:rPr>
        <w:t>ichaela</w:t>
      </w:r>
      <w:r w:rsidRPr="00CE6381">
        <w:rPr>
          <w:sz w:val="24"/>
          <w:szCs w:val="24"/>
        </w:rPr>
        <w:t xml:space="preserve">-Harris, </w:t>
      </w:r>
      <w:proofErr w:type="spellStart"/>
      <w:r w:rsidRPr="00CE6381">
        <w:rPr>
          <w:sz w:val="24"/>
          <w:szCs w:val="24"/>
        </w:rPr>
        <w:t>Garve</w:t>
      </w:r>
      <w:proofErr w:type="spellEnd"/>
      <w:r w:rsidR="005B281B">
        <w:rPr>
          <w:sz w:val="24"/>
          <w:szCs w:val="24"/>
        </w:rPr>
        <w:t xml:space="preserve"> &amp; District</w:t>
      </w:r>
      <w:r w:rsidRPr="00CE6381">
        <w:rPr>
          <w:sz w:val="24"/>
          <w:szCs w:val="24"/>
        </w:rPr>
        <w:t xml:space="preserve"> Community Council</w:t>
      </w:r>
    </w:p>
    <w:p w:rsidR="008A6ED9" w:rsidRDefault="00CE6381" w:rsidP="00CE6381">
      <w:pPr>
        <w:spacing w:line="240" w:lineRule="auto"/>
        <w:contextualSpacing/>
        <w:rPr>
          <w:sz w:val="24"/>
          <w:szCs w:val="24"/>
        </w:rPr>
      </w:pPr>
      <w:r w:rsidRPr="00CE6381">
        <w:rPr>
          <w:sz w:val="24"/>
          <w:szCs w:val="24"/>
        </w:rPr>
        <w:t xml:space="preserve">Bruce Morrison, </w:t>
      </w:r>
      <w:proofErr w:type="spellStart"/>
      <w:r w:rsidRPr="00CE6381">
        <w:rPr>
          <w:sz w:val="24"/>
          <w:szCs w:val="24"/>
        </w:rPr>
        <w:t>Fe</w:t>
      </w:r>
      <w:r w:rsidR="008A6ED9">
        <w:rPr>
          <w:sz w:val="24"/>
          <w:szCs w:val="24"/>
        </w:rPr>
        <w:t>rintosh</w:t>
      </w:r>
      <w:proofErr w:type="spellEnd"/>
      <w:r w:rsidR="008A6ED9">
        <w:rPr>
          <w:sz w:val="24"/>
          <w:szCs w:val="24"/>
        </w:rPr>
        <w:t xml:space="preserve"> Community Council</w:t>
      </w:r>
    </w:p>
    <w:p w:rsidR="008A6ED9" w:rsidRDefault="008A6ED9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Ron </w:t>
      </w:r>
      <w:proofErr w:type="spellStart"/>
      <w:r>
        <w:rPr>
          <w:sz w:val="24"/>
          <w:szCs w:val="24"/>
        </w:rPr>
        <w:t>McAulay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Strathpeffer</w:t>
      </w:r>
      <w:proofErr w:type="spellEnd"/>
      <w:r>
        <w:rPr>
          <w:sz w:val="24"/>
          <w:szCs w:val="24"/>
        </w:rPr>
        <w:t xml:space="preserve"> Community Council</w:t>
      </w:r>
    </w:p>
    <w:p w:rsidR="008A6ED9" w:rsidRDefault="00014EE0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Jack Shepherd, Dingwall Community Council</w:t>
      </w:r>
    </w:p>
    <w:p w:rsidR="00014EE0" w:rsidRDefault="00014EE0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Laura </w:t>
      </w:r>
      <w:proofErr w:type="spellStart"/>
      <w:r>
        <w:rPr>
          <w:sz w:val="24"/>
          <w:szCs w:val="24"/>
        </w:rPr>
        <w:t>Kermath</w:t>
      </w:r>
      <w:proofErr w:type="spellEnd"/>
      <w:r>
        <w:rPr>
          <w:sz w:val="24"/>
          <w:szCs w:val="24"/>
        </w:rPr>
        <w:t>, Community Links Worker</w:t>
      </w:r>
    </w:p>
    <w:p w:rsidR="008A6ED9" w:rsidRDefault="008A6ED9" w:rsidP="00CE6381">
      <w:pPr>
        <w:spacing w:line="240" w:lineRule="auto"/>
        <w:contextualSpacing/>
        <w:rPr>
          <w:sz w:val="24"/>
          <w:szCs w:val="24"/>
        </w:rPr>
      </w:pPr>
    </w:p>
    <w:p w:rsidR="008A6ED9" w:rsidRPr="008A6ED9" w:rsidRDefault="008A6ED9" w:rsidP="00CE6381">
      <w:pPr>
        <w:spacing w:line="240" w:lineRule="auto"/>
        <w:contextualSpacing/>
        <w:rPr>
          <w:b/>
          <w:sz w:val="24"/>
          <w:szCs w:val="24"/>
        </w:rPr>
      </w:pPr>
      <w:r w:rsidRPr="008A6ED9">
        <w:rPr>
          <w:b/>
          <w:sz w:val="24"/>
          <w:szCs w:val="24"/>
        </w:rPr>
        <w:t xml:space="preserve">Apologies: </w:t>
      </w:r>
    </w:p>
    <w:p w:rsidR="00014EE0" w:rsidRDefault="00014EE0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Dr Miles Mack, Dingwall Medical Group</w:t>
      </w:r>
    </w:p>
    <w:p w:rsidR="00014EE0" w:rsidRDefault="00014EE0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Charles Hepburn, </w:t>
      </w:r>
      <w:proofErr w:type="spellStart"/>
      <w:r>
        <w:rPr>
          <w:sz w:val="24"/>
          <w:szCs w:val="24"/>
        </w:rPr>
        <w:t>Maryburgh</w:t>
      </w:r>
      <w:proofErr w:type="spellEnd"/>
      <w:r>
        <w:rPr>
          <w:sz w:val="24"/>
          <w:szCs w:val="24"/>
        </w:rPr>
        <w:t xml:space="preserve"> Community Council</w:t>
      </w:r>
    </w:p>
    <w:p w:rsidR="008A6ED9" w:rsidRDefault="008A6ED9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Norma Ross, </w:t>
      </w:r>
      <w:proofErr w:type="spellStart"/>
      <w:r>
        <w:rPr>
          <w:sz w:val="24"/>
          <w:szCs w:val="24"/>
        </w:rPr>
        <w:t>Contin</w:t>
      </w:r>
      <w:proofErr w:type="spellEnd"/>
      <w:r>
        <w:rPr>
          <w:sz w:val="24"/>
          <w:szCs w:val="24"/>
        </w:rPr>
        <w:t xml:space="preserve"> Community Council</w:t>
      </w:r>
    </w:p>
    <w:p w:rsidR="008A6ED9" w:rsidRDefault="008A6ED9" w:rsidP="00CE6381">
      <w:pPr>
        <w:spacing w:line="240" w:lineRule="auto"/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Cai</w:t>
      </w:r>
      <w:proofErr w:type="spellEnd"/>
      <w:proofErr w:type="gramEnd"/>
      <w:r>
        <w:rPr>
          <w:sz w:val="24"/>
          <w:szCs w:val="24"/>
        </w:rPr>
        <w:t xml:space="preserve"> MacIver, </w:t>
      </w:r>
      <w:proofErr w:type="spellStart"/>
      <w:r>
        <w:rPr>
          <w:sz w:val="24"/>
          <w:szCs w:val="24"/>
        </w:rPr>
        <w:t>Kiltearn</w:t>
      </w:r>
      <w:proofErr w:type="spellEnd"/>
      <w:r>
        <w:rPr>
          <w:sz w:val="24"/>
          <w:szCs w:val="24"/>
        </w:rPr>
        <w:t xml:space="preserve"> Community Council</w:t>
      </w:r>
    </w:p>
    <w:p w:rsidR="008A6ED9" w:rsidRDefault="008A6ED9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Frances Elspeth </w:t>
      </w:r>
      <w:proofErr w:type="spellStart"/>
      <w:r>
        <w:rPr>
          <w:sz w:val="24"/>
          <w:szCs w:val="24"/>
        </w:rPr>
        <w:t>MacGruer</w:t>
      </w:r>
      <w:proofErr w:type="spellEnd"/>
      <w:r>
        <w:rPr>
          <w:sz w:val="24"/>
          <w:szCs w:val="24"/>
        </w:rPr>
        <w:t>, Muir of Ord Community Council</w:t>
      </w:r>
    </w:p>
    <w:p w:rsidR="008A6ED9" w:rsidRDefault="008A6ED9" w:rsidP="00CE63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Mackay, </w:t>
      </w:r>
      <w:proofErr w:type="spellStart"/>
      <w:r>
        <w:rPr>
          <w:sz w:val="24"/>
          <w:szCs w:val="24"/>
        </w:rPr>
        <w:t>Killearnan</w:t>
      </w:r>
      <w:proofErr w:type="spellEnd"/>
      <w:r>
        <w:rPr>
          <w:sz w:val="24"/>
          <w:szCs w:val="24"/>
        </w:rPr>
        <w:t xml:space="preserve"> Community Council</w:t>
      </w:r>
    </w:p>
    <w:p w:rsidR="00014EE0" w:rsidRDefault="00014EE0" w:rsidP="00CE6381">
      <w:pPr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Connon</w:t>
      </w:r>
      <w:proofErr w:type="spellEnd"/>
      <w:r>
        <w:rPr>
          <w:sz w:val="24"/>
          <w:szCs w:val="24"/>
        </w:rPr>
        <w:t xml:space="preserve"> Bridge Community Council in abeyance</w:t>
      </w:r>
    </w:p>
    <w:p w:rsidR="008A6ED9" w:rsidRPr="00CE6381" w:rsidRDefault="008A6ED9" w:rsidP="00CE6381">
      <w:pPr>
        <w:spacing w:line="240" w:lineRule="auto"/>
        <w:contextualSpacing/>
        <w:rPr>
          <w:sz w:val="24"/>
          <w:szCs w:val="24"/>
        </w:rPr>
      </w:pPr>
    </w:p>
    <w:p w:rsidR="00CE6381" w:rsidRPr="00CE6381" w:rsidRDefault="00CE6381" w:rsidP="00CE6381">
      <w:pPr>
        <w:spacing w:line="240" w:lineRule="auto"/>
        <w:contextualSpacing/>
        <w:rPr>
          <w:sz w:val="24"/>
          <w:szCs w:val="24"/>
        </w:rPr>
      </w:pPr>
    </w:p>
    <w:p w:rsidR="00CE6381" w:rsidRPr="00CE6381" w:rsidRDefault="00CE6381" w:rsidP="00CE6381">
      <w:pPr>
        <w:spacing w:line="240" w:lineRule="auto"/>
        <w:contextualSpacing/>
        <w:rPr>
          <w:sz w:val="24"/>
          <w:szCs w:val="24"/>
        </w:rPr>
      </w:pPr>
    </w:p>
    <w:p w:rsidR="00CE6381" w:rsidRDefault="00CE6381" w:rsidP="00CE6381">
      <w:pPr>
        <w:spacing w:line="240" w:lineRule="auto"/>
        <w:contextualSpacing/>
        <w:rPr>
          <w:sz w:val="24"/>
          <w:szCs w:val="24"/>
        </w:rPr>
      </w:pPr>
      <w:r w:rsidRPr="00CE6381">
        <w:rPr>
          <w:sz w:val="24"/>
          <w:szCs w:val="24"/>
        </w:rPr>
        <w:t>Everyone was welcomed to the meeting</w:t>
      </w:r>
      <w:r w:rsidR="00C91151">
        <w:rPr>
          <w:sz w:val="24"/>
          <w:szCs w:val="24"/>
        </w:rPr>
        <w:t xml:space="preserve"> by </w:t>
      </w:r>
      <w:r w:rsidR="00014EE0">
        <w:rPr>
          <w:sz w:val="24"/>
          <w:szCs w:val="24"/>
        </w:rPr>
        <w:t>Manuela Flueckiger</w:t>
      </w:r>
      <w:r w:rsidR="00C91151">
        <w:rPr>
          <w:sz w:val="24"/>
          <w:szCs w:val="24"/>
        </w:rPr>
        <w:t xml:space="preserve"> (</w:t>
      </w:r>
      <w:r w:rsidR="00A8473C">
        <w:rPr>
          <w:sz w:val="24"/>
          <w:szCs w:val="24"/>
        </w:rPr>
        <w:t>Chair</w:t>
      </w:r>
      <w:r w:rsidR="00C91151">
        <w:rPr>
          <w:sz w:val="24"/>
          <w:szCs w:val="24"/>
        </w:rPr>
        <w:t>)</w:t>
      </w:r>
      <w:r w:rsidR="00B25548">
        <w:rPr>
          <w:sz w:val="24"/>
          <w:szCs w:val="24"/>
        </w:rPr>
        <w:t>.</w:t>
      </w:r>
      <w:r w:rsidR="005B281B">
        <w:rPr>
          <w:sz w:val="24"/>
          <w:szCs w:val="24"/>
        </w:rPr>
        <w:t xml:space="preserve">  Apologies were passed on from those unable to attend.</w:t>
      </w:r>
      <w:r w:rsidRPr="00CE6381">
        <w:rPr>
          <w:sz w:val="24"/>
          <w:szCs w:val="24"/>
        </w:rPr>
        <w:t xml:space="preserve">  </w:t>
      </w:r>
    </w:p>
    <w:p w:rsidR="00014EE0" w:rsidRDefault="00014EE0" w:rsidP="00CE6381">
      <w:pPr>
        <w:spacing w:line="240" w:lineRule="auto"/>
        <w:contextualSpacing/>
        <w:rPr>
          <w:sz w:val="24"/>
          <w:szCs w:val="24"/>
        </w:rPr>
      </w:pPr>
    </w:p>
    <w:p w:rsidR="00014EE0" w:rsidRPr="00014EE0" w:rsidRDefault="00014EE0" w:rsidP="00CE6381">
      <w:pPr>
        <w:spacing w:line="240" w:lineRule="auto"/>
        <w:contextualSpacing/>
        <w:rPr>
          <w:b/>
          <w:sz w:val="24"/>
          <w:szCs w:val="24"/>
        </w:rPr>
      </w:pPr>
      <w:r w:rsidRPr="00014EE0">
        <w:rPr>
          <w:b/>
          <w:sz w:val="24"/>
          <w:szCs w:val="24"/>
        </w:rPr>
        <w:t>Minutes 13/03/2023</w:t>
      </w:r>
    </w:p>
    <w:p w:rsidR="00014EE0" w:rsidRPr="00CE6381" w:rsidRDefault="00014EE0" w:rsidP="00CE6381">
      <w:pPr>
        <w:spacing w:line="240" w:lineRule="auto"/>
        <w:contextualSpacing/>
        <w:rPr>
          <w:sz w:val="24"/>
          <w:szCs w:val="24"/>
        </w:rPr>
      </w:pPr>
    </w:p>
    <w:p w:rsidR="00CE6381" w:rsidRDefault="00014EE0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were confirmed </w:t>
      </w:r>
      <w:r w:rsidR="00E434B5">
        <w:rPr>
          <w:sz w:val="24"/>
          <w:szCs w:val="24"/>
        </w:rPr>
        <w:t xml:space="preserve">by all attending. </w:t>
      </w:r>
    </w:p>
    <w:p w:rsidR="00014EE0" w:rsidRDefault="00014EE0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Action update:</w:t>
      </w:r>
    </w:p>
    <w:p w:rsidR="00E434B5" w:rsidRDefault="00E434B5" w:rsidP="00E434B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 far only 3 Community Councils have submitted their postcodes to run a report to determine the number of patients signed up with DMG. Wait for another couple weeks before starting the reports to allow other Community Councils to provide their requested postcodes.</w:t>
      </w:r>
    </w:p>
    <w:p w:rsidR="00E434B5" w:rsidRDefault="00E434B5" w:rsidP="00E434B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content of the poster created by Manuela Flueckiger is confirmed by all, but it would be nice to have it look more like a poster with some creative input. If anyone knows anyone who could do this please; it would be much appreciated! A concern was raised that patients in the Community Councils are not all registered with DMG. Manuela will contact the Practices in questions and suggest a collaboration on this matter. Will update when information is forthcoming.</w:t>
      </w:r>
      <w:r w:rsidR="00756AF8">
        <w:rPr>
          <w:sz w:val="24"/>
          <w:szCs w:val="24"/>
        </w:rPr>
        <w:t xml:space="preserve"> However, general consensus is to go ahead with the current poster.</w:t>
      </w:r>
    </w:p>
    <w:p w:rsidR="00E434B5" w:rsidRDefault="00E434B5" w:rsidP="00E434B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434B5">
        <w:rPr>
          <w:sz w:val="24"/>
          <w:szCs w:val="24"/>
        </w:rPr>
        <w:t xml:space="preserve"> </w:t>
      </w:r>
      <w:r>
        <w:rPr>
          <w:sz w:val="24"/>
          <w:szCs w:val="24"/>
        </w:rPr>
        <w:t>For te</w:t>
      </w:r>
      <w:r w:rsidR="00D22EB9">
        <w:rPr>
          <w:sz w:val="24"/>
          <w:szCs w:val="24"/>
        </w:rPr>
        <w:t>x</w:t>
      </w:r>
      <w:r>
        <w:rPr>
          <w:sz w:val="24"/>
          <w:szCs w:val="24"/>
        </w:rPr>
        <w:t>t messaging to be sent regarding volunteer services in the Communities, we require the pos</w:t>
      </w:r>
      <w:r w:rsidR="00D22EB9">
        <w:rPr>
          <w:sz w:val="24"/>
          <w:szCs w:val="24"/>
        </w:rPr>
        <w:t>tcodes to identify the patients as previous action.</w:t>
      </w:r>
    </w:p>
    <w:p w:rsidR="00D22EB9" w:rsidRDefault="00A5159E" w:rsidP="00E434B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D22EB9">
        <w:rPr>
          <w:sz w:val="24"/>
          <w:szCs w:val="24"/>
        </w:rPr>
        <w:t xml:space="preserve">on </w:t>
      </w:r>
      <w:proofErr w:type="spellStart"/>
      <w:r w:rsidR="00D22EB9">
        <w:rPr>
          <w:sz w:val="24"/>
          <w:szCs w:val="24"/>
        </w:rPr>
        <w:t>McAulay</w:t>
      </w:r>
      <w:proofErr w:type="spellEnd"/>
      <w:r w:rsidR="00D22EB9">
        <w:rPr>
          <w:sz w:val="24"/>
          <w:szCs w:val="24"/>
        </w:rPr>
        <w:t xml:space="preserve"> to pass on trishaw contact details to all after this meeting.</w:t>
      </w:r>
    </w:p>
    <w:p w:rsidR="00D22EB9" w:rsidRDefault="00D22EB9" w:rsidP="00E434B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Joint letter to Highland Council s</w:t>
      </w:r>
      <w:r w:rsidR="00A97BCE">
        <w:rPr>
          <w:sz w:val="24"/>
          <w:szCs w:val="24"/>
        </w:rPr>
        <w:t>ent, now waiting for a response from Highland council</w:t>
      </w:r>
    </w:p>
    <w:p w:rsidR="00E434B5" w:rsidRPr="00E434B5" w:rsidRDefault="00E434B5" w:rsidP="00A97BCE">
      <w:pPr>
        <w:pStyle w:val="ListParagraph"/>
        <w:spacing w:line="240" w:lineRule="auto"/>
        <w:rPr>
          <w:sz w:val="24"/>
          <w:szCs w:val="24"/>
        </w:rPr>
      </w:pPr>
    </w:p>
    <w:p w:rsidR="00A8473C" w:rsidRPr="00E71173" w:rsidRDefault="000B58EE" w:rsidP="00CE6381">
      <w:pPr>
        <w:spacing w:line="240" w:lineRule="auto"/>
        <w:rPr>
          <w:b/>
          <w:sz w:val="28"/>
          <w:szCs w:val="24"/>
        </w:rPr>
      </w:pPr>
      <w:r w:rsidRPr="00E71173">
        <w:rPr>
          <w:b/>
          <w:sz w:val="28"/>
          <w:szCs w:val="24"/>
        </w:rPr>
        <w:t>Terms of Reference</w:t>
      </w:r>
    </w:p>
    <w:p w:rsidR="00D22EB9" w:rsidRDefault="00A97BCE" w:rsidP="00A97BCE">
      <w:pPr>
        <w:spacing w:line="240" w:lineRule="auto"/>
        <w:rPr>
          <w:sz w:val="24"/>
          <w:szCs w:val="24"/>
        </w:rPr>
      </w:pPr>
      <w:r w:rsidRPr="00A97BCE">
        <w:rPr>
          <w:sz w:val="24"/>
          <w:szCs w:val="24"/>
        </w:rPr>
        <w:t xml:space="preserve">Terms of reference have been updated and all confirm these to be accurate. There is </w:t>
      </w:r>
      <w:r>
        <w:rPr>
          <w:sz w:val="24"/>
          <w:szCs w:val="24"/>
        </w:rPr>
        <w:t>1 m</w:t>
      </w:r>
      <w:r w:rsidRPr="00A97BCE">
        <w:rPr>
          <w:sz w:val="24"/>
          <w:szCs w:val="24"/>
        </w:rPr>
        <w:t xml:space="preserve">inor wording to be changed which Ron </w:t>
      </w:r>
      <w:proofErr w:type="spellStart"/>
      <w:r w:rsidRPr="00A97BCE">
        <w:rPr>
          <w:sz w:val="24"/>
          <w:szCs w:val="24"/>
        </w:rPr>
        <w:t>McAulay</w:t>
      </w:r>
      <w:proofErr w:type="spellEnd"/>
      <w:r w:rsidRPr="00A97BCE">
        <w:rPr>
          <w:sz w:val="24"/>
          <w:szCs w:val="24"/>
        </w:rPr>
        <w:t xml:space="preserve"> will forward to Manuela Flueckiger for correction.</w:t>
      </w:r>
    </w:p>
    <w:p w:rsidR="00D22EB9" w:rsidRDefault="00D22EB9" w:rsidP="00CE6381">
      <w:pPr>
        <w:spacing w:line="240" w:lineRule="auto"/>
        <w:rPr>
          <w:sz w:val="24"/>
          <w:szCs w:val="24"/>
        </w:rPr>
      </w:pPr>
    </w:p>
    <w:p w:rsidR="00447F64" w:rsidRPr="00E71173" w:rsidRDefault="00447F64" w:rsidP="00CE6381">
      <w:pPr>
        <w:spacing w:line="240" w:lineRule="auto"/>
        <w:rPr>
          <w:b/>
          <w:sz w:val="28"/>
          <w:szCs w:val="24"/>
        </w:rPr>
      </w:pPr>
      <w:r w:rsidRPr="00E71173">
        <w:rPr>
          <w:b/>
          <w:sz w:val="28"/>
          <w:szCs w:val="24"/>
        </w:rPr>
        <w:t>Request for discussion items from participants</w:t>
      </w:r>
    </w:p>
    <w:p w:rsidR="00092A91" w:rsidRDefault="00A97BCE" w:rsidP="00CE638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Links Community Support Worker – Laura </w:t>
      </w:r>
      <w:proofErr w:type="spellStart"/>
      <w:r>
        <w:rPr>
          <w:b/>
          <w:sz w:val="24"/>
          <w:szCs w:val="24"/>
        </w:rPr>
        <w:t>Kermath</w:t>
      </w:r>
      <w:proofErr w:type="spellEnd"/>
    </w:p>
    <w:p w:rsidR="00A97BCE" w:rsidRDefault="00A97BCE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the last meeting it was req</w:t>
      </w:r>
      <w:r w:rsidR="00A5159E">
        <w:rPr>
          <w:sz w:val="24"/>
          <w:szCs w:val="24"/>
        </w:rPr>
        <w:t>uested to have to opportunity for an</w:t>
      </w:r>
      <w:r>
        <w:rPr>
          <w:sz w:val="24"/>
          <w:szCs w:val="24"/>
        </w:rPr>
        <w:t xml:space="preserve"> exchange with the Dingwall Links Worker to </w:t>
      </w:r>
      <w:r w:rsidR="00A5159E">
        <w:rPr>
          <w:sz w:val="24"/>
          <w:szCs w:val="24"/>
        </w:rPr>
        <w:t>establish a good relationship to support each other</w:t>
      </w:r>
      <w:r>
        <w:rPr>
          <w:sz w:val="24"/>
          <w:szCs w:val="24"/>
        </w:rPr>
        <w:t xml:space="preserve">. Laura </w:t>
      </w:r>
      <w:proofErr w:type="spellStart"/>
      <w:r>
        <w:rPr>
          <w:sz w:val="24"/>
          <w:szCs w:val="24"/>
        </w:rPr>
        <w:t>Kermath</w:t>
      </w:r>
      <w:proofErr w:type="spellEnd"/>
      <w:r>
        <w:rPr>
          <w:sz w:val="24"/>
          <w:szCs w:val="24"/>
        </w:rPr>
        <w:t xml:space="preserve"> has joined for the meeting and explains her role (see attached).</w:t>
      </w:r>
      <w:r w:rsidR="000D6EB3">
        <w:rPr>
          <w:sz w:val="24"/>
          <w:szCs w:val="24"/>
        </w:rPr>
        <w:t xml:space="preserve"> There are currently 29 Links Worker in Highland, and all are allocated to a GP Surgery with a focus on socially and economically deprived areas. Patients can only be referred direct</w:t>
      </w:r>
      <w:r w:rsidR="007532C7">
        <w:rPr>
          <w:sz w:val="24"/>
          <w:szCs w:val="24"/>
        </w:rPr>
        <w:t xml:space="preserve">ly by GP’s for support, </w:t>
      </w:r>
      <w:r w:rsidR="000D6EB3">
        <w:rPr>
          <w:sz w:val="24"/>
          <w:szCs w:val="24"/>
        </w:rPr>
        <w:t>for example loneliness, isolation, depression, etc. Up to 8 sessions are available per client but they can happen when the patient needs them. Referrals to other services is possible.</w:t>
      </w:r>
    </w:p>
    <w:p w:rsidR="00A97BCE" w:rsidRDefault="00A97BCE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CC’s ask whether it is possible to get</w:t>
      </w:r>
      <w:r w:rsidR="007532C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number of patients requesting the service of the Links Worker. At the moment Laura doesn’t have any numbers as she only started and hasn’t had many referrals yet. </w:t>
      </w:r>
      <w:r w:rsidR="00A5159E">
        <w:rPr>
          <w:sz w:val="24"/>
          <w:szCs w:val="24"/>
        </w:rPr>
        <w:t xml:space="preserve">There has been a break in Service between Heather leaving and Laura starting. </w:t>
      </w:r>
      <w:r>
        <w:rPr>
          <w:sz w:val="24"/>
          <w:szCs w:val="24"/>
        </w:rPr>
        <w:t>She will see how she can record the information to share. She only knows about individuals in need of sup</w:t>
      </w:r>
      <w:r w:rsidR="007532C7">
        <w:rPr>
          <w:sz w:val="24"/>
          <w:szCs w:val="24"/>
        </w:rPr>
        <w:t xml:space="preserve">port when they come forward, </w:t>
      </w:r>
      <w:r>
        <w:rPr>
          <w:sz w:val="24"/>
          <w:szCs w:val="24"/>
        </w:rPr>
        <w:t>ask for help</w:t>
      </w:r>
      <w:r w:rsidR="007532C7">
        <w:rPr>
          <w:sz w:val="24"/>
          <w:szCs w:val="24"/>
        </w:rPr>
        <w:t>, and are referred by their GP</w:t>
      </w:r>
      <w:r>
        <w:rPr>
          <w:sz w:val="24"/>
          <w:szCs w:val="24"/>
        </w:rPr>
        <w:t>. The many who don’t ask for help are not on her radar.</w:t>
      </w:r>
    </w:p>
    <w:p w:rsidR="00A97BCE" w:rsidRDefault="007532C7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is</w:t>
      </w:r>
      <w:r w:rsidR="00A97BCE">
        <w:rPr>
          <w:sz w:val="24"/>
          <w:szCs w:val="24"/>
        </w:rPr>
        <w:t xml:space="preserve"> common consensus between the CC’s and Laura that there is a need to work together. To start off with it is suggested that newsletters from the CC’s are shared with Laura so she knows what is happening in the rele</w:t>
      </w:r>
      <w:r w:rsidR="00A5159E">
        <w:rPr>
          <w:sz w:val="24"/>
          <w:szCs w:val="24"/>
        </w:rPr>
        <w:t>vant CC to point her patients in the right direction if appropriate</w:t>
      </w:r>
      <w:r w:rsidR="00A97BCE">
        <w:rPr>
          <w:sz w:val="24"/>
          <w:szCs w:val="24"/>
        </w:rPr>
        <w:t>. Laura is also willing to forward the CC’s cont</w:t>
      </w:r>
      <w:r w:rsidR="00A5159E">
        <w:rPr>
          <w:sz w:val="24"/>
          <w:szCs w:val="24"/>
        </w:rPr>
        <w:t>act details to patients for the patients</w:t>
      </w:r>
      <w:r w:rsidR="00A97BCE">
        <w:rPr>
          <w:sz w:val="24"/>
          <w:szCs w:val="24"/>
        </w:rPr>
        <w:t xml:space="preserve"> to initiate contact. GDPR prevents information sharing the other way unless the patient signs a form to allow their pe</w:t>
      </w:r>
      <w:r w:rsidR="00A5159E">
        <w:rPr>
          <w:sz w:val="24"/>
          <w:szCs w:val="24"/>
        </w:rPr>
        <w:t>rsonal information to be shared with their respective CC.</w:t>
      </w:r>
    </w:p>
    <w:p w:rsidR="005C1C37" w:rsidRDefault="005C1C37" w:rsidP="00CE6381">
      <w:pPr>
        <w:spacing w:line="240" w:lineRule="auto"/>
        <w:rPr>
          <w:sz w:val="24"/>
          <w:szCs w:val="24"/>
        </w:rPr>
      </w:pPr>
    </w:p>
    <w:p w:rsidR="00DC0D5B" w:rsidRPr="00163EF0" w:rsidRDefault="00E71173" w:rsidP="00CE638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C0D5B" w:rsidRPr="00163EF0">
        <w:rPr>
          <w:b/>
          <w:sz w:val="24"/>
          <w:szCs w:val="24"/>
        </w:rPr>
        <w:t>ingwall medical group</w:t>
      </w:r>
      <w:r w:rsidR="007532C7">
        <w:rPr>
          <w:b/>
          <w:sz w:val="24"/>
          <w:szCs w:val="24"/>
        </w:rPr>
        <w:t xml:space="preserve"> update</w:t>
      </w:r>
    </w:p>
    <w:p w:rsidR="007532C7" w:rsidRDefault="00756AF8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of our GP’s has moved </w:t>
      </w:r>
      <w:r w:rsidR="007532C7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to take on another opportunity, but we have been able to replace </w:t>
      </w:r>
      <w:r w:rsidR="007532C7">
        <w:rPr>
          <w:sz w:val="24"/>
          <w:szCs w:val="24"/>
        </w:rPr>
        <w:t>the GP</w:t>
      </w:r>
      <w:r>
        <w:rPr>
          <w:sz w:val="24"/>
          <w:szCs w:val="24"/>
        </w:rPr>
        <w:t>. DMG has also been able to recruit a 2</w:t>
      </w:r>
      <w:r w:rsidRPr="00756A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salaried GP in addition to the replacement candidate. We have one GP starting 4</w:t>
      </w:r>
      <w:r w:rsidRPr="00756A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September, and one starting 13</w:t>
      </w:r>
      <w:r w:rsidRPr="00756AF8">
        <w:rPr>
          <w:sz w:val="24"/>
          <w:szCs w:val="24"/>
          <w:vertAlign w:val="superscript"/>
        </w:rPr>
        <w:t>th</w:t>
      </w:r>
      <w:r w:rsidR="007532C7">
        <w:rPr>
          <w:sz w:val="24"/>
          <w:szCs w:val="24"/>
        </w:rPr>
        <w:t xml:space="preserve"> November</w:t>
      </w:r>
    </w:p>
    <w:p w:rsidR="00163EF0" w:rsidRDefault="00756AF8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DMG still has a large number of students coming to the Practice for their placement, and we keep supporting GP trainees to become much needed GP’s in Scotland.</w:t>
      </w:r>
    </w:p>
    <w:p w:rsidR="0094282A" w:rsidRPr="000B58EE" w:rsidRDefault="0094282A" w:rsidP="00CE6381">
      <w:pPr>
        <w:spacing w:line="240" w:lineRule="auto"/>
        <w:rPr>
          <w:sz w:val="24"/>
          <w:szCs w:val="24"/>
        </w:rPr>
      </w:pPr>
    </w:p>
    <w:p w:rsidR="00B429BC" w:rsidRPr="00C91151" w:rsidRDefault="00756AF8" w:rsidP="00CE638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C91151" w:rsidRPr="00C91151">
        <w:rPr>
          <w:b/>
          <w:sz w:val="24"/>
          <w:szCs w:val="24"/>
        </w:rPr>
        <w:t xml:space="preserve"> of next meeting</w:t>
      </w:r>
    </w:p>
    <w:p w:rsidR="00C91151" w:rsidRDefault="00756AF8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next meeting date has been agreed to be Monday 2</w:t>
      </w:r>
      <w:r w:rsidRPr="00756A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October 2023 at 2.30pm at the Health Centre (face to face). Alternatively it could be on Monday, 23</w:t>
      </w:r>
      <w:r w:rsidRPr="00756A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October 2023 at 2.30pm. Please inform Manuela of your availability on these dates.</w:t>
      </w:r>
    </w:p>
    <w:p w:rsidR="007532C7" w:rsidRDefault="007532C7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Meetings after October will take place on Teams to avoid winter travel.</w:t>
      </w:r>
    </w:p>
    <w:p w:rsidR="00C91151" w:rsidRDefault="00C91151" w:rsidP="00CE6381">
      <w:pPr>
        <w:spacing w:line="240" w:lineRule="auto"/>
        <w:rPr>
          <w:sz w:val="24"/>
          <w:szCs w:val="24"/>
        </w:rPr>
      </w:pPr>
    </w:p>
    <w:p w:rsidR="00C91151" w:rsidRDefault="00C91151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Thank you for your attendance.</w:t>
      </w:r>
    </w:p>
    <w:p w:rsidR="00C91151" w:rsidRDefault="00C91151" w:rsidP="00CE6381">
      <w:pPr>
        <w:spacing w:line="240" w:lineRule="auto"/>
        <w:rPr>
          <w:sz w:val="24"/>
          <w:szCs w:val="24"/>
        </w:rPr>
      </w:pPr>
    </w:p>
    <w:p w:rsidR="00B25548" w:rsidRDefault="00756AF8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Manuela Flueckiger</w:t>
      </w:r>
    </w:p>
    <w:p w:rsidR="009D4D18" w:rsidRDefault="00756AF8" w:rsidP="00CE63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Practice Manager</w:t>
      </w:r>
      <w:r w:rsidR="00B25548">
        <w:rPr>
          <w:sz w:val="24"/>
          <w:szCs w:val="24"/>
        </w:rPr>
        <w:t>, Dingwall Medical Group</w:t>
      </w:r>
    </w:p>
    <w:p w:rsidR="00160B60" w:rsidRPr="00C91151" w:rsidRDefault="00160B60" w:rsidP="00CE6381">
      <w:pPr>
        <w:spacing w:line="240" w:lineRule="auto"/>
        <w:rPr>
          <w:b/>
          <w:sz w:val="28"/>
          <w:szCs w:val="24"/>
        </w:rPr>
      </w:pPr>
      <w:r w:rsidRPr="00C91151">
        <w:rPr>
          <w:b/>
          <w:sz w:val="28"/>
          <w:szCs w:val="24"/>
        </w:rPr>
        <w:t>Action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3"/>
        <w:gridCol w:w="2494"/>
        <w:gridCol w:w="1609"/>
      </w:tblGrid>
      <w:tr w:rsidR="008870A5" w:rsidRPr="008870A5" w:rsidTr="008870A5">
        <w:tc>
          <w:tcPr>
            <w:tcW w:w="5070" w:type="dxa"/>
          </w:tcPr>
          <w:p w:rsidR="008870A5" w:rsidRPr="008870A5" w:rsidRDefault="008870A5" w:rsidP="008870A5">
            <w:pPr>
              <w:rPr>
                <w:b/>
                <w:sz w:val="24"/>
                <w:szCs w:val="24"/>
              </w:rPr>
            </w:pPr>
            <w:r w:rsidRPr="008870A5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2551" w:type="dxa"/>
          </w:tcPr>
          <w:p w:rsidR="008870A5" w:rsidRPr="008870A5" w:rsidRDefault="008870A5" w:rsidP="00CE6381">
            <w:pPr>
              <w:rPr>
                <w:b/>
                <w:sz w:val="24"/>
                <w:szCs w:val="24"/>
              </w:rPr>
            </w:pPr>
            <w:r w:rsidRPr="008870A5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1621" w:type="dxa"/>
          </w:tcPr>
          <w:p w:rsidR="008870A5" w:rsidRPr="008870A5" w:rsidRDefault="008870A5" w:rsidP="00CE6381">
            <w:pPr>
              <w:rPr>
                <w:b/>
                <w:sz w:val="24"/>
                <w:szCs w:val="24"/>
              </w:rPr>
            </w:pPr>
            <w:r w:rsidRPr="008870A5">
              <w:rPr>
                <w:b/>
                <w:sz w:val="24"/>
                <w:szCs w:val="24"/>
              </w:rPr>
              <w:t>Completed</w:t>
            </w:r>
          </w:p>
        </w:tc>
      </w:tr>
      <w:tr w:rsidR="00160B60" w:rsidTr="008870A5">
        <w:tc>
          <w:tcPr>
            <w:tcW w:w="5070" w:type="dxa"/>
          </w:tcPr>
          <w:p w:rsidR="00160B60" w:rsidRDefault="00160B60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Postcodes of Community Councils sent to Manuela Flueckiger</w:t>
            </w:r>
          </w:p>
        </w:tc>
        <w:tc>
          <w:tcPr>
            <w:tcW w:w="2551" w:type="dxa"/>
          </w:tcPr>
          <w:p w:rsidR="00160B60" w:rsidRDefault="00160B60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councils</w:t>
            </w:r>
          </w:p>
        </w:tc>
        <w:tc>
          <w:tcPr>
            <w:tcW w:w="1621" w:type="dxa"/>
          </w:tcPr>
          <w:p w:rsidR="00160B60" w:rsidRDefault="00160B60" w:rsidP="00CE6381">
            <w:pPr>
              <w:rPr>
                <w:sz w:val="24"/>
                <w:szCs w:val="24"/>
              </w:rPr>
            </w:pPr>
          </w:p>
        </w:tc>
      </w:tr>
      <w:tr w:rsidR="00160B60" w:rsidTr="008870A5">
        <w:tc>
          <w:tcPr>
            <w:tcW w:w="5070" w:type="dxa"/>
          </w:tcPr>
          <w:p w:rsidR="00160B60" w:rsidRDefault="002151CA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created with community council population vs number of patient for </w:t>
            </w:r>
            <w:r w:rsidR="008870A5">
              <w:rPr>
                <w:sz w:val="24"/>
                <w:szCs w:val="24"/>
              </w:rPr>
              <w:t>each community council</w:t>
            </w:r>
            <w:r w:rsidR="000C3BFE">
              <w:rPr>
                <w:sz w:val="24"/>
                <w:szCs w:val="24"/>
              </w:rPr>
              <w:t xml:space="preserve"> in line with Postcodes provided.</w:t>
            </w:r>
          </w:p>
        </w:tc>
        <w:tc>
          <w:tcPr>
            <w:tcW w:w="2551" w:type="dxa"/>
          </w:tcPr>
          <w:p w:rsidR="00160B60" w:rsidRDefault="008870A5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Flueckiger</w:t>
            </w:r>
          </w:p>
        </w:tc>
        <w:tc>
          <w:tcPr>
            <w:tcW w:w="1621" w:type="dxa"/>
          </w:tcPr>
          <w:p w:rsidR="00160B60" w:rsidRDefault="00160B60" w:rsidP="00CE6381">
            <w:pPr>
              <w:rPr>
                <w:sz w:val="24"/>
                <w:szCs w:val="24"/>
              </w:rPr>
            </w:pPr>
          </w:p>
        </w:tc>
      </w:tr>
      <w:tr w:rsidR="00160B60" w:rsidTr="008870A5">
        <w:tc>
          <w:tcPr>
            <w:tcW w:w="5070" w:type="dxa"/>
          </w:tcPr>
          <w:p w:rsidR="00160B60" w:rsidRDefault="00584FA5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wording of Terms of Reference to ensure communication flow is both ways</w:t>
            </w:r>
          </w:p>
        </w:tc>
        <w:tc>
          <w:tcPr>
            <w:tcW w:w="2551" w:type="dxa"/>
          </w:tcPr>
          <w:p w:rsidR="00160B60" w:rsidRDefault="00584FA5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 Mack</w:t>
            </w:r>
          </w:p>
          <w:p w:rsidR="00584FA5" w:rsidRDefault="00584FA5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Flueckiger</w:t>
            </w:r>
          </w:p>
        </w:tc>
        <w:tc>
          <w:tcPr>
            <w:tcW w:w="1621" w:type="dxa"/>
          </w:tcPr>
          <w:p w:rsidR="00160B60" w:rsidRDefault="000D6EB3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</w:tc>
      </w:tr>
      <w:tr w:rsidR="00160B60" w:rsidTr="008870A5">
        <w:tc>
          <w:tcPr>
            <w:tcW w:w="5070" w:type="dxa"/>
          </w:tcPr>
          <w:p w:rsidR="00160B60" w:rsidRDefault="00AD3D39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poster highlighting the liaison work for community councils to use on social media and/or on notice boards</w:t>
            </w:r>
          </w:p>
        </w:tc>
        <w:tc>
          <w:tcPr>
            <w:tcW w:w="2551" w:type="dxa"/>
          </w:tcPr>
          <w:p w:rsidR="00160B60" w:rsidRDefault="00AD3D39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Flueckiger</w:t>
            </w:r>
          </w:p>
        </w:tc>
        <w:tc>
          <w:tcPr>
            <w:tcW w:w="1621" w:type="dxa"/>
          </w:tcPr>
          <w:p w:rsidR="00160B60" w:rsidRDefault="004A4AB3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 to CC’s for review</w:t>
            </w:r>
          </w:p>
        </w:tc>
      </w:tr>
      <w:tr w:rsidR="00160B60" w:rsidTr="008870A5">
        <w:tc>
          <w:tcPr>
            <w:tcW w:w="5070" w:type="dxa"/>
          </w:tcPr>
          <w:p w:rsidR="00160B60" w:rsidRDefault="00D33404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text messaging from DMG to community council patients with info to volunteer services</w:t>
            </w:r>
          </w:p>
        </w:tc>
        <w:tc>
          <w:tcPr>
            <w:tcW w:w="2551" w:type="dxa"/>
          </w:tcPr>
          <w:p w:rsidR="00160B60" w:rsidRDefault="00D33404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Flueckiger</w:t>
            </w:r>
          </w:p>
        </w:tc>
        <w:tc>
          <w:tcPr>
            <w:tcW w:w="1621" w:type="dxa"/>
          </w:tcPr>
          <w:p w:rsidR="00160B60" w:rsidRDefault="00160B60" w:rsidP="00CE6381">
            <w:pPr>
              <w:rPr>
                <w:sz w:val="24"/>
                <w:szCs w:val="24"/>
              </w:rPr>
            </w:pPr>
          </w:p>
        </w:tc>
      </w:tr>
      <w:tr w:rsidR="00160B60" w:rsidTr="008870A5">
        <w:tc>
          <w:tcPr>
            <w:tcW w:w="5070" w:type="dxa"/>
          </w:tcPr>
          <w:p w:rsidR="00160B60" w:rsidRDefault="006C7131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 Links worker to next Liaison meeting</w:t>
            </w:r>
          </w:p>
        </w:tc>
        <w:tc>
          <w:tcPr>
            <w:tcW w:w="2551" w:type="dxa"/>
          </w:tcPr>
          <w:p w:rsidR="00160B60" w:rsidRDefault="006C7131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Fluecki</w:t>
            </w:r>
            <w:r w:rsidR="0061296B">
              <w:rPr>
                <w:sz w:val="24"/>
                <w:szCs w:val="24"/>
              </w:rPr>
              <w:t>g</w:t>
            </w:r>
            <w:bookmarkStart w:id="0" w:name="_GoBack"/>
            <w:bookmarkEnd w:id="0"/>
            <w:r>
              <w:rPr>
                <w:sz w:val="24"/>
                <w:szCs w:val="24"/>
              </w:rPr>
              <w:t>er</w:t>
            </w:r>
          </w:p>
        </w:tc>
        <w:tc>
          <w:tcPr>
            <w:tcW w:w="1621" w:type="dxa"/>
          </w:tcPr>
          <w:p w:rsidR="00160B60" w:rsidRDefault="004A4AB3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</w:tc>
      </w:tr>
      <w:tr w:rsidR="00160B60" w:rsidTr="008870A5">
        <w:tc>
          <w:tcPr>
            <w:tcW w:w="5070" w:type="dxa"/>
          </w:tcPr>
          <w:p w:rsidR="00160B60" w:rsidRDefault="00457F94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McAulay</w:t>
            </w:r>
            <w:proofErr w:type="spellEnd"/>
            <w:r>
              <w:rPr>
                <w:sz w:val="24"/>
                <w:szCs w:val="24"/>
              </w:rPr>
              <w:t xml:space="preserve"> to pass on trike contact @ Dingwall academy</w:t>
            </w:r>
            <w:r w:rsidR="006B5AD6">
              <w:rPr>
                <w:sz w:val="24"/>
                <w:szCs w:val="24"/>
              </w:rPr>
              <w:t xml:space="preserve"> to other community councils</w:t>
            </w:r>
          </w:p>
        </w:tc>
        <w:tc>
          <w:tcPr>
            <w:tcW w:w="2551" w:type="dxa"/>
          </w:tcPr>
          <w:p w:rsidR="00160B60" w:rsidRDefault="00457F94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McAulay</w:t>
            </w:r>
            <w:proofErr w:type="spellEnd"/>
          </w:p>
          <w:p w:rsidR="00457F94" w:rsidRDefault="00457F94" w:rsidP="00CE638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60B60" w:rsidRDefault="000D6EB3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</w:t>
            </w:r>
          </w:p>
        </w:tc>
      </w:tr>
      <w:tr w:rsidR="006C7131" w:rsidTr="008870A5">
        <w:tc>
          <w:tcPr>
            <w:tcW w:w="5070" w:type="dxa"/>
          </w:tcPr>
          <w:p w:rsidR="006C7131" w:rsidRDefault="00A3708E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a joint letter to Highland Council regarding the cycle path debris removal</w:t>
            </w:r>
            <w:r w:rsidR="000D6EB3">
              <w:rPr>
                <w:sz w:val="24"/>
                <w:szCs w:val="24"/>
              </w:rPr>
              <w:t xml:space="preserve"> – await response</w:t>
            </w:r>
          </w:p>
        </w:tc>
        <w:tc>
          <w:tcPr>
            <w:tcW w:w="2551" w:type="dxa"/>
          </w:tcPr>
          <w:p w:rsidR="006C7131" w:rsidRDefault="00A3708E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 Morrison</w:t>
            </w:r>
          </w:p>
        </w:tc>
        <w:tc>
          <w:tcPr>
            <w:tcW w:w="1621" w:type="dxa"/>
          </w:tcPr>
          <w:p w:rsidR="006C7131" w:rsidRDefault="000C3BFE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23/03/2023</w:t>
            </w:r>
          </w:p>
        </w:tc>
      </w:tr>
      <w:tr w:rsidR="006C7131" w:rsidTr="008870A5">
        <w:tc>
          <w:tcPr>
            <w:tcW w:w="5070" w:type="dxa"/>
          </w:tcPr>
          <w:p w:rsidR="006C7131" w:rsidRDefault="000D6EB3" w:rsidP="000D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Manuela Flueckiger to share CC and Laura </w:t>
            </w:r>
            <w:proofErr w:type="spellStart"/>
            <w:r>
              <w:rPr>
                <w:sz w:val="24"/>
                <w:szCs w:val="24"/>
              </w:rPr>
              <w:t>Kermath</w:t>
            </w:r>
            <w:proofErr w:type="spellEnd"/>
            <w:r>
              <w:rPr>
                <w:sz w:val="24"/>
                <w:szCs w:val="24"/>
              </w:rPr>
              <w:t xml:space="preserve"> contact details with all for contact </w:t>
            </w:r>
          </w:p>
        </w:tc>
        <w:tc>
          <w:tcPr>
            <w:tcW w:w="2551" w:type="dxa"/>
          </w:tcPr>
          <w:p w:rsidR="006C7131" w:rsidRDefault="000D6EB3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Flueckiger</w:t>
            </w:r>
          </w:p>
        </w:tc>
        <w:tc>
          <w:tcPr>
            <w:tcW w:w="1621" w:type="dxa"/>
          </w:tcPr>
          <w:p w:rsidR="006C7131" w:rsidRDefault="006C7131" w:rsidP="00CE6381">
            <w:pPr>
              <w:rPr>
                <w:sz w:val="24"/>
                <w:szCs w:val="24"/>
              </w:rPr>
            </w:pPr>
          </w:p>
        </w:tc>
      </w:tr>
      <w:tr w:rsidR="00D76E5D" w:rsidTr="008870A5">
        <w:tc>
          <w:tcPr>
            <w:tcW w:w="5070" w:type="dxa"/>
          </w:tcPr>
          <w:p w:rsidR="00D76E5D" w:rsidRDefault="000D6EB3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Councils to share current activities with Laura </w:t>
            </w:r>
            <w:proofErr w:type="spellStart"/>
            <w:r>
              <w:rPr>
                <w:sz w:val="24"/>
                <w:szCs w:val="24"/>
              </w:rPr>
              <w:t>Kermath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76E5D" w:rsidRDefault="000D6EB3" w:rsidP="00CE6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621" w:type="dxa"/>
          </w:tcPr>
          <w:p w:rsidR="00D76E5D" w:rsidRDefault="00D76E5D" w:rsidP="00CE6381">
            <w:pPr>
              <w:rPr>
                <w:sz w:val="24"/>
                <w:szCs w:val="24"/>
              </w:rPr>
            </w:pPr>
          </w:p>
        </w:tc>
      </w:tr>
      <w:tr w:rsidR="00D76E5D" w:rsidTr="008870A5">
        <w:tc>
          <w:tcPr>
            <w:tcW w:w="5070" w:type="dxa"/>
          </w:tcPr>
          <w:p w:rsidR="00D76E5D" w:rsidRDefault="00D76E5D" w:rsidP="00CE638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76E5D" w:rsidRDefault="00D76E5D" w:rsidP="00CE638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D76E5D" w:rsidRDefault="00D76E5D" w:rsidP="00CE6381">
            <w:pPr>
              <w:rPr>
                <w:sz w:val="24"/>
                <w:szCs w:val="24"/>
              </w:rPr>
            </w:pPr>
          </w:p>
        </w:tc>
      </w:tr>
      <w:tr w:rsidR="00D76E5D" w:rsidTr="008870A5">
        <w:tc>
          <w:tcPr>
            <w:tcW w:w="5070" w:type="dxa"/>
          </w:tcPr>
          <w:p w:rsidR="00D76E5D" w:rsidRDefault="00D76E5D" w:rsidP="00CE638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76E5D" w:rsidRDefault="00D76E5D" w:rsidP="00CE638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D76E5D" w:rsidRDefault="00D76E5D" w:rsidP="00CE6381">
            <w:pPr>
              <w:rPr>
                <w:sz w:val="24"/>
                <w:szCs w:val="24"/>
              </w:rPr>
            </w:pPr>
          </w:p>
        </w:tc>
      </w:tr>
    </w:tbl>
    <w:p w:rsidR="00160B60" w:rsidRDefault="00160B60" w:rsidP="00CE6381">
      <w:pPr>
        <w:spacing w:line="240" w:lineRule="auto"/>
        <w:rPr>
          <w:sz w:val="24"/>
          <w:szCs w:val="24"/>
        </w:rPr>
      </w:pPr>
    </w:p>
    <w:sectPr w:rsidR="00160B60" w:rsidSect="009F6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0249E"/>
    <w:multiLevelType w:val="hybridMultilevel"/>
    <w:tmpl w:val="4A7AAFF2"/>
    <w:lvl w:ilvl="0" w:tplc="88CEC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135D6"/>
    <w:multiLevelType w:val="hybridMultilevel"/>
    <w:tmpl w:val="54AC9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81"/>
    <w:rsid w:val="00014EE0"/>
    <w:rsid w:val="00016007"/>
    <w:rsid w:val="0002598E"/>
    <w:rsid w:val="00092A91"/>
    <w:rsid w:val="000A255B"/>
    <w:rsid w:val="000B58EE"/>
    <w:rsid w:val="000C3BFE"/>
    <w:rsid w:val="000D6EB3"/>
    <w:rsid w:val="00160B60"/>
    <w:rsid w:val="00163EF0"/>
    <w:rsid w:val="00180A65"/>
    <w:rsid w:val="002151CA"/>
    <w:rsid w:val="0026034A"/>
    <w:rsid w:val="002A65B3"/>
    <w:rsid w:val="00365060"/>
    <w:rsid w:val="00387F5D"/>
    <w:rsid w:val="00404C5E"/>
    <w:rsid w:val="00447F64"/>
    <w:rsid w:val="00457F94"/>
    <w:rsid w:val="004656D0"/>
    <w:rsid w:val="004A4AB3"/>
    <w:rsid w:val="004C38B8"/>
    <w:rsid w:val="004D1EF0"/>
    <w:rsid w:val="004F2AE0"/>
    <w:rsid w:val="00505E87"/>
    <w:rsid w:val="005550D1"/>
    <w:rsid w:val="00584FA5"/>
    <w:rsid w:val="005B281B"/>
    <w:rsid w:val="005C1C37"/>
    <w:rsid w:val="0060660B"/>
    <w:rsid w:val="0061296B"/>
    <w:rsid w:val="006A2F38"/>
    <w:rsid w:val="006B5AD6"/>
    <w:rsid w:val="006C7131"/>
    <w:rsid w:val="006F4EE8"/>
    <w:rsid w:val="007532C7"/>
    <w:rsid w:val="00756AF8"/>
    <w:rsid w:val="00810709"/>
    <w:rsid w:val="008311E8"/>
    <w:rsid w:val="008870A5"/>
    <w:rsid w:val="008A6ED9"/>
    <w:rsid w:val="008B30B8"/>
    <w:rsid w:val="008D4AEB"/>
    <w:rsid w:val="0094282A"/>
    <w:rsid w:val="009D4D18"/>
    <w:rsid w:val="009F6189"/>
    <w:rsid w:val="00A3708E"/>
    <w:rsid w:val="00A44D61"/>
    <w:rsid w:val="00A5159E"/>
    <w:rsid w:val="00A8473C"/>
    <w:rsid w:val="00A97BCE"/>
    <w:rsid w:val="00AD3D39"/>
    <w:rsid w:val="00AE442E"/>
    <w:rsid w:val="00B25548"/>
    <w:rsid w:val="00B429BC"/>
    <w:rsid w:val="00C46780"/>
    <w:rsid w:val="00C91151"/>
    <w:rsid w:val="00CA1266"/>
    <w:rsid w:val="00CE6381"/>
    <w:rsid w:val="00D22EB9"/>
    <w:rsid w:val="00D33404"/>
    <w:rsid w:val="00D76E5D"/>
    <w:rsid w:val="00D85F5C"/>
    <w:rsid w:val="00D9551F"/>
    <w:rsid w:val="00DC0D5B"/>
    <w:rsid w:val="00E3625F"/>
    <w:rsid w:val="00E434B5"/>
    <w:rsid w:val="00E71173"/>
    <w:rsid w:val="00F6365E"/>
    <w:rsid w:val="00F65C3C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1567"/>
  <w15:docId w15:val="{AAC19A7D-1984-4CA4-8DE5-398950B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81"/>
    <w:pPr>
      <w:ind w:left="720"/>
      <w:contextualSpacing/>
    </w:pPr>
  </w:style>
  <w:style w:type="table" w:styleId="TableGrid">
    <w:name w:val="Table Grid"/>
    <w:basedOn w:val="TableNormal"/>
    <w:uiPriority w:val="59"/>
    <w:rsid w:val="0016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Manuela Flueckiger (Dingwall Medical Group (55376))</cp:lastModifiedBy>
  <cp:revision>7</cp:revision>
  <cp:lastPrinted>2019-11-08T14:43:00Z</cp:lastPrinted>
  <dcterms:created xsi:type="dcterms:W3CDTF">2023-07-18T15:53:00Z</dcterms:created>
  <dcterms:modified xsi:type="dcterms:W3CDTF">2023-07-25T14:25:00Z</dcterms:modified>
</cp:coreProperties>
</file>