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6C253" w14:textId="77777777" w:rsidR="004069F6" w:rsidRPr="004069F6" w:rsidRDefault="004069F6" w:rsidP="004069F6">
      <w:pPr>
        <w:rPr>
          <w:sz w:val="52"/>
          <w:szCs w:val="52"/>
        </w:rPr>
      </w:pPr>
    </w:p>
    <w:p w14:paraId="6DCA377A" w14:textId="77777777" w:rsidR="009D1CC2" w:rsidRPr="00D13BF4" w:rsidRDefault="004069F6" w:rsidP="004069F6">
      <w:pPr>
        <w:jc w:val="center"/>
        <w:rPr>
          <w:b/>
          <w:bCs/>
          <w:sz w:val="36"/>
          <w:szCs w:val="36"/>
        </w:rPr>
      </w:pPr>
      <w:r w:rsidRPr="00D13BF4">
        <w:rPr>
          <w:b/>
          <w:bCs/>
          <w:sz w:val="36"/>
          <w:szCs w:val="36"/>
        </w:rPr>
        <w:t xml:space="preserve">Kiltarlity Community Council </w:t>
      </w:r>
      <w:r w:rsidR="009D1CC2" w:rsidRPr="00D13BF4">
        <w:rPr>
          <w:b/>
          <w:bCs/>
          <w:sz w:val="36"/>
          <w:szCs w:val="36"/>
        </w:rPr>
        <w:t>(KCC)</w:t>
      </w:r>
    </w:p>
    <w:p w14:paraId="42DC1E2C" w14:textId="29326D1F" w:rsidR="004069F6" w:rsidRDefault="00691371" w:rsidP="00D13BF4">
      <w:pPr>
        <w:jc w:val="center"/>
        <w:rPr>
          <w:b/>
          <w:bCs/>
          <w:sz w:val="36"/>
          <w:szCs w:val="36"/>
        </w:rPr>
      </w:pPr>
      <w:r>
        <w:rPr>
          <w:b/>
          <w:bCs/>
          <w:sz w:val="36"/>
          <w:szCs w:val="36"/>
        </w:rPr>
        <w:t xml:space="preserve">Minutes </w:t>
      </w:r>
      <w:r w:rsidR="007618A7">
        <w:rPr>
          <w:b/>
          <w:bCs/>
          <w:sz w:val="36"/>
          <w:szCs w:val="36"/>
        </w:rPr>
        <w:t xml:space="preserve">of the meeting on </w:t>
      </w:r>
      <w:r w:rsidR="006539AE">
        <w:rPr>
          <w:b/>
          <w:bCs/>
          <w:sz w:val="36"/>
          <w:szCs w:val="36"/>
        </w:rPr>
        <w:t xml:space="preserve">Thursday </w:t>
      </w:r>
      <w:r w:rsidR="008B01AC">
        <w:rPr>
          <w:b/>
          <w:bCs/>
          <w:sz w:val="36"/>
          <w:szCs w:val="36"/>
        </w:rPr>
        <w:t>5 March</w:t>
      </w:r>
      <w:r w:rsidR="004069F6" w:rsidRPr="00D13BF4">
        <w:rPr>
          <w:b/>
          <w:bCs/>
          <w:sz w:val="36"/>
          <w:szCs w:val="36"/>
        </w:rPr>
        <w:t xml:space="preserve"> 202</w:t>
      </w:r>
      <w:r w:rsidR="008900F2">
        <w:rPr>
          <w:b/>
          <w:bCs/>
          <w:sz w:val="36"/>
          <w:szCs w:val="36"/>
        </w:rPr>
        <w:t>6</w:t>
      </w:r>
      <w:r w:rsidR="006539AE">
        <w:rPr>
          <w:b/>
          <w:bCs/>
          <w:sz w:val="36"/>
          <w:szCs w:val="36"/>
        </w:rPr>
        <w:t>, 19:30</w:t>
      </w:r>
      <w:r w:rsidR="002A5BB4">
        <w:rPr>
          <w:b/>
          <w:bCs/>
          <w:sz w:val="36"/>
          <w:szCs w:val="36"/>
        </w:rPr>
        <w:t>.</w:t>
      </w:r>
      <w:r w:rsidR="000774E6">
        <w:rPr>
          <w:b/>
          <w:bCs/>
          <w:sz w:val="36"/>
          <w:szCs w:val="36"/>
        </w:rPr>
        <w:t xml:space="preserve"> Kiltarlity Village Hall</w:t>
      </w:r>
    </w:p>
    <w:p w14:paraId="496EB619" w14:textId="341E92FB" w:rsidR="00D16E89" w:rsidRPr="00E807D5" w:rsidRDefault="00E807D5" w:rsidP="00D13BF4">
      <w:pPr>
        <w:jc w:val="center"/>
        <w:rPr>
          <w:b/>
          <w:bCs/>
          <w:sz w:val="28"/>
          <w:szCs w:val="28"/>
        </w:rPr>
      </w:pPr>
      <w:r w:rsidRPr="00E807D5">
        <w:rPr>
          <w:b/>
          <w:bCs/>
          <w:sz w:val="28"/>
          <w:szCs w:val="28"/>
        </w:rPr>
        <w:t>https://www.kiltarlitycommunitycouncil.co.uk/</w:t>
      </w:r>
    </w:p>
    <w:p w14:paraId="4D387C34" w14:textId="77777777" w:rsidR="00042B12" w:rsidRDefault="00042B12" w:rsidP="00D13BF4">
      <w:pPr>
        <w:jc w:val="center"/>
        <w:rPr>
          <w:b/>
          <w:bCs/>
          <w:sz w:val="36"/>
          <w:szCs w:val="36"/>
        </w:rPr>
      </w:pPr>
    </w:p>
    <w:p w14:paraId="1ABD92CC" w14:textId="7255E80F" w:rsidR="002A5BB4" w:rsidRDefault="000E52E6" w:rsidP="002A5BB4">
      <w:pPr>
        <w:pStyle w:val="ListParagraph"/>
        <w:numPr>
          <w:ilvl w:val="0"/>
          <w:numId w:val="2"/>
        </w:numPr>
        <w:rPr>
          <w:sz w:val="28"/>
          <w:szCs w:val="28"/>
        </w:rPr>
      </w:pPr>
      <w:r>
        <w:rPr>
          <w:sz w:val="28"/>
          <w:szCs w:val="28"/>
        </w:rPr>
        <w:t>Attendees</w:t>
      </w:r>
      <w:r w:rsidR="00E81E18">
        <w:rPr>
          <w:sz w:val="28"/>
          <w:szCs w:val="28"/>
        </w:rPr>
        <w:t xml:space="preserve"> and apologies.</w:t>
      </w:r>
    </w:p>
    <w:p w14:paraId="334FBE52" w14:textId="77777777" w:rsidR="00E05C7C" w:rsidRDefault="00E05C7C" w:rsidP="00E05C7C">
      <w:pPr>
        <w:pStyle w:val="ListParagraph"/>
        <w:rPr>
          <w:sz w:val="28"/>
          <w:szCs w:val="28"/>
        </w:rPr>
      </w:pPr>
    </w:p>
    <w:p w14:paraId="3352A609" w14:textId="717FE560" w:rsidR="00F332E6" w:rsidRDefault="001E4F9C" w:rsidP="00E33648">
      <w:pPr>
        <w:pStyle w:val="ListParagraph"/>
        <w:rPr>
          <w:sz w:val="28"/>
          <w:szCs w:val="28"/>
        </w:rPr>
      </w:pPr>
      <w:r>
        <w:rPr>
          <w:sz w:val="28"/>
          <w:szCs w:val="28"/>
        </w:rPr>
        <w:t xml:space="preserve">Susan </w:t>
      </w:r>
      <w:proofErr w:type="spellStart"/>
      <w:r>
        <w:rPr>
          <w:sz w:val="28"/>
          <w:szCs w:val="28"/>
        </w:rPr>
        <w:t>Ogston</w:t>
      </w:r>
      <w:proofErr w:type="spellEnd"/>
      <w:r>
        <w:rPr>
          <w:sz w:val="28"/>
          <w:szCs w:val="28"/>
        </w:rPr>
        <w:t xml:space="preserve"> (Chair)</w:t>
      </w:r>
      <w:r w:rsidR="00EC5194">
        <w:rPr>
          <w:sz w:val="28"/>
          <w:szCs w:val="28"/>
        </w:rPr>
        <w:t>,</w:t>
      </w:r>
      <w:r>
        <w:rPr>
          <w:sz w:val="28"/>
          <w:szCs w:val="28"/>
        </w:rPr>
        <w:t xml:space="preserve"> </w:t>
      </w:r>
      <w:r w:rsidR="00C659DF">
        <w:rPr>
          <w:sz w:val="28"/>
          <w:szCs w:val="28"/>
        </w:rPr>
        <w:t>Linda Bell (Treasure</w:t>
      </w:r>
      <w:r w:rsidR="00EC5194">
        <w:rPr>
          <w:sz w:val="28"/>
          <w:szCs w:val="28"/>
        </w:rPr>
        <w:t>r</w:t>
      </w:r>
      <w:r w:rsidR="00606AEE">
        <w:rPr>
          <w:sz w:val="28"/>
          <w:szCs w:val="28"/>
        </w:rPr>
        <w:t>)</w:t>
      </w:r>
      <w:r w:rsidR="00EC5194">
        <w:rPr>
          <w:sz w:val="28"/>
          <w:szCs w:val="28"/>
        </w:rPr>
        <w:t>,</w:t>
      </w:r>
      <w:r w:rsidR="00606AEE">
        <w:rPr>
          <w:sz w:val="28"/>
          <w:szCs w:val="28"/>
        </w:rPr>
        <w:t xml:space="preserve"> Martyn </w:t>
      </w:r>
      <w:r w:rsidR="00EC5194">
        <w:rPr>
          <w:sz w:val="28"/>
          <w:szCs w:val="28"/>
        </w:rPr>
        <w:t>Willows (</w:t>
      </w:r>
      <w:r w:rsidR="00606AEE">
        <w:rPr>
          <w:sz w:val="28"/>
          <w:szCs w:val="28"/>
        </w:rPr>
        <w:t>Secretary)</w:t>
      </w:r>
      <w:r w:rsidR="00EC5194">
        <w:rPr>
          <w:sz w:val="28"/>
          <w:szCs w:val="28"/>
        </w:rPr>
        <w:t>,</w:t>
      </w:r>
      <w:r w:rsidR="00A50B25">
        <w:rPr>
          <w:sz w:val="28"/>
          <w:szCs w:val="28"/>
        </w:rPr>
        <w:t xml:space="preserve"> David Garv</w:t>
      </w:r>
      <w:r w:rsidR="00595031">
        <w:rPr>
          <w:sz w:val="28"/>
          <w:szCs w:val="28"/>
        </w:rPr>
        <w:t>i</w:t>
      </w:r>
      <w:r w:rsidR="00A50B25">
        <w:rPr>
          <w:sz w:val="28"/>
          <w:szCs w:val="28"/>
        </w:rPr>
        <w:t xml:space="preserve">e, Donna Peacock, </w:t>
      </w:r>
      <w:r w:rsidR="00E05C7C">
        <w:rPr>
          <w:sz w:val="28"/>
          <w:szCs w:val="28"/>
        </w:rPr>
        <w:t>Ia</w:t>
      </w:r>
      <w:r w:rsidR="001051FE">
        <w:rPr>
          <w:sz w:val="28"/>
          <w:szCs w:val="28"/>
        </w:rPr>
        <w:t>i</w:t>
      </w:r>
      <w:r w:rsidR="00E05C7C">
        <w:rPr>
          <w:sz w:val="28"/>
          <w:szCs w:val="28"/>
        </w:rPr>
        <w:t>n Mac</w:t>
      </w:r>
      <w:r w:rsidR="00E33648" w:rsidRPr="00E33648">
        <w:rPr>
          <w:sz w:val="28"/>
          <w:szCs w:val="28"/>
        </w:rPr>
        <w:t xml:space="preserve"> </w:t>
      </w:r>
      <w:proofErr w:type="spellStart"/>
      <w:r w:rsidR="00E33648">
        <w:rPr>
          <w:sz w:val="28"/>
          <w:szCs w:val="28"/>
        </w:rPr>
        <w:t>MacilleChair</w:t>
      </w:r>
      <w:proofErr w:type="spellEnd"/>
      <w:r w:rsidR="00E33648">
        <w:rPr>
          <w:sz w:val="28"/>
          <w:szCs w:val="28"/>
        </w:rPr>
        <w:t xml:space="preserve">, </w:t>
      </w:r>
      <w:r w:rsidR="0007423A" w:rsidRPr="00E33648">
        <w:rPr>
          <w:sz w:val="28"/>
          <w:szCs w:val="28"/>
        </w:rPr>
        <w:t xml:space="preserve">Lucy Robinson, </w:t>
      </w:r>
      <w:r w:rsidR="003C194D" w:rsidRPr="00E33648">
        <w:rPr>
          <w:sz w:val="28"/>
          <w:szCs w:val="28"/>
        </w:rPr>
        <w:t xml:space="preserve">Colin Mc Neill, Gail Surtees, </w:t>
      </w:r>
      <w:r w:rsidR="00524377" w:rsidRPr="00E33648">
        <w:rPr>
          <w:sz w:val="28"/>
          <w:szCs w:val="28"/>
        </w:rPr>
        <w:t>Carolyn Ibbitson,</w:t>
      </w:r>
      <w:r w:rsidR="006635B7" w:rsidRPr="00E33648">
        <w:rPr>
          <w:sz w:val="28"/>
          <w:szCs w:val="28"/>
        </w:rPr>
        <w:t xml:space="preserve"> </w:t>
      </w:r>
      <w:r w:rsidR="00F86DFE" w:rsidRPr="00E33648">
        <w:rPr>
          <w:sz w:val="28"/>
          <w:szCs w:val="28"/>
        </w:rPr>
        <w:t>Russel Crane</w:t>
      </w:r>
      <w:r w:rsidR="005F4B24" w:rsidRPr="00E33648">
        <w:rPr>
          <w:sz w:val="28"/>
          <w:szCs w:val="28"/>
        </w:rPr>
        <w:t xml:space="preserve">, Fiona Urquhart, Rick Lound, Anna </w:t>
      </w:r>
      <w:r w:rsidR="003C2745" w:rsidRPr="00E33648">
        <w:rPr>
          <w:sz w:val="28"/>
          <w:szCs w:val="28"/>
        </w:rPr>
        <w:t>Lound, Councillor Davi</w:t>
      </w:r>
      <w:r w:rsidR="00867419" w:rsidRPr="00E33648">
        <w:rPr>
          <w:sz w:val="28"/>
          <w:szCs w:val="28"/>
        </w:rPr>
        <w:t xml:space="preserve">d </w:t>
      </w:r>
      <w:r w:rsidR="003C2745" w:rsidRPr="00E33648">
        <w:rPr>
          <w:sz w:val="28"/>
          <w:szCs w:val="28"/>
        </w:rPr>
        <w:t>Fraser, Toni Clark</w:t>
      </w:r>
      <w:r w:rsidR="002B2B14" w:rsidRPr="00E33648">
        <w:rPr>
          <w:sz w:val="28"/>
          <w:szCs w:val="28"/>
        </w:rPr>
        <w:t>,</w:t>
      </w:r>
      <w:r w:rsidR="003C2745" w:rsidRPr="00E33648">
        <w:rPr>
          <w:sz w:val="28"/>
          <w:szCs w:val="28"/>
        </w:rPr>
        <w:t xml:space="preserve"> </w:t>
      </w:r>
      <w:r w:rsidR="00E807D5" w:rsidRPr="00E33648">
        <w:rPr>
          <w:sz w:val="28"/>
          <w:szCs w:val="28"/>
        </w:rPr>
        <w:t>Ali Macrae</w:t>
      </w:r>
      <w:r w:rsidR="002B2B14" w:rsidRPr="00E33648">
        <w:rPr>
          <w:sz w:val="28"/>
          <w:szCs w:val="28"/>
        </w:rPr>
        <w:t xml:space="preserve">, </w:t>
      </w:r>
      <w:r w:rsidR="00777241" w:rsidRPr="00E33648">
        <w:rPr>
          <w:sz w:val="28"/>
          <w:szCs w:val="28"/>
        </w:rPr>
        <w:t xml:space="preserve">Lorriane Macrae, </w:t>
      </w:r>
      <w:r w:rsidR="00531D82" w:rsidRPr="00E33648">
        <w:rPr>
          <w:sz w:val="28"/>
          <w:szCs w:val="28"/>
        </w:rPr>
        <w:t>Gordon Carden, Kate Ollis, Lucie Roth</w:t>
      </w:r>
      <w:r w:rsidR="00EC5194">
        <w:rPr>
          <w:sz w:val="28"/>
          <w:szCs w:val="28"/>
        </w:rPr>
        <w:t>.</w:t>
      </w:r>
    </w:p>
    <w:p w14:paraId="2945F508" w14:textId="77777777" w:rsidR="00EC5194" w:rsidRPr="00E33648" w:rsidRDefault="00EC5194" w:rsidP="00E33648">
      <w:pPr>
        <w:pStyle w:val="ListParagraph"/>
        <w:rPr>
          <w:sz w:val="28"/>
          <w:szCs w:val="28"/>
        </w:rPr>
      </w:pPr>
    </w:p>
    <w:p w14:paraId="4AAF3384" w14:textId="35FFBC52" w:rsidR="00531D82" w:rsidRDefault="00531D82" w:rsidP="00F332E6">
      <w:pPr>
        <w:pStyle w:val="ListParagraph"/>
        <w:rPr>
          <w:sz w:val="28"/>
          <w:szCs w:val="28"/>
        </w:rPr>
      </w:pPr>
      <w:r>
        <w:rPr>
          <w:sz w:val="28"/>
          <w:szCs w:val="28"/>
        </w:rPr>
        <w:t xml:space="preserve">Apologies: </w:t>
      </w:r>
      <w:r w:rsidR="001E4F9C">
        <w:rPr>
          <w:sz w:val="28"/>
          <w:szCs w:val="28"/>
        </w:rPr>
        <w:t xml:space="preserve">Kevin Waddington. </w:t>
      </w:r>
    </w:p>
    <w:p w14:paraId="6CB0AA08" w14:textId="77777777" w:rsidR="008D6675" w:rsidRDefault="008D6675" w:rsidP="00F332E6">
      <w:pPr>
        <w:pStyle w:val="ListParagraph"/>
        <w:rPr>
          <w:sz w:val="28"/>
          <w:szCs w:val="28"/>
        </w:rPr>
      </w:pPr>
    </w:p>
    <w:p w14:paraId="4F2A69E0" w14:textId="6974481E" w:rsidR="00246833" w:rsidRPr="00770147" w:rsidRDefault="00246833" w:rsidP="00770147">
      <w:pPr>
        <w:pStyle w:val="ListParagraph"/>
        <w:rPr>
          <w:sz w:val="28"/>
          <w:szCs w:val="28"/>
        </w:rPr>
      </w:pPr>
      <w:r>
        <w:rPr>
          <w:sz w:val="28"/>
          <w:szCs w:val="28"/>
        </w:rPr>
        <w:t xml:space="preserve">Thanks were expressed to Donna Peacock and David Garve for </w:t>
      </w:r>
      <w:r w:rsidR="00867419">
        <w:rPr>
          <w:sz w:val="28"/>
          <w:szCs w:val="28"/>
        </w:rPr>
        <w:t>their</w:t>
      </w:r>
      <w:r>
        <w:rPr>
          <w:sz w:val="28"/>
          <w:szCs w:val="28"/>
        </w:rPr>
        <w:t xml:space="preserve"> hard work</w:t>
      </w:r>
      <w:r w:rsidR="00E026FF">
        <w:rPr>
          <w:sz w:val="28"/>
          <w:szCs w:val="28"/>
        </w:rPr>
        <w:t xml:space="preserve">, </w:t>
      </w:r>
      <w:r w:rsidR="00A86F9F" w:rsidRPr="00770147">
        <w:rPr>
          <w:sz w:val="28"/>
          <w:szCs w:val="28"/>
        </w:rPr>
        <w:t>d</w:t>
      </w:r>
      <w:r w:rsidR="00867419" w:rsidRPr="00770147">
        <w:rPr>
          <w:sz w:val="28"/>
          <w:szCs w:val="28"/>
        </w:rPr>
        <w:t>iligence and</w:t>
      </w:r>
      <w:r w:rsidR="00E026FF" w:rsidRPr="00770147">
        <w:rPr>
          <w:sz w:val="28"/>
          <w:szCs w:val="28"/>
        </w:rPr>
        <w:t xml:space="preserve"> emails regarding the proposed development at </w:t>
      </w:r>
      <w:proofErr w:type="spellStart"/>
      <w:r w:rsidR="00E026FF" w:rsidRPr="00770147">
        <w:rPr>
          <w:sz w:val="28"/>
          <w:szCs w:val="28"/>
        </w:rPr>
        <w:t>Fanell</w:t>
      </w:r>
      <w:r w:rsidR="006011CA">
        <w:rPr>
          <w:sz w:val="28"/>
          <w:szCs w:val="28"/>
        </w:rPr>
        <w:t>a</w:t>
      </w:r>
      <w:r w:rsidR="00E026FF" w:rsidRPr="00770147">
        <w:rPr>
          <w:sz w:val="28"/>
          <w:szCs w:val="28"/>
        </w:rPr>
        <w:t>n</w:t>
      </w:r>
      <w:proofErr w:type="spellEnd"/>
      <w:r w:rsidR="00FD247A" w:rsidRPr="00770147">
        <w:rPr>
          <w:sz w:val="28"/>
          <w:szCs w:val="28"/>
        </w:rPr>
        <w:t xml:space="preserve">. </w:t>
      </w:r>
      <w:r w:rsidR="003B4196" w:rsidRPr="00770147">
        <w:rPr>
          <w:sz w:val="28"/>
          <w:szCs w:val="28"/>
        </w:rPr>
        <w:t xml:space="preserve"> </w:t>
      </w:r>
      <w:r w:rsidR="008224C4" w:rsidRPr="00770147">
        <w:rPr>
          <w:sz w:val="28"/>
          <w:szCs w:val="28"/>
        </w:rPr>
        <w:t xml:space="preserve">The Highland Council were impressed with how they conducted themselves. </w:t>
      </w:r>
    </w:p>
    <w:p w14:paraId="7548C354" w14:textId="6686A471" w:rsidR="00F66AAC" w:rsidRDefault="00F66AAC" w:rsidP="00F332E6">
      <w:pPr>
        <w:pStyle w:val="ListParagraph"/>
        <w:rPr>
          <w:sz w:val="28"/>
          <w:szCs w:val="28"/>
        </w:rPr>
      </w:pPr>
      <w:r>
        <w:rPr>
          <w:sz w:val="28"/>
          <w:szCs w:val="28"/>
        </w:rPr>
        <w:t xml:space="preserve">Coffee and cake </w:t>
      </w:r>
      <w:proofErr w:type="gramStart"/>
      <w:r>
        <w:rPr>
          <w:sz w:val="28"/>
          <w:szCs w:val="28"/>
        </w:rPr>
        <w:t>was</w:t>
      </w:r>
      <w:proofErr w:type="gramEnd"/>
      <w:r>
        <w:rPr>
          <w:sz w:val="28"/>
          <w:szCs w:val="28"/>
        </w:rPr>
        <w:t xml:space="preserve"> shared in the meeting </w:t>
      </w:r>
      <w:r w:rsidR="00907707">
        <w:rPr>
          <w:sz w:val="28"/>
          <w:szCs w:val="28"/>
        </w:rPr>
        <w:t xml:space="preserve">to mark the positive progress made so far </w:t>
      </w:r>
      <w:r w:rsidR="005B59B0">
        <w:rPr>
          <w:sz w:val="28"/>
          <w:szCs w:val="28"/>
        </w:rPr>
        <w:t xml:space="preserve">in objecting to the </w:t>
      </w:r>
      <w:proofErr w:type="spellStart"/>
      <w:r w:rsidR="005B59B0">
        <w:rPr>
          <w:sz w:val="28"/>
          <w:szCs w:val="28"/>
        </w:rPr>
        <w:t>Fanell</w:t>
      </w:r>
      <w:r w:rsidR="006011CA">
        <w:rPr>
          <w:sz w:val="28"/>
          <w:szCs w:val="28"/>
        </w:rPr>
        <w:t>a</w:t>
      </w:r>
      <w:r w:rsidR="005B59B0">
        <w:rPr>
          <w:sz w:val="28"/>
          <w:szCs w:val="28"/>
        </w:rPr>
        <w:t>n</w:t>
      </w:r>
      <w:proofErr w:type="spellEnd"/>
      <w:r w:rsidR="005B59B0">
        <w:rPr>
          <w:sz w:val="28"/>
          <w:szCs w:val="28"/>
        </w:rPr>
        <w:t xml:space="preserve"> development</w:t>
      </w:r>
      <w:r w:rsidR="00F74344">
        <w:rPr>
          <w:sz w:val="28"/>
          <w:szCs w:val="28"/>
        </w:rPr>
        <w:t xml:space="preserve">. </w:t>
      </w:r>
    </w:p>
    <w:p w14:paraId="19F6D7CD" w14:textId="4DCB8762" w:rsidR="00E81E18" w:rsidRDefault="00F74344" w:rsidP="000E52E6">
      <w:pPr>
        <w:pStyle w:val="ListParagraph"/>
        <w:rPr>
          <w:sz w:val="28"/>
          <w:szCs w:val="28"/>
        </w:rPr>
      </w:pPr>
      <w:r>
        <w:rPr>
          <w:sz w:val="28"/>
          <w:szCs w:val="28"/>
        </w:rPr>
        <w:t xml:space="preserve">Thanks were expressed </w:t>
      </w:r>
      <w:r w:rsidR="003C4B4A">
        <w:rPr>
          <w:sz w:val="28"/>
          <w:szCs w:val="28"/>
        </w:rPr>
        <w:t xml:space="preserve">to Councillor Fraser for his invaluable contributions at the SPAC </w:t>
      </w:r>
      <w:r w:rsidR="007D7BA3">
        <w:rPr>
          <w:sz w:val="28"/>
          <w:szCs w:val="28"/>
        </w:rPr>
        <w:t>meeting at</w:t>
      </w:r>
      <w:r w:rsidR="00A51DCE">
        <w:rPr>
          <w:sz w:val="28"/>
          <w:szCs w:val="28"/>
        </w:rPr>
        <w:t xml:space="preserve"> The Highland Council (</w:t>
      </w:r>
      <w:r w:rsidR="007D7BA3">
        <w:rPr>
          <w:sz w:val="28"/>
          <w:szCs w:val="28"/>
        </w:rPr>
        <w:t>THC).</w:t>
      </w:r>
    </w:p>
    <w:p w14:paraId="1D36EA58" w14:textId="77777777" w:rsidR="000E52E6" w:rsidRPr="00E81E18" w:rsidRDefault="000E52E6" w:rsidP="000E52E6">
      <w:pPr>
        <w:pStyle w:val="ListParagraph"/>
        <w:rPr>
          <w:sz w:val="28"/>
          <w:szCs w:val="28"/>
        </w:rPr>
      </w:pPr>
    </w:p>
    <w:p w14:paraId="752FAA96" w14:textId="676E1A31" w:rsidR="00E81E18" w:rsidRDefault="00E81E18" w:rsidP="002A5BB4">
      <w:pPr>
        <w:pStyle w:val="ListParagraph"/>
        <w:numPr>
          <w:ilvl w:val="0"/>
          <w:numId w:val="2"/>
        </w:numPr>
        <w:rPr>
          <w:sz w:val="28"/>
          <w:szCs w:val="28"/>
        </w:rPr>
      </w:pPr>
      <w:r>
        <w:rPr>
          <w:sz w:val="28"/>
          <w:szCs w:val="28"/>
        </w:rPr>
        <w:t>Matters arising from the last meeting</w:t>
      </w:r>
      <w:r w:rsidR="00A06AB8">
        <w:rPr>
          <w:sz w:val="28"/>
          <w:szCs w:val="28"/>
        </w:rPr>
        <w:t>.</w:t>
      </w:r>
    </w:p>
    <w:p w14:paraId="3F8B73DA" w14:textId="5B77953A" w:rsidR="00A06AB8" w:rsidRPr="008900F2" w:rsidRDefault="007D7BA3" w:rsidP="000E52E6">
      <w:pPr>
        <w:ind w:left="360"/>
        <w:rPr>
          <w:sz w:val="28"/>
          <w:szCs w:val="28"/>
        </w:rPr>
      </w:pPr>
      <w:r>
        <w:rPr>
          <w:sz w:val="28"/>
          <w:szCs w:val="28"/>
        </w:rPr>
        <w:t>None</w:t>
      </w:r>
    </w:p>
    <w:p w14:paraId="5825DC90" w14:textId="3EDDF286" w:rsidR="00A06AB8" w:rsidRDefault="00A06AB8" w:rsidP="002A5BB4">
      <w:pPr>
        <w:pStyle w:val="ListParagraph"/>
        <w:numPr>
          <w:ilvl w:val="0"/>
          <w:numId w:val="2"/>
        </w:numPr>
        <w:rPr>
          <w:sz w:val="28"/>
          <w:szCs w:val="28"/>
        </w:rPr>
      </w:pPr>
      <w:r>
        <w:rPr>
          <w:sz w:val="28"/>
          <w:szCs w:val="28"/>
        </w:rPr>
        <w:t>Treasure</w:t>
      </w:r>
      <w:r w:rsidR="00F41BBD">
        <w:rPr>
          <w:sz w:val="28"/>
          <w:szCs w:val="28"/>
        </w:rPr>
        <w:t xml:space="preserve">’s </w:t>
      </w:r>
      <w:r w:rsidR="0044099D">
        <w:rPr>
          <w:sz w:val="28"/>
          <w:szCs w:val="28"/>
        </w:rPr>
        <w:t>report</w:t>
      </w:r>
    </w:p>
    <w:p w14:paraId="1223BF97" w14:textId="33A3041B" w:rsidR="00F41BBD" w:rsidRDefault="00E17346" w:rsidP="005E3F2E">
      <w:pPr>
        <w:pStyle w:val="ListParagraph"/>
        <w:rPr>
          <w:sz w:val="28"/>
          <w:szCs w:val="28"/>
        </w:rPr>
      </w:pPr>
      <w:r>
        <w:rPr>
          <w:sz w:val="28"/>
          <w:szCs w:val="28"/>
        </w:rPr>
        <w:lastRenderedPageBreak/>
        <w:t xml:space="preserve">Expenditure: insurance £97.20; </w:t>
      </w:r>
      <w:r w:rsidR="00937877">
        <w:rPr>
          <w:sz w:val="28"/>
          <w:szCs w:val="28"/>
        </w:rPr>
        <w:t>A Waddington £90.00; bank charges £</w:t>
      </w:r>
      <w:r w:rsidR="00E629B9">
        <w:rPr>
          <w:sz w:val="28"/>
          <w:szCs w:val="28"/>
        </w:rPr>
        <w:t xml:space="preserve"> 4.25. Balance £3978.27, </w:t>
      </w:r>
      <w:r w:rsidR="00C84491">
        <w:rPr>
          <w:sz w:val="28"/>
          <w:szCs w:val="28"/>
        </w:rPr>
        <w:t>including £</w:t>
      </w:r>
      <w:r w:rsidR="00F13C96">
        <w:rPr>
          <w:sz w:val="28"/>
          <w:szCs w:val="28"/>
        </w:rPr>
        <w:t>511.90</w:t>
      </w:r>
      <w:r w:rsidR="00BE6400">
        <w:rPr>
          <w:sz w:val="28"/>
          <w:szCs w:val="28"/>
        </w:rPr>
        <w:t xml:space="preserve"> GoFundMe.</w:t>
      </w:r>
    </w:p>
    <w:p w14:paraId="1176185F" w14:textId="036B094B" w:rsidR="0030044C" w:rsidRDefault="004069F6" w:rsidP="0030044C">
      <w:pPr>
        <w:pStyle w:val="ListParagraph"/>
        <w:numPr>
          <w:ilvl w:val="0"/>
          <w:numId w:val="2"/>
        </w:numPr>
        <w:rPr>
          <w:sz w:val="28"/>
          <w:szCs w:val="28"/>
        </w:rPr>
      </w:pPr>
      <w:r w:rsidRPr="00F41BBD">
        <w:rPr>
          <w:sz w:val="28"/>
          <w:szCs w:val="28"/>
        </w:rPr>
        <w:t>Police Report</w:t>
      </w:r>
    </w:p>
    <w:p w14:paraId="243FFEAA" w14:textId="77777777" w:rsidR="00C17407" w:rsidRPr="00C17407" w:rsidRDefault="00C17407" w:rsidP="00C17407">
      <w:pPr>
        <w:pStyle w:val="ListParagraph"/>
        <w:rPr>
          <w:sz w:val="28"/>
          <w:szCs w:val="28"/>
        </w:rPr>
      </w:pPr>
    </w:p>
    <w:p w14:paraId="5C1E15B4" w14:textId="4CEFC246" w:rsidR="00C17407" w:rsidRPr="004E65DB" w:rsidRDefault="00C17407" w:rsidP="004E65DB">
      <w:pPr>
        <w:pStyle w:val="ListParagraph"/>
        <w:rPr>
          <w:sz w:val="28"/>
          <w:szCs w:val="28"/>
        </w:rPr>
      </w:pPr>
      <w:r>
        <w:rPr>
          <w:sz w:val="28"/>
          <w:szCs w:val="28"/>
        </w:rPr>
        <w:t xml:space="preserve">None received.  There is a generic </w:t>
      </w:r>
      <w:r w:rsidR="00B341AA">
        <w:rPr>
          <w:sz w:val="28"/>
          <w:szCs w:val="28"/>
        </w:rPr>
        <w:t xml:space="preserve">email published </w:t>
      </w:r>
      <w:r>
        <w:rPr>
          <w:sz w:val="28"/>
          <w:szCs w:val="28"/>
        </w:rPr>
        <w:t>by the police</w:t>
      </w:r>
      <w:r w:rsidR="00B341AA">
        <w:rPr>
          <w:sz w:val="28"/>
          <w:szCs w:val="28"/>
        </w:rPr>
        <w:t>. Police attendance can be requested by email.</w:t>
      </w:r>
    </w:p>
    <w:p w14:paraId="47605642" w14:textId="77777777" w:rsidR="00F41BBD" w:rsidRPr="0022113D" w:rsidRDefault="00F41BBD" w:rsidP="0022113D">
      <w:pPr>
        <w:rPr>
          <w:sz w:val="28"/>
          <w:szCs w:val="28"/>
        </w:rPr>
      </w:pPr>
    </w:p>
    <w:p w14:paraId="00133C76" w14:textId="77777777" w:rsidR="004069F6" w:rsidRDefault="004069F6" w:rsidP="00F41BBD">
      <w:pPr>
        <w:numPr>
          <w:ilvl w:val="0"/>
          <w:numId w:val="2"/>
        </w:numPr>
        <w:rPr>
          <w:sz w:val="28"/>
          <w:szCs w:val="28"/>
        </w:rPr>
      </w:pPr>
      <w:r w:rsidRPr="004069F6">
        <w:rPr>
          <w:sz w:val="28"/>
          <w:szCs w:val="28"/>
        </w:rPr>
        <w:t xml:space="preserve">Planning application updates </w:t>
      </w:r>
    </w:p>
    <w:p w14:paraId="3E4938A3" w14:textId="2AEEC401" w:rsidR="00E86F6C" w:rsidRDefault="00836F60" w:rsidP="005F2BB8">
      <w:pPr>
        <w:ind w:left="720"/>
        <w:rPr>
          <w:sz w:val="28"/>
          <w:szCs w:val="28"/>
        </w:rPr>
      </w:pPr>
      <w:r>
        <w:rPr>
          <w:sz w:val="28"/>
          <w:szCs w:val="28"/>
        </w:rPr>
        <w:t>The following judgement:</w:t>
      </w:r>
      <w:r w:rsidR="00C37FE6">
        <w:rPr>
          <w:sz w:val="28"/>
          <w:szCs w:val="28"/>
        </w:rPr>
        <w:t xml:space="preserve"> </w:t>
      </w:r>
      <w:proofErr w:type="spellStart"/>
      <w:r w:rsidRPr="00836F60">
        <w:rPr>
          <w:sz w:val="28"/>
          <w:szCs w:val="28"/>
        </w:rPr>
        <w:t>Raeshaw</w:t>
      </w:r>
      <w:proofErr w:type="spellEnd"/>
      <w:r w:rsidRPr="00836F60">
        <w:rPr>
          <w:sz w:val="28"/>
          <w:szCs w:val="28"/>
        </w:rPr>
        <w:t xml:space="preserve"> Farms Ltd v The Scottish Ministers and another (Interested Party: </w:t>
      </w:r>
      <w:proofErr w:type="spellStart"/>
      <w:r w:rsidRPr="00836F60">
        <w:rPr>
          <w:sz w:val="28"/>
          <w:szCs w:val="28"/>
        </w:rPr>
        <w:t>Energiekontor</w:t>
      </w:r>
      <w:proofErr w:type="spellEnd"/>
      <w:r w:rsidRPr="00836F60">
        <w:rPr>
          <w:sz w:val="28"/>
          <w:szCs w:val="28"/>
        </w:rPr>
        <w:t xml:space="preserve"> UK Ltd) [2026] CSIH 10 (Inner House, Court of Session), decision 17 February 2026. (Scottish Courts and Tribunals Service</w:t>
      </w:r>
      <w:r w:rsidR="00C37FE6">
        <w:rPr>
          <w:sz w:val="28"/>
          <w:szCs w:val="28"/>
        </w:rPr>
        <w:t>;</w:t>
      </w:r>
      <w:r>
        <w:rPr>
          <w:sz w:val="28"/>
          <w:szCs w:val="28"/>
        </w:rPr>
        <w:t xml:space="preserve"> </w:t>
      </w:r>
      <w:r w:rsidR="00C37FE6">
        <w:rPr>
          <w:sz w:val="28"/>
          <w:szCs w:val="28"/>
        </w:rPr>
        <w:t>w</w:t>
      </w:r>
      <w:r>
        <w:rPr>
          <w:sz w:val="28"/>
          <w:szCs w:val="28"/>
        </w:rPr>
        <w:t xml:space="preserve">as noted in that it may </w:t>
      </w:r>
      <w:r w:rsidR="00A44F87">
        <w:rPr>
          <w:sz w:val="28"/>
          <w:szCs w:val="28"/>
        </w:rPr>
        <w:t xml:space="preserve">be a factor in any decision on the </w:t>
      </w:r>
      <w:proofErr w:type="spellStart"/>
      <w:r w:rsidR="00A44F87">
        <w:rPr>
          <w:sz w:val="28"/>
          <w:szCs w:val="28"/>
        </w:rPr>
        <w:t>Fanellan</w:t>
      </w:r>
      <w:proofErr w:type="spellEnd"/>
      <w:r w:rsidR="00A44F87">
        <w:rPr>
          <w:sz w:val="28"/>
          <w:szCs w:val="28"/>
        </w:rPr>
        <w:t xml:space="preserve"> project.</w:t>
      </w:r>
    </w:p>
    <w:p w14:paraId="3C1971D1" w14:textId="3A71ED2B" w:rsidR="00511E44" w:rsidRPr="005F2BB8" w:rsidRDefault="00511E44" w:rsidP="00A44F87">
      <w:pPr>
        <w:ind w:left="720"/>
        <w:rPr>
          <w:rFonts w:cs="Arial"/>
          <w:i/>
          <w:iCs/>
          <w:sz w:val="28"/>
          <w:szCs w:val="28"/>
        </w:rPr>
      </w:pPr>
      <w:proofErr w:type="spellStart"/>
      <w:r w:rsidRPr="005F2BB8">
        <w:rPr>
          <w:rFonts w:cs="Arial"/>
          <w:i/>
          <w:iCs/>
          <w:sz w:val="28"/>
          <w:szCs w:val="28"/>
        </w:rPr>
        <w:t>Raeshaw</w:t>
      </w:r>
      <w:proofErr w:type="spellEnd"/>
      <w:r w:rsidRPr="005F2BB8">
        <w:rPr>
          <w:rFonts w:cs="Arial"/>
          <w:i/>
          <w:iCs/>
          <w:sz w:val="28"/>
          <w:szCs w:val="28"/>
        </w:rPr>
        <w:t xml:space="preserve"> Farms </w:t>
      </w:r>
      <w:r w:rsidR="00CB011A" w:rsidRPr="005F2BB8">
        <w:rPr>
          <w:rFonts w:cs="Arial"/>
          <w:i/>
          <w:iCs/>
          <w:sz w:val="28"/>
          <w:szCs w:val="28"/>
        </w:rPr>
        <w:t>judgement dated</w:t>
      </w:r>
      <w:r w:rsidRPr="005F2BB8">
        <w:rPr>
          <w:rFonts w:cs="Arial"/>
          <w:i/>
          <w:iCs/>
          <w:sz w:val="28"/>
          <w:szCs w:val="28"/>
        </w:rPr>
        <w:t xml:space="preserve"> 17 </w:t>
      </w:r>
      <w:proofErr w:type="spellStart"/>
      <w:r w:rsidRPr="005F2BB8">
        <w:rPr>
          <w:rFonts w:cs="Arial"/>
          <w:i/>
          <w:iCs/>
          <w:sz w:val="28"/>
          <w:szCs w:val="28"/>
        </w:rPr>
        <w:t>feb</w:t>
      </w:r>
      <w:proofErr w:type="spellEnd"/>
      <w:r w:rsidRPr="005F2BB8">
        <w:rPr>
          <w:rFonts w:cs="Arial"/>
          <w:i/>
          <w:iCs/>
          <w:sz w:val="28"/>
          <w:szCs w:val="28"/>
        </w:rPr>
        <w:t xml:space="preserve"> 2026 The Court held that assessment of “the potentially significant cumulative effects of both aspects” is required </w:t>
      </w:r>
      <w:proofErr w:type="gramStart"/>
      <w:r w:rsidRPr="005F2BB8">
        <w:rPr>
          <w:rFonts w:cs="Arial"/>
          <w:i/>
          <w:iCs/>
          <w:sz w:val="28"/>
          <w:szCs w:val="28"/>
        </w:rPr>
        <w:t>and also</w:t>
      </w:r>
      <w:proofErr w:type="gramEnd"/>
      <w:r w:rsidRPr="005F2BB8">
        <w:rPr>
          <w:rFonts w:cs="Arial"/>
          <w:i/>
          <w:iCs/>
          <w:sz w:val="28"/>
          <w:szCs w:val="28"/>
        </w:rPr>
        <w:t xml:space="preserve"> noted the need for realism - in which case it may be appropriate to assess the grid connection like other cumulative developments on the basis of the information available at the time of the wind farm application. However, the Court does not provide clear and consistent guidance on this matter. This case maybe important when considering </w:t>
      </w:r>
      <w:proofErr w:type="spellStart"/>
      <w:r w:rsidRPr="005F2BB8">
        <w:rPr>
          <w:rFonts w:cs="Arial"/>
          <w:i/>
          <w:iCs/>
          <w:sz w:val="28"/>
          <w:szCs w:val="28"/>
        </w:rPr>
        <w:t>Fanellan</w:t>
      </w:r>
      <w:proofErr w:type="spellEnd"/>
      <w:r w:rsidRPr="005F2BB8">
        <w:rPr>
          <w:rFonts w:cs="Arial"/>
          <w:i/>
          <w:iCs/>
          <w:sz w:val="28"/>
          <w:szCs w:val="28"/>
        </w:rPr>
        <w:t xml:space="preserve"> and </w:t>
      </w:r>
      <w:proofErr w:type="spellStart"/>
      <w:r w:rsidRPr="005F2BB8">
        <w:rPr>
          <w:rFonts w:cs="Arial"/>
          <w:i/>
          <w:iCs/>
          <w:sz w:val="28"/>
          <w:szCs w:val="28"/>
        </w:rPr>
        <w:t>Blackbridge</w:t>
      </w:r>
      <w:proofErr w:type="spellEnd"/>
    </w:p>
    <w:p w14:paraId="628CB983" w14:textId="2591DE31" w:rsidR="00511E44" w:rsidRPr="00511E44" w:rsidRDefault="00D65E1D" w:rsidP="00A44F87">
      <w:pPr>
        <w:ind w:left="720"/>
        <w:rPr>
          <w:sz w:val="28"/>
          <w:szCs w:val="28"/>
        </w:rPr>
      </w:pPr>
      <w:r w:rsidRPr="00836F60">
        <w:rPr>
          <w:rFonts w:cs="Arial"/>
          <w:sz w:val="28"/>
          <w:szCs w:val="28"/>
        </w:rPr>
        <w:t xml:space="preserve">Quarry extension at </w:t>
      </w:r>
      <w:r w:rsidR="001F66DD" w:rsidRPr="00836F60">
        <w:rPr>
          <w:rFonts w:cs="Arial"/>
          <w:sz w:val="28"/>
          <w:szCs w:val="28"/>
        </w:rPr>
        <w:t xml:space="preserve">Beauly: </w:t>
      </w:r>
      <w:r w:rsidR="00E86F6C" w:rsidRPr="00836F60">
        <w:rPr>
          <w:rFonts w:cs="Arial"/>
          <w:sz w:val="28"/>
          <w:szCs w:val="28"/>
        </w:rPr>
        <w:t>it was noted that it is not clear pf the progress of this through planning</w:t>
      </w:r>
      <w:r w:rsidR="00E86F6C">
        <w:rPr>
          <w:rFonts w:ascii="Arial" w:hAnsi="Arial" w:cs="Arial"/>
          <w:sz w:val="28"/>
          <w:szCs w:val="28"/>
        </w:rPr>
        <w:t>.</w:t>
      </w:r>
    </w:p>
    <w:p w14:paraId="5FCF5D83" w14:textId="77777777" w:rsidR="0030044C" w:rsidRPr="004069F6" w:rsidRDefault="0030044C" w:rsidP="0030044C">
      <w:pPr>
        <w:rPr>
          <w:sz w:val="28"/>
          <w:szCs w:val="28"/>
        </w:rPr>
      </w:pPr>
    </w:p>
    <w:p w14:paraId="138783A3" w14:textId="65011AA7" w:rsidR="004E65DB" w:rsidRDefault="004069F6" w:rsidP="004E65DB">
      <w:pPr>
        <w:numPr>
          <w:ilvl w:val="0"/>
          <w:numId w:val="2"/>
        </w:numPr>
        <w:rPr>
          <w:sz w:val="28"/>
          <w:szCs w:val="28"/>
        </w:rPr>
      </w:pPr>
      <w:r w:rsidRPr="004069F6">
        <w:rPr>
          <w:sz w:val="28"/>
          <w:szCs w:val="28"/>
        </w:rPr>
        <w:t xml:space="preserve">Community trust update </w:t>
      </w:r>
    </w:p>
    <w:p w14:paraId="7952E2C9" w14:textId="77777777" w:rsidR="004E65DB" w:rsidRDefault="004E65DB" w:rsidP="004E65DB">
      <w:pPr>
        <w:pStyle w:val="ListParagraph"/>
        <w:rPr>
          <w:sz w:val="28"/>
          <w:szCs w:val="28"/>
        </w:rPr>
      </w:pPr>
    </w:p>
    <w:p w14:paraId="1BD5EF88" w14:textId="0BE40464" w:rsidR="004E65DB" w:rsidRPr="004E65DB" w:rsidRDefault="004E65DB" w:rsidP="004E65DB">
      <w:pPr>
        <w:ind w:left="720"/>
        <w:rPr>
          <w:sz w:val="28"/>
          <w:szCs w:val="28"/>
        </w:rPr>
      </w:pPr>
      <w:r>
        <w:rPr>
          <w:sz w:val="28"/>
          <w:szCs w:val="28"/>
        </w:rPr>
        <w:t>No update</w:t>
      </w:r>
    </w:p>
    <w:p w14:paraId="10135165" w14:textId="77777777" w:rsidR="00A27824" w:rsidRDefault="00A27824" w:rsidP="0030044C">
      <w:pPr>
        <w:rPr>
          <w:sz w:val="28"/>
          <w:szCs w:val="28"/>
        </w:rPr>
      </w:pPr>
    </w:p>
    <w:p w14:paraId="50B523F2" w14:textId="77777777" w:rsidR="005E3F2E" w:rsidRDefault="005E3F2E" w:rsidP="0030044C">
      <w:pPr>
        <w:rPr>
          <w:sz w:val="28"/>
          <w:szCs w:val="28"/>
        </w:rPr>
      </w:pPr>
    </w:p>
    <w:p w14:paraId="4A2B50B7" w14:textId="77777777" w:rsidR="005E3F2E" w:rsidRPr="004069F6" w:rsidRDefault="005E3F2E" w:rsidP="0030044C">
      <w:pPr>
        <w:rPr>
          <w:sz w:val="28"/>
          <w:szCs w:val="28"/>
        </w:rPr>
      </w:pPr>
    </w:p>
    <w:p w14:paraId="2EEBD4D9" w14:textId="28C82B76" w:rsidR="00A27824" w:rsidRDefault="004069F6" w:rsidP="00397A60">
      <w:pPr>
        <w:numPr>
          <w:ilvl w:val="0"/>
          <w:numId w:val="2"/>
        </w:numPr>
        <w:rPr>
          <w:sz w:val="28"/>
          <w:szCs w:val="28"/>
        </w:rPr>
      </w:pPr>
      <w:r w:rsidRPr="004069F6">
        <w:rPr>
          <w:sz w:val="28"/>
          <w:szCs w:val="28"/>
        </w:rPr>
        <w:lastRenderedPageBreak/>
        <w:t>SSEN</w:t>
      </w:r>
      <w:r w:rsidR="003B025E">
        <w:rPr>
          <w:sz w:val="28"/>
          <w:szCs w:val="28"/>
        </w:rPr>
        <w:t xml:space="preserve">, proposed substation at </w:t>
      </w:r>
      <w:proofErr w:type="spellStart"/>
      <w:r w:rsidR="003B025E">
        <w:rPr>
          <w:sz w:val="28"/>
          <w:szCs w:val="28"/>
        </w:rPr>
        <w:t>Fanell</w:t>
      </w:r>
      <w:r w:rsidR="006011CA">
        <w:rPr>
          <w:sz w:val="28"/>
          <w:szCs w:val="28"/>
        </w:rPr>
        <w:t>a</w:t>
      </w:r>
      <w:r w:rsidR="003B025E">
        <w:rPr>
          <w:sz w:val="28"/>
          <w:szCs w:val="28"/>
        </w:rPr>
        <w:t>n</w:t>
      </w:r>
      <w:proofErr w:type="spellEnd"/>
      <w:r w:rsidR="003B025E">
        <w:rPr>
          <w:sz w:val="28"/>
          <w:szCs w:val="28"/>
        </w:rPr>
        <w:t xml:space="preserve"> </w:t>
      </w:r>
    </w:p>
    <w:p w14:paraId="7FDDEE07" w14:textId="77777777" w:rsidR="00BB6156" w:rsidRDefault="00BB6156" w:rsidP="00BB6156">
      <w:pPr>
        <w:ind w:left="720"/>
        <w:rPr>
          <w:sz w:val="28"/>
          <w:szCs w:val="28"/>
        </w:rPr>
      </w:pPr>
    </w:p>
    <w:p w14:paraId="05CA4136" w14:textId="44DC8AAD" w:rsidR="00FD247A" w:rsidRDefault="007E35DB" w:rsidP="00FD247A">
      <w:pPr>
        <w:ind w:left="720"/>
        <w:rPr>
          <w:sz w:val="28"/>
          <w:szCs w:val="28"/>
        </w:rPr>
      </w:pPr>
      <w:r>
        <w:rPr>
          <w:sz w:val="28"/>
          <w:szCs w:val="28"/>
        </w:rPr>
        <w:t>Councillor David Fraser’s work was recognised in this matter.</w:t>
      </w:r>
      <w:r w:rsidR="00DA0D0B">
        <w:rPr>
          <w:sz w:val="28"/>
          <w:szCs w:val="28"/>
        </w:rPr>
        <w:t xml:space="preserve"> His work has been greatly appreciated.</w:t>
      </w:r>
    </w:p>
    <w:p w14:paraId="2D98F91A" w14:textId="0B83623C" w:rsidR="00D40C1C" w:rsidRDefault="00D40C1C" w:rsidP="00FD247A">
      <w:pPr>
        <w:ind w:left="720"/>
        <w:rPr>
          <w:sz w:val="28"/>
          <w:szCs w:val="28"/>
        </w:rPr>
      </w:pPr>
      <w:r>
        <w:rPr>
          <w:sz w:val="28"/>
          <w:szCs w:val="28"/>
        </w:rPr>
        <w:t xml:space="preserve">Looking back at the SPAC </w:t>
      </w:r>
      <w:r w:rsidR="00FB49BC">
        <w:rPr>
          <w:sz w:val="28"/>
          <w:szCs w:val="28"/>
        </w:rPr>
        <w:t>(Southern Planning Advisory Committee) process</w:t>
      </w:r>
      <w:r w:rsidR="00C84491">
        <w:rPr>
          <w:sz w:val="28"/>
          <w:szCs w:val="28"/>
        </w:rPr>
        <w:t>;</w:t>
      </w:r>
      <w:r w:rsidR="00FB49BC">
        <w:rPr>
          <w:sz w:val="28"/>
          <w:szCs w:val="28"/>
        </w:rPr>
        <w:t xml:space="preserve"> although</w:t>
      </w:r>
      <w:r>
        <w:rPr>
          <w:sz w:val="28"/>
          <w:szCs w:val="28"/>
        </w:rPr>
        <w:t xml:space="preserve"> the decision to hold a site meeting delayed the vote, it helped inform the councillors </w:t>
      </w:r>
      <w:r w:rsidR="0065112A">
        <w:rPr>
          <w:sz w:val="28"/>
          <w:szCs w:val="28"/>
        </w:rPr>
        <w:t xml:space="preserve">and </w:t>
      </w:r>
      <w:r w:rsidR="00C91884">
        <w:rPr>
          <w:sz w:val="28"/>
          <w:szCs w:val="28"/>
        </w:rPr>
        <w:t xml:space="preserve">led to </w:t>
      </w:r>
      <w:r w:rsidR="0065112A">
        <w:rPr>
          <w:sz w:val="28"/>
          <w:szCs w:val="28"/>
        </w:rPr>
        <w:t xml:space="preserve">a unanimous </w:t>
      </w:r>
      <w:r w:rsidR="00721E71">
        <w:rPr>
          <w:sz w:val="28"/>
          <w:szCs w:val="28"/>
        </w:rPr>
        <w:t>rejection. The risk of SSEN</w:t>
      </w:r>
      <w:r w:rsidR="00755E6F">
        <w:rPr>
          <w:sz w:val="28"/>
          <w:szCs w:val="28"/>
        </w:rPr>
        <w:t xml:space="preserve"> going to appeal as the determination date had passed </w:t>
      </w:r>
      <w:r w:rsidR="0080249E">
        <w:rPr>
          <w:sz w:val="28"/>
          <w:szCs w:val="28"/>
        </w:rPr>
        <w:t xml:space="preserve">was low as it would have </w:t>
      </w:r>
      <w:r w:rsidR="00C83FD7">
        <w:rPr>
          <w:sz w:val="28"/>
          <w:szCs w:val="28"/>
        </w:rPr>
        <w:t xml:space="preserve">looked like they were </w:t>
      </w:r>
      <w:r w:rsidR="002B3199">
        <w:rPr>
          <w:sz w:val="28"/>
          <w:szCs w:val="28"/>
        </w:rPr>
        <w:t>disregarding the planning process.</w:t>
      </w:r>
      <w:r w:rsidR="00DB65DD">
        <w:rPr>
          <w:sz w:val="28"/>
          <w:szCs w:val="28"/>
        </w:rPr>
        <w:t xml:space="preserve"> THC held their nerve to their credit in the face of criticism on social media.</w:t>
      </w:r>
    </w:p>
    <w:p w14:paraId="0F02D0CC" w14:textId="262045BA" w:rsidR="003B739F" w:rsidRDefault="003B739F" w:rsidP="00FD247A">
      <w:pPr>
        <w:ind w:left="720"/>
        <w:rPr>
          <w:sz w:val="28"/>
          <w:szCs w:val="28"/>
        </w:rPr>
      </w:pPr>
      <w:r>
        <w:rPr>
          <w:sz w:val="28"/>
          <w:szCs w:val="28"/>
        </w:rPr>
        <w:t>SPAC gave support to KCC</w:t>
      </w:r>
      <w:r w:rsidR="00A96E60">
        <w:rPr>
          <w:sz w:val="28"/>
          <w:szCs w:val="28"/>
        </w:rPr>
        <w:t xml:space="preserve"> (Kiltarlity Community Council)</w:t>
      </w:r>
      <w:r>
        <w:rPr>
          <w:sz w:val="28"/>
          <w:szCs w:val="28"/>
        </w:rPr>
        <w:t xml:space="preserve"> in a fair manner, enabling </w:t>
      </w:r>
      <w:r w:rsidR="000C3D17">
        <w:rPr>
          <w:sz w:val="28"/>
          <w:szCs w:val="28"/>
        </w:rPr>
        <w:t xml:space="preserve">people to </w:t>
      </w:r>
      <w:r w:rsidR="003B025E">
        <w:rPr>
          <w:sz w:val="28"/>
          <w:szCs w:val="28"/>
        </w:rPr>
        <w:t xml:space="preserve">present their view of the </w:t>
      </w:r>
      <w:r w:rsidR="00B17B62">
        <w:rPr>
          <w:sz w:val="28"/>
          <w:szCs w:val="28"/>
        </w:rPr>
        <w:t>matter. KCC is</w:t>
      </w:r>
      <w:r w:rsidR="00954369">
        <w:rPr>
          <w:sz w:val="28"/>
          <w:szCs w:val="28"/>
        </w:rPr>
        <w:t xml:space="preserve"> grateful for this.</w:t>
      </w:r>
    </w:p>
    <w:p w14:paraId="2BB30A9A" w14:textId="24C74CD3" w:rsidR="00B17B62" w:rsidRDefault="009F40B4" w:rsidP="00FD247A">
      <w:pPr>
        <w:ind w:left="720"/>
        <w:rPr>
          <w:sz w:val="28"/>
          <w:szCs w:val="28"/>
        </w:rPr>
      </w:pPr>
      <w:r>
        <w:rPr>
          <w:sz w:val="28"/>
          <w:szCs w:val="28"/>
        </w:rPr>
        <w:t>What happens next:</w:t>
      </w:r>
    </w:p>
    <w:p w14:paraId="48721CB1" w14:textId="5B3C0BC2" w:rsidR="009F40B4" w:rsidRDefault="00005500" w:rsidP="00FD247A">
      <w:pPr>
        <w:ind w:left="720"/>
        <w:rPr>
          <w:sz w:val="28"/>
          <w:szCs w:val="28"/>
        </w:rPr>
      </w:pPr>
      <w:r>
        <w:rPr>
          <w:sz w:val="28"/>
          <w:szCs w:val="28"/>
        </w:rPr>
        <w:t xml:space="preserve">THC SPAC refusal of the </w:t>
      </w:r>
      <w:proofErr w:type="spellStart"/>
      <w:r>
        <w:rPr>
          <w:sz w:val="28"/>
          <w:szCs w:val="28"/>
        </w:rPr>
        <w:t>Fanell</w:t>
      </w:r>
      <w:r w:rsidR="006011CA">
        <w:rPr>
          <w:sz w:val="28"/>
          <w:szCs w:val="28"/>
        </w:rPr>
        <w:t>a</w:t>
      </w:r>
      <w:r>
        <w:rPr>
          <w:sz w:val="28"/>
          <w:szCs w:val="28"/>
        </w:rPr>
        <w:t>n</w:t>
      </w:r>
      <w:proofErr w:type="spellEnd"/>
      <w:r>
        <w:rPr>
          <w:sz w:val="28"/>
          <w:szCs w:val="28"/>
        </w:rPr>
        <w:t xml:space="preserve"> project has been published</w:t>
      </w:r>
      <w:r w:rsidR="005E0C9B">
        <w:rPr>
          <w:sz w:val="28"/>
          <w:szCs w:val="28"/>
        </w:rPr>
        <w:t>. SSEN have 3 months to appeal to Scottish Government ministers</w:t>
      </w:r>
      <w:r w:rsidR="006029B6">
        <w:rPr>
          <w:sz w:val="28"/>
          <w:szCs w:val="28"/>
        </w:rPr>
        <w:t xml:space="preserve">. </w:t>
      </w:r>
    </w:p>
    <w:p w14:paraId="3C80F00D" w14:textId="5489F678" w:rsidR="00B17B62" w:rsidRDefault="00AC7BF7" w:rsidP="00FD247A">
      <w:pPr>
        <w:ind w:left="720"/>
        <w:rPr>
          <w:sz w:val="28"/>
          <w:szCs w:val="28"/>
        </w:rPr>
      </w:pPr>
      <w:r>
        <w:rPr>
          <w:sz w:val="28"/>
          <w:szCs w:val="28"/>
        </w:rPr>
        <w:t xml:space="preserve">The Reporter will </w:t>
      </w:r>
      <w:r w:rsidR="001C17D9">
        <w:rPr>
          <w:sz w:val="28"/>
          <w:szCs w:val="28"/>
        </w:rPr>
        <w:t>evaluate the proposed development on behalf of Scottish Ministers</w:t>
      </w:r>
      <w:r w:rsidR="00F730A2">
        <w:rPr>
          <w:sz w:val="28"/>
          <w:szCs w:val="28"/>
        </w:rPr>
        <w:t xml:space="preserve">. The </w:t>
      </w:r>
      <w:r w:rsidR="003255D7">
        <w:rPr>
          <w:sz w:val="28"/>
          <w:szCs w:val="28"/>
        </w:rPr>
        <w:t>energy minister</w:t>
      </w:r>
      <w:r w:rsidR="00F730A2">
        <w:rPr>
          <w:sz w:val="28"/>
          <w:szCs w:val="28"/>
        </w:rPr>
        <w:t xml:space="preserve"> can make the final decision. </w:t>
      </w:r>
      <w:r w:rsidR="003508C6">
        <w:rPr>
          <w:sz w:val="28"/>
          <w:szCs w:val="28"/>
        </w:rPr>
        <w:t>Th</w:t>
      </w:r>
      <w:r w:rsidR="003255D7">
        <w:rPr>
          <w:sz w:val="28"/>
          <w:szCs w:val="28"/>
        </w:rPr>
        <w:t>at</w:t>
      </w:r>
      <w:r w:rsidR="003508C6">
        <w:rPr>
          <w:sz w:val="28"/>
          <w:szCs w:val="28"/>
        </w:rPr>
        <w:t xml:space="preserve"> decision is final. </w:t>
      </w:r>
    </w:p>
    <w:p w14:paraId="487F7F56" w14:textId="3852CD3F" w:rsidR="003508C6" w:rsidRDefault="003508C6" w:rsidP="00FD247A">
      <w:pPr>
        <w:ind w:left="720"/>
        <w:rPr>
          <w:sz w:val="28"/>
          <w:szCs w:val="28"/>
        </w:rPr>
      </w:pPr>
      <w:r>
        <w:rPr>
          <w:sz w:val="28"/>
          <w:szCs w:val="28"/>
        </w:rPr>
        <w:t xml:space="preserve">A site visit </w:t>
      </w:r>
      <w:r w:rsidR="00205E75">
        <w:rPr>
          <w:sz w:val="28"/>
          <w:szCs w:val="28"/>
        </w:rPr>
        <w:t>can take place if the Reporter allows it.</w:t>
      </w:r>
      <w:r w:rsidR="0018079B">
        <w:rPr>
          <w:sz w:val="28"/>
          <w:szCs w:val="28"/>
        </w:rPr>
        <w:t xml:space="preserve"> This could be just the Reporter or could include representatives from SSEN</w:t>
      </w:r>
      <w:r w:rsidR="00C04F74">
        <w:rPr>
          <w:sz w:val="28"/>
          <w:szCs w:val="28"/>
        </w:rPr>
        <w:t>, THC</w:t>
      </w:r>
      <w:r w:rsidR="00A96E60">
        <w:rPr>
          <w:sz w:val="28"/>
          <w:szCs w:val="28"/>
        </w:rPr>
        <w:t>,</w:t>
      </w:r>
      <w:r w:rsidR="00C04F74">
        <w:rPr>
          <w:sz w:val="28"/>
          <w:szCs w:val="28"/>
        </w:rPr>
        <w:t xml:space="preserve"> KC</w:t>
      </w:r>
      <w:r w:rsidR="00491219">
        <w:rPr>
          <w:sz w:val="28"/>
          <w:szCs w:val="28"/>
        </w:rPr>
        <w:t>C</w:t>
      </w:r>
      <w:r w:rsidR="00C04F74">
        <w:rPr>
          <w:sz w:val="28"/>
          <w:szCs w:val="28"/>
        </w:rPr>
        <w:t xml:space="preserve"> and other interested parties. </w:t>
      </w:r>
      <w:r w:rsidR="00B51DB4">
        <w:rPr>
          <w:sz w:val="28"/>
          <w:szCs w:val="28"/>
        </w:rPr>
        <w:t xml:space="preserve"> THC can justify their position on legal grounds and call </w:t>
      </w:r>
      <w:r w:rsidR="003366DB">
        <w:rPr>
          <w:sz w:val="28"/>
          <w:szCs w:val="28"/>
        </w:rPr>
        <w:t xml:space="preserve">on experts. </w:t>
      </w:r>
    </w:p>
    <w:p w14:paraId="0FC8F0B7" w14:textId="3CEDE3E7" w:rsidR="00AB0CF1" w:rsidRDefault="007A0416" w:rsidP="00FD247A">
      <w:pPr>
        <w:ind w:left="720"/>
        <w:rPr>
          <w:sz w:val="28"/>
          <w:szCs w:val="28"/>
        </w:rPr>
      </w:pPr>
      <w:r>
        <w:rPr>
          <w:sz w:val="28"/>
          <w:szCs w:val="28"/>
        </w:rPr>
        <w:t xml:space="preserve">The Reporter can define the time scale. It was noted that we are in unprecedented </w:t>
      </w:r>
      <w:r w:rsidR="00F57ED1">
        <w:rPr>
          <w:sz w:val="28"/>
          <w:szCs w:val="28"/>
        </w:rPr>
        <w:t>territory,</w:t>
      </w:r>
      <w:r>
        <w:rPr>
          <w:sz w:val="28"/>
          <w:szCs w:val="28"/>
        </w:rPr>
        <w:t xml:space="preserve"> </w:t>
      </w:r>
      <w:r w:rsidR="009E2E75">
        <w:rPr>
          <w:sz w:val="28"/>
          <w:szCs w:val="28"/>
        </w:rPr>
        <w:t xml:space="preserve">and we are </w:t>
      </w:r>
      <w:r w:rsidR="009856AD">
        <w:rPr>
          <w:sz w:val="28"/>
          <w:szCs w:val="28"/>
        </w:rPr>
        <w:t>i</w:t>
      </w:r>
      <w:r w:rsidR="009E2E75">
        <w:rPr>
          <w:sz w:val="28"/>
          <w:szCs w:val="28"/>
        </w:rPr>
        <w:t>n a learning process.</w:t>
      </w:r>
    </w:p>
    <w:p w14:paraId="73F59F5B" w14:textId="25BE5955" w:rsidR="009E2E75" w:rsidRDefault="009E2E75" w:rsidP="006635B7">
      <w:pPr>
        <w:ind w:left="720"/>
        <w:rPr>
          <w:sz w:val="28"/>
          <w:szCs w:val="28"/>
        </w:rPr>
      </w:pPr>
      <w:r>
        <w:rPr>
          <w:sz w:val="28"/>
          <w:szCs w:val="28"/>
        </w:rPr>
        <w:t>The weight limit of Black Bridge was queried</w:t>
      </w:r>
      <w:r w:rsidR="00A11559">
        <w:rPr>
          <w:sz w:val="28"/>
          <w:szCs w:val="28"/>
        </w:rPr>
        <w:t>.  SSEN have been evasive on the matter.</w:t>
      </w:r>
      <w:r w:rsidR="00172C17">
        <w:rPr>
          <w:sz w:val="28"/>
          <w:szCs w:val="28"/>
        </w:rPr>
        <w:t xml:space="preserve"> THC were </w:t>
      </w:r>
      <w:r w:rsidR="006635B7">
        <w:rPr>
          <w:sz w:val="28"/>
          <w:szCs w:val="28"/>
        </w:rPr>
        <w:t>led</w:t>
      </w:r>
      <w:r w:rsidR="00172C17">
        <w:rPr>
          <w:sz w:val="28"/>
          <w:szCs w:val="28"/>
        </w:rPr>
        <w:t xml:space="preserve"> to believe that the bridge would be replaced before work started, but SSEN appear to </w:t>
      </w:r>
      <w:r w:rsidR="0000398E">
        <w:rPr>
          <w:sz w:val="28"/>
          <w:szCs w:val="28"/>
        </w:rPr>
        <w:t>want</w:t>
      </w:r>
      <w:r w:rsidR="00172C17">
        <w:rPr>
          <w:sz w:val="28"/>
          <w:szCs w:val="28"/>
        </w:rPr>
        <w:t xml:space="preserve"> to use the existing bridge, only replacing it ready for the transformers.</w:t>
      </w:r>
      <w:r w:rsidR="0086499F">
        <w:rPr>
          <w:sz w:val="28"/>
          <w:szCs w:val="28"/>
        </w:rPr>
        <w:t xml:space="preserve"> </w:t>
      </w:r>
      <w:r w:rsidR="0047279A">
        <w:rPr>
          <w:sz w:val="28"/>
          <w:szCs w:val="28"/>
        </w:rPr>
        <w:t>The</w:t>
      </w:r>
      <w:r w:rsidR="0000398E">
        <w:rPr>
          <w:sz w:val="28"/>
          <w:szCs w:val="28"/>
        </w:rPr>
        <w:t xml:space="preserve"> </w:t>
      </w:r>
      <w:r w:rsidR="0047279A">
        <w:rPr>
          <w:sz w:val="28"/>
          <w:szCs w:val="28"/>
        </w:rPr>
        <w:t>new</w:t>
      </w:r>
      <w:r w:rsidR="0000398E">
        <w:rPr>
          <w:sz w:val="28"/>
          <w:szCs w:val="28"/>
        </w:rPr>
        <w:t xml:space="preserve"> bridge would be </w:t>
      </w:r>
      <w:r w:rsidR="0047279A">
        <w:rPr>
          <w:sz w:val="28"/>
          <w:szCs w:val="28"/>
        </w:rPr>
        <w:t>of box girder design over the existing bridge.</w:t>
      </w:r>
    </w:p>
    <w:p w14:paraId="2B5E23D8" w14:textId="79B99A41" w:rsidR="004E1584" w:rsidRDefault="004E0AAA" w:rsidP="004E1584">
      <w:pPr>
        <w:ind w:left="720"/>
        <w:rPr>
          <w:sz w:val="28"/>
          <w:szCs w:val="28"/>
        </w:rPr>
      </w:pPr>
      <w:r>
        <w:rPr>
          <w:sz w:val="28"/>
          <w:szCs w:val="28"/>
        </w:rPr>
        <w:lastRenderedPageBreak/>
        <w:t xml:space="preserve">The </w:t>
      </w:r>
      <w:proofErr w:type="spellStart"/>
      <w:r w:rsidR="00C354F8">
        <w:rPr>
          <w:sz w:val="28"/>
          <w:szCs w:val="28"/>
        </w:rPr>
        <w:t>Bruiach</w:t>
      </w:r>
      <w:proofErr w:type="spellEnd"/>
      <w:r w:rsidR="00C354F8">
        <w:rPr>
          <w:sz w:val="28"/>
          <w:szCs w:val="28"/>
        </w:rPr>
        <w:t xml:space="preserve"> Burn Bridge work </w:t>
      </w:r>
      <w:r w:rsidR="006B3A08">
        <w:rPr>
          <w:sz w:val="28"/>
          <w:szCs w:val="28"/>
        </w:rPr>
        <w:t xml:space="preserve">is now deferred </w:t>
      </w:r>
      <w:proofErr w:type="gramStart"/>
      <w:r w:rsidR="006B3A08">
        <w:rPr>
          <w:sz w:val="28"/>
          <w:szCs w:val="28"/>
        </w:rPr>
        <w:t>in light of</w:t>
      </w:r>
      <w:proofErr w:type="gramEnd"/>
      <w:r w:rsidR="006B3A08">
        <w:rPr>
          <w:sz w:val="28"/>
          <w:szCs w:val="28"/>
        </w:rPr>
        <w:t xml:space="preserve"> </w:t>
      </w:r>
      <w:r w:rsidR="00CD2289">
        <w:rPr>
          <w:sz w:val="28"/>
          <w:szCs w:val="28"/>
        </w:rPr>
        <w:t xml:space="preserve">the SPAC decision. THC will not </w:t>
      </w:r>
      <w:r w:rsidR="00C5187F">
        <w:rPr>
          <w:sz w:val="28"/>
          <w:szCs w:val="28"/>
        </w:rPr>
        <w:t>allow</w:t>
      </w:r>
      <w:r w:rsidR="00CD2289">
        <w:rPr>
          <w:sz w:val="28"/>
          <w:szCs w:val="28"/>
        </w:rPr>
        <w:t xml:space="preserve"> the work to go ahead.</w:t>
      </w:r>
      <w:r w:rsidR="002560AF">
        <w:rPr>
          <w:sz w:val="28"/>
          <w:szCs w:val="28"/>
        </w:rPr>
        <w:t xml:space="preserve"> The next public planning</w:t>
      </w:r>
      <w:r w:rsidR="00654AFC">
        <w:rPr>
          <w:sz w:val="28"/>
          <w:szCs w:val="28"/>
        </w:rPr>
        <w:t xml:space="preserve"> consultation </w:t>
      </w:r>
      <w:r w:rsidR="00C5187F">
        <w:rPr>
          <w:sz w:val="28"/>
          <w:szCs w:val="28"/>
        </w:rPr>
        <w:t xml:space="preserve">by SSEN </w:t>
      </w:r>
      <w:r w:rsidR="00654AFC">
        <w:rPr>
          <w:sz w:val="28"/>
          <w:szCs w:val="28"/>
        </w:rPr>
        <w:t>o</w:t>
      </w:r>
      <w:r w:rsidR="002560AF">
        <w:rPr>
          <w:sz w:val="28"/>
          <w:szCs w:val="28"/>
        </w:rPr>
        <w:t xml:space="preserve">n Black Bridge is also </w:t>
      </w:r>
      <w:r w:rsidR="00717502">
        <w:rPr>
          <w:sz w:val="28"/>
          <w:szCs w:val="28"/>
        </w:rPr>
        <w:t>not taking place as originally planned</w:t>
      </w:r>
      <w:r w:rsidR="004E1584">
        <w:rPr>
          <w:sz w:val="28"/>
          <w:szCs w:val="28"/>
        </w:rPr>
        <w:t xml:space="preserve">. </w:t>
      </w:r>
    </w:p>
    <w:p w14:paraId="3DDACA85" w14:textId="5F5FBFEC" w:rsidR="00344D5D" w:rsidRDefault="008E4D52" w:rsidP="00B055EC">
      <w:pPr>
        <w:ind w:left="720"/>
        <w:rPr>
          <w:sz w:val="28"/>
          <w:szCs w:val="28"/>
        </w:rPr>
      </w:pPr>
      <w:r>
        <w:rPr>
          <w:sz w:val="28"/>
          <w:szCs w:val="28"/>
        </w:rPr>
        <w:t xml:space="preserve">Concern was </w:t>
      </w:r>
      <w:r w:rsidR="00E12807">
        <w:rPr>
          <w:sz w:val="28"/>
          <w:szCs w:val="28"/>
        </w:rPr>
        <w:t>expressed about the continued</w:t>
      </w:r>
      <w:r w:rsidR="00512754">
        <w:rPr>
          <w:sz w:val="28"/>
          <w:szCs w:val="28"/>
        </w:rPr>
        <w:t xml:space="preserve"> “permitted </w:t>
      </w:r>
      <w:r w:rsidR="00E36A4E">
        <w:rPr>
          <w:sz w:val="28"/>
          <w:szCs w:val="28"/>
        </w:rPr>
        <w:t>development “work</w:t>
      </w:r>
      <w:r w:rsidR="00E12807">
        <w:rPr>
          <w:sz w:val="28"/>
          <w:szCs w:val="28"/>
        </w:rPr>
        <w:t xml:space="preserve"> at </w:t>
      </w:r>
      <w:proofErr w:type="spellStart"/>
      <w:r w:rsidR="00E12807">
        <w:rPr>
          <w:sz w:val="28"/>
          <w:szCs w:val="28"/>
        </w:rPr>
        <w:t>Fanell</w:t>
      </w:r>
      <w:r w:rsidR="006011CA">
        <w:rPr>
          <w:sz w:val="28"/>
          <w:szCs w:val="28"/>
        </w:rPr>
        <w:t>a</w:t>
      </w:r>
      <w:r w:rsidR="00E12807">
        <w:rPr>
          <w:sz w:val="28"/>
          <w:szCs w:val="28"/>
        </w:rPr>
        <w:t>n</w:t>
      </w:r>
      <w:proofErr w:type="spellEnd"/>
      <w:r w:rsidR="00E12807">
        <w:rPr>
          <w:sz w:val="28"/>
          <w:szCs w:val="28"/>
        </w:rPr>
        <w:t>.  The site resembles a building sit</w:t>
      </w:r>
      <w:r w:rsidR="00441D14">
        <w:rPr>
          <w:sz w:val="28"/>
          <w:szCs w:val="28"/>
        </w:rPr>
        <w:t>e</w:t>
      </w:r>
      <w:r w:rsidR="000925D7">
        <w:rPr>
          <w:sz w:val="28"/>
          <w:szCs w:val="28"/>
        </w:rPr>
        <w:t xml:space="preserve"> with archaeological investigations</w:t>
      </w:r>
      <w:r w:rsidR="00C35297">
        <w:rPr>
          <w:sz w:val="28"/>
          <w:szCs w:val="28"/>
        </w:rPr>
        <w:t xml:space="preserve">, </w:t>
      </w:r>
      <w:r w:rsidR="000925D7">
        <w:rPr>
          <w:sz w:val="28"/>
          <w:szCs w:val="28"/>
        </w:rPr>
        <w:t xml:space="preserve">a noisy </w:t>
      </w:r>
      <w:r w:rsidR="00B055EC">
        <w:rPr>
          <w:sz w:val="28"/>
          <w:szCs w:val="28"/>
        </w:rPr>
        <w:t>generator and lights left on overnight.</w:t>
      </w:r>
    </w:p>
    <w:p w14:paraId="17D52DC5" w14:textId="3F6443E3" w:rsidR="00344D5D" w:rsidRDefault="00344D5D" w:rsidP="00B055EC">
      <w:pPr>
        <w:ind w:left="720"/>
        <w:rPr>
          <w:sz w:val="28"/>
          <w:szCs w:val="28"/>
        </w:rPr>
      </w:pPr>
      <w:r>
        <w:rPr>
          <w:sz w:val="28"/>
          <w:szCs w:val="28"/>
        </w:rPr>
        <w:t xml:space="preserve">Emails to </w:t>
      </w:r>
      <w:r w:rsidR="0045193C">
        <w:rPr>
          <w:sz w:val="28"/>
          <w:szCs w:val="28"/>
        </w:rPr>
        <w:t xml:space="preserve">THC </w:t>
      </w:r>
      <w:r w:rsidR="00040D2B">
        <w:rPr>
          <w:sz w:val="28"/>
          <w:szCs w:val="28"/>
        </w:rPr>
        <w:t xml:space="preserve">asking if this is </w:t>
      </w:r>
      <w:r w:rsidR="00404A16">
        <w:rPr>
          <w:sz w:val="28"/>
          <w:szCs w:val="28"/>
        </w:rPr>
        <w:t>permissible</w:t>
      </w:r>
      <w:r w:rsidR="00C35297">
        <w:rPr>
          <w:sz w:val="28"/>
          <w:szCs w:val="28"/>
        </w:rPr>
        <w:t xml:space="preserve"> </w:t>
      </w:r>
      <w:r w:rsidR="0045193C">
        <w:rPr>
          <w:sz w:val="28"/>
          <w:szCs w:val="28"/>
        </w:rPr>
        <w:t>appear to receive a reply from SSEN</w:t>
      </w:r>
      <w:r w:rsidR="00040D2B">
        <w:rPr>
          <w:sz w:val="28"/>
          <w:szCs w:val="28"/>
        </w:rPr>
        <w:t>.</w:t>
      </w:r>
      <w:r w:rsidR="000D74FF">
        <w:rPr>
          <w:sz w:val="28"/>
          <w:szCs w:val="28"/>
        </w:rPr>
        <w:t xml:space="preserve"> </w:t>
      </w:r>
      <w:r w:rsidR="00F7645E">
        <w:rPr>
          <w:sz w:val="28"/>
          <w:szCs w:val="28"/>
        </w:rPr>
        <w:t xml:space="preserve">It was suggested </w:t>
      </w:r>
      <w:r w:rsidR="002E5061">
        <w:rPr>
          <w:sz w:val="28"/>
          <w:szCs w:val="28"/>
        </w:rPr>
        <w:t>that</w:t>
      </w:r>
      <w:r w:rsidR="00F7645E">
        <w:rPr>
          <w:sz w:val="28"/>
          <w:szCs w:val="28"/>
        </w:rPr>
        <w:t xml:space="preserve"> contact</w:t>
      </w:r>
      <w:r w:rsidR="002E5061">
        <w:rPr>
          <w:sz w:val="28"/>
          <w:szCs w:val="28"/>
        </w:rPr>
        <w:t xml:space="preserve"> was made </w:t>
      </w:r>
      <w:r w:rsidR="00404A16">
        <w:rPr>
          <w:sz w:val="28"/>
          <w:szCs w:val="28"/>
        </w:rPr>
        <w:t>with the</w:t>
      </w:r>
      <w:r w:rsidR="00F7645E">
        <w:rPr>
          <w:sz w:val="28"/>
          <w:szCs w:val="28"/>
        </w:rPr>
        <w:t xml:space="preserve"> chief executive of THC and environmental health.</w:t>
      </w:r>
    </w:p>
    <w:p w14:paraId="48AA29A7" w14:textId="77777777" w:rsidR="00344D5D" w:rsidRDefault="00344D5D" w:rsidP="00B055EC">
      <w:pPr>
        <w:ind w:left="720"/>
        <w:rPr>
          <w:sz w:val="28"/>
          <w:szCs w:val="28"/>
        </w:rPr>
      </w:pPr>
    </w:p>
    <w:p w14:paraId="18118CDF" w14:textId="2DDEE3AE" w:rsidR="00240267" w:rsidRDefault="00367F61" w:rsidP="00B055EC">
      <w:pPr>
        <w:ind w:left="720"/>
        <w:rPr>
          <w:sz w:val="28"/>
          <w:szCs w:val="28"/>
        </w:rPr>
      </w:pPr>
      <w:r>
        <w:rPr>
          <w:sz w:val="28"/>
          <w:szCs w:val="28"/>
        </w:rPr>
        <w:t>If the</w:t>
      </w:r>
      <w:r w:rsidR="003366DB">
        <w:rPr>
          <w:sz w:val="28"/>
          <w:szCs w:val="28"/>
        </w:rPr>
        <w:t xml:space="preserve"> project goes ahead Community Benefit </w:t>
      </w:r>
      <w:r w:rsidR="007E6916">
        <w:rPr>
          <w:sz w:val="28"/>
          <w:szCs w:val="28"/>
        </w:rPr>
        <w:t>becomes available</w:t>
      </w:r>
      <w:r w:rsidR="004E25ED">
        <w:rPr>
          <w:sz w:val="28"/>
          <w:szCs w:val="28"/>
        </w:rPr>
        <w:t xml:space="preserve"> and community councils will need to l</w:t>
      </w:r>
      <w:r>
        <w:rPr>
          <w:sz w:val="28"/>
          <w:szCs w:val="28"/>
        </w:rPr>
        <w:t>ease</w:t>
      </w:r>
      <w:r w:rsidR="004E25ED">
        <w:rPr>
          <w:sz w:val="28"/>
          <w:szCs w:val="28"/>
        </w:rPr>
        <w:t xml:space="preserve"> </w:t>
      </w:r>
      <w:r w:rsidR="00240267">
        <w:rPr>
          <w:sz w:val="28"/>
          <w:szCs w:val="28"/>
        </w:rPr>
        <w:t xml:space="preserve">with SSEN. </w:t>
      </w:r>
      <w:r w:rsidR="007E6916">
        <w:rPr>
          <w:sz w:val="28"/>
          <w:szCs w:val="28"/>
        </w:rPr>
        <w:t xml:space="preserve">Being for or against the </w:t>
      </w:r>
      <w:r w:rsidR="007C3C38">
        <w:rPr>
          <w:sz w:val="28"/>
          <w:szCs w:val="28"/>
        </w:rPr>
        <w:t>project</w:t>
      </w:r>
      <w:r w:rsidR="007E6916">
        <w:rPr>
          <w:sz w:val="28"/>
          <w:szCs w:val="28"/>
        </w:rPr>
        <w:t xml:space="preserve"> makes no difference to the amount available</w:t>
      </w:r>
      <w:r w:rsidR="007C3C38">
        <w:rPr>
          <w:sz w:val="28"/>
          <w:szCs w:val="28"/>
        </w:rPr>
        <w:t>.</w:t>
      </w:r>
    </w:p>
    <w:p w14:paraId="556E5037" w14:textId="462D1458" w:rsidR="00A27824" w:rsidRPr="00721E71" w:rsidRDefault="00240267" w:rsidP="00367F61">
      <w:pPr>
        <w:ind w:left="720"/>
        <w:rPr>
          <w:sz w:val="28"/>
          <w:szCs w:val="28"/>
        </w:rPr>
      </w:pPr>
      <w:r>
        <w:rPr>
          <w:sz w:val="28"/>
          <w:szCs w:val="28"/>
        </w:rPr>
        <w:t xml:space="preserve">There is </w:t>
      </w:r>
      <w:r w:rsidR="00A50A51">
        <w:rPr>
          <w:sz w:val="28"/>
          <w:szCs w:val="28"/>
        </w:rPr>
        <w:t xml:space="preserve">a “Social Register” of </w:t>
      </w:r>
      <w:r w:rsidR="005D0629">
        <w:rPr>
          <w:sz w:val="28"/>
          <w:szCs w:val="28"/>
        </w:rPr>
        <w:t xml:space="preserve">£10 million.  This </w:t>
      </w:r>
      <w:r w:rsidR="00655B8C">
        <w:rPr>
          <w:sz w:val="28"/>
          <w:szCs w:val="28"/>
        </w:rPr>
        <w:t>m</w:t>
      </w:r>
      <w:r w:rsidR="005D0629">
        <w:rPr>
          <w:sz w:val="28"/>
          <w:szCs w:val="28"/>
        </w:rPr>
        <w:t>ay be used for housing and Black Bridge developments</w:t>
      </w:r>
      <w:r w:rsidR="00655B8C">
        <w:rPr>
          <w:sz w:val="28"/>
          <w:szCs w:val="28"/>
        </w:rPr>
        <w:t xml:space="preserve">. It </w:t>
      </w:r>
      <w:r w:rsidR="005D0629">
        <w:rPr>
          <w:sz w:val="28"/>
          <w:szCs w:val="28"/>
        </w:rPr>
        <w:t xml:space="preserve">is separate from the </w:t>
      </w:r>
      <w:r w:rsidR="00BE4478">
        <w:rPr>
          <w:sz w:val="28"/>
          <w:szCs w:val="28"/>
        </w:rPr>
        <w:t>Community Benefit.</w:t>
      </w:r>
    </w:p>
    <w:p w14:paraId="412E6ED6" w14:textId="3BEE95AA" w:rsidR="00F2701A" w:rsidRPr="00367F61" w:rsidRDefault="00605E07" w:rsidP="00367F61">
      <w:pPr>
        <w:numPr>
          <w:ilvl w:val="0"/>
          <w:numId w:val="2"/>
        </w:numPr>
        <w:rPr>
          <w:sz w:val="28"/>
          <w:szCs w:val="28"/>
        </w:rPr>
      </w:pPr>
      <w:r>
        <w:rPr>
          <w:sz w:val="28"/>
          <w:szCs w:val="28"/>
        </w:rPr>
        <w:t>Belladrum Festival</w:t>
      </w:r>
    </w:p>
    <w:p w14:paraId="798A1401" w14:textId="029EB0A3" w:rsidR="00F2701A" w:rsidRPr="008900F2" w:rsidRDefault="00F94F5A" w:rsidP="00F2701A">
      <w:pPr>
        <w:ind w:left="720"/>
        <w:rPr>
          <w:sz w:val="28"/>
          <w:szCs w:val="28"/>
        </w:rPr>
      </w:pPr>
      <w:r>
        <w:rPr>
          <w:sz w:val="28"/>
          <w:szCs w:val="28"/>
        </w:rPr>
        <w:t>£20 000 ha</w:t>
      </w:r>
      <w:r w:rsidR="00C57BC4">
        <w:rPr>
          <w:sz w:val="28"/>
          <w:szCs w:val="28"/>
        </w:rPr>
        <w:t xml:space="preserve"> b</w:t>
      </w:r>
      <w:r>
        <w:rPr>
          <w:sz w:val="28"/>
          <w:szCs w:val="28"/>
        </w:rPr>
        <w:t xml:space="preserve">een allocated </w:t>
      </w:r>
      <w:r w:rsidR="00C57BC4">
        <w:rPr>
          <w:sz w:val="28"/>
          <w:szCs w:val="28"/>
        </w:rPr>
        <w:t xml:space="preserve">to applicants to the trust. A further </w:t>
      </w:r>
      <w:r w:rsidR="008C2BE6">
        <w:rPr>
          <w:sz w:val="28"/>
          <w:szCs w:val="28"/>
        </w:rPr>
        <w:t xml:space="preserve">        </w:t>
      </w:r>
      <w:r w:rsidR="00896923">
        <w:rPr>
          <w:sz w:val="28"/>
          <w:szCs w:val="28"/>
        </w:rPr>
        <w:t>£20 000 is now available and will be allocated</w:t>
      </w:r>
      <w:r w:rsidR="00B7787E">
        <w:rPr>
          <w:sz w:val="28"/>
          <w:szCs w:val="28"/>
        </w:rPr>
        <w:t xml:space="preserve">. Unsuccessful applicants will be considered. </w:t>
      </w:r>
    </w:p>
    <w:p w14:paraId="701089D5" w14:textId="77777777" w:rsidR="00A27824" w:rsidRPr="008860E4" w:rsidRDefault="00A27824" w:rsidP="008860E4">
      <w:pPr>
        <w:rPr>
          <w:sz w:val="28"/>
          <w:szCs w:val="28"/>
        </w:rPr>
      </w:pPr>
    </w:p>
    <w:p w14:paraId="464957E2" w14:textId="152038A7" w:rsidR="00A27824" w:rsidRDefault="004069F6" w:rsidP="0030044C">
      <w:pPr>
        <w:pStyle w:val="ListParagraph"/>
        <w:numPr>
          <w:ilvl w:val="0"/>
          <w:numId w:val="2"/>
        </w:numPr>
        <w:rPr>
          <w:sz w:val="28"/>
          <w:szCs w:val="28"/>
        </w:rPr>
      </w:pPr>
      <w:r w:rsidRPr="00E54EF3">
        <w:rPr>
          <w:sz w:val="28"/>
          <w:szCs w:val="28"/>
        </w:rPr>
        <w:t>Community bus</w:t>
      </w:r>
    </w:p>
    <w:p w14:paraId="06D84B2E" w14:textId="0DC0AE00" w:rsidR="00512F68" w:rsidRDefault="00512F68" w:rsidP="00512F68">
      <w:pPr>
        <w:pStyle w:val="ListParagraph"/>
        <w:rPr>
          <w:sz w:val="28"/>
          <w:szCs w:val="28"/>
        </w:rPr>
      </w:pPr>
      <w:r>
        <w:rPr>
          <w:sz w:val="28"/>
          <w:szCs w:val="28"/>
        </w:rPr>
        <w:t>A THC workshop is going to take place.</w:t>
      </w:r>
    </w:p>
    <w:p w14:paraId="61A9395F" w14:textId="77777777" w:rsidR="00397A60" w:rsidRDefault="00397A60" w:rsidP="00367F61">
      <w:pPr>
        <w:rPr>
          <w:sz w:val="28"/>
          <w:szCs w:val="28"/>
        </w:rPr>
      </w:pPr>
    </w:p>
    <w:p w14:paraId="00C89DE2" w14:textId="77777777" w:rsidR="00E3593F" w:rsidRDefault="00E3593F" w:rsidP="00367F61">
      <w:pPr>
        <w:rPr>
          <w:sz w:val="28"/>
          <w:szCs w:val="28"/>
        </w:rPr>
      </w:pPr>
    </w:p>
    <w:p w14:paraId="3DBE56F2" w14:textId="77777777" w:rsidR="00E3593F" w:rsidRDefault="00E3593F" w:rsidP="00367F61">
      <w:pPr>
        <w:rPr>
          <w:sz w:val="28"/>
          <w:szCs w:val="28"/>
        </w:rPr>
      </w:pPr>
    </w:p>
    <w:p w14:paraId="6D0741DF" w14:textId="77777777" w:rsidR="00E3593F" w:rsidRDefault="00E3593F" w:rsidP="00367F61">
      <w:pPr>
        <w:rPr>
          <w:sz w:val="28"/>
          <w:szCs w:val="28"/>
        </w:rPr>
      </w:pPr>
    </w:p>
    <w:p w14:paraId="52AE414C" w14:textId="77777777" w:rsidR="00E3593F" w:rsidRPr="00367F61" w:rsidRDefault="00E3593F" w:rsidP="00367F61">
      <w:pPr>
        <w:rPr>
          <w:sz w:val="28"/>
          <w:szCs w:val="28"/>
        </w:rPr>
      </w:pPr>
    </w:p>
    <w:p w14:paraId="4B59FFBF" w14:textId="37FD3748" w:rsidR="004069F6" w:rsidRDefault="004069F6" w:rsidP="00397A60">
      <w:pPr>
        <w:numPr>
          <w:ilvl w:val="0"/>
          <w:numId w:val="2"/>
        </w:numPr>
        <w:rPr>
          <w:sz w:val="28"/>
          <w:szCs w:val="28"/>
        </w:rPr>
      </w:pPr>
      <w:r w:rsidRPr="004069F6">
        <w:rPr>
          <w:sz w:val="28"/>
          <w:szCs w:val="28"/>
        </w:rPr>
        <w:t>Roads (potholes,</w:t>
      </w:r>
      <w:r>
        <w:rPr>
          <w:sz w:val="28"/>
          <w:szCs w:val="28"/>
        </w:rPr>
        <w:t xml:space="preserve"> </w:t>
      </w:r>
      <w:r w:rsidRPr="004069F6">
        <w:rPr>
          <w:sz w:val="28"/>
          <w:szCs w:val="28"/>
        </w:rPr>
        <w:t>speed restrictions,</w:t>
      </w:r>
      <w:r>
        <w:rPr>
          <w:sz w:val="28"/>
          <w:szCs w:val="28"/>
        </w:rPr>
        <w:t xml:space="preserve"> </w:t>
      </w:r>
      <w:r w:rsidRPr="004069F6">
        <w:rPr>
          <w:sz w:val="28"/>
          <w:szCs w:val="28"/>
        </w:rPr>
        <w:t xml:space="preserve">laybys) </w:t>
      </w:r>
    </w:p>
    <w:p w14:paraId="31F56902" w14:textId="13E179C3" w:rsidR="00512F68" w:rsidRDefault="00A13C8A" w:rsidP="00512F68">
      <w:pPr>
        <w:ind w:left="720"/>
        <w:rPr>
          <w:sz w:val="28"/>
          <w:szCs w:val="28"/>
        </w:rPr>
      </w:pPr>
      <w:r>
        <w:rPr>
          <w:sz w:val="28"/>
          <w:szCs w:val="28"/>
        </w:rPr>
        <w:t>40mph signs have been ordered for the A</w:t>
      </w:r>
      <w:r w:rsidR="0005339B">
        <w:rPr>
          <w:sz w:val="28"/>
          <w:szCs w:val="28"/>
        </w:rPr>
        <w:t>833</w:t>
      </w:r>
      <w:r>
        <w:rPr>
          <w:sz w:val="28"/>
          <w:szCs w:val="28"/>
        </w:rPr>
        <w:t xml:space="preserve"> from Brockies corner. </w:t>
      </w:r>
    </w:p>
    <w:p w14:paraId="35E516B4" w14:textId="05694CBD" w:rsidR="00A13C8A" w:rsidRDefault="00A13C8A" w:rsidP="00512F68">
      <w:pPr>
        <w:ind w:left="720"/>
        <w:rPr>
          <w:sz w:val="28"/>
          <w:szCs w:val="28"/>
        </w:rPr>
      </w:pPr>
      <w:r>
        <w:rPr>
          <w:sz w:val="28"/>
          <w:szCs w:val="28"/>
        </w:rPr>
        <w:t xml:space="preserve">Concern </w:t>
      </w:r>
      <w:r w:rsidR="00407FF2">
        <w:rPr>
          <w:sz w:val="28"/>
          <w:szCs w:val="28"/>
        </w:rPr>
        <w:t>was expressed about logging trucks coming through the village.  They should us the Black Bridge.</w:t>
      </w:r>
      <w:r w:rsidR="00074BAB">
        <w:rPr>
          <w:sz w:val="28"/>
          <w:szCs w:val="28"/>
        </w:rPr>
        <w:t xml:space="preserve"> Any registration plate details should be reported.</w:t>
      </w:r>
    </w:p>
    <w:p w14:paraId="54794267" w14:textId="37FAD351" w:rsidR="00CC3A11" w:rsidRPr="00397A60" w:rsidRDefault="00CC3A11" w:rsidP="00512F68">
      <w:pPr>
        <w:ind w:left="720"/>
        <w:rPr>
          <w:sz w:val="28"/>
          <w:szCs w:val="28"/>
        </w:rPr>
      </w:pPr>
      <w:r>
        <w:rPr>
          <w:sz w:val="28"/>
          <w:szCs w:val="28"/>
        </w:rPr>
        <w:t xml:space="preserve">Drivers are exceeded the village 20mph limit. </w:t>
      </w:r>
      <w:r w:rsidR="003A3997">
        <w:rPr>
          <w:sz w:val="28"/>
          <w:szCs w:val="28"/>
        </w:rPr>
        <w:t xml:space="preserve">Susan </w:t>
      </w:r>
      <w:proofErr w:type="spellStart"/>
      <w:r w:rsidR="003A3997">
        <w:rPr>
          <w:sz w:val="28"/>
          <w:szCs w:val="28"/>
        </w:rPr>
        <w:t>Ogston</w:t>
      </w:r>
      <w:proofErr w:type="spellEnd"/>
      <w:r w:rsidR="003A3997">
        <w:rPr>
          <w:sz w:val="28"/>
          <w:szCs w:val="28"/>
        </w:rPr>
        <w:t xml:space="preserve"> to send an email about this issue. </w:t>
      </w:r>
    </w:p>
    <w:p w14:paraId="4F2AFD37" w14:textId="77777777" w:rsidR="008900F2" w:rsidRPr="008900F2" w:rsidRDefault="008900F2" w:rsidP="008900F2">
      <w:pPr>
        <w:rPr>
          <w:sz w:val="28"/>
          <w:szCs w:val="28"/>
        </w:rPr>
      </w:pPr>
    </w:p>
    <w:p w14:paraId="230D188A" w14:textId="67438A17" w:rsidR="00DA2F7C" w:rsidRDefault="004069F6" w:rsidP="0030044C">
      <w:pPr>
        <w:numPr>
          <w:ilvl w:val="0"/>
          <w:numId w:val="2"/>
        </w:numPr>
        <w:rPr>
          <w:sz w:val="28"/>
          <w:szCs w:val="28"/>
        </w:rPr>
      </w:pPr>
      <w:r w:rsidRPr="004069F6">
        <w:rPr>
          <w:sz w:val="28"/>
          <w:szCs w:val="28"/>
        </w:rPr>
        <w:t xml:space="preserve">Correspondence </w:t>
      </w:r>
    </w:p>
    <w:p w14:paraId="33CC80E3" w14:textId="3078C123" w:rsidR="00025EE3" w:rsidRDefault="00256FDD" w:rsidP="00025EE3">
      <w:pPr>
        <w:ind w:left="720"/>
        <w:rPr>
          <w:sz w:val="28"/>
          <w:szCs w:val="28"/>
        </w:rPr>
      </w:pPr>
      <w:r>
        <w:rPr>
          <w:sz w:val="28"/>
          <w:szCs w:val="28"/>
        </w:rPr>
        <w:t xml:space="preserve">K2000 ladies have asked for volunteers </w:t>
      </w:r>
      <w:r w:rsidR="00F26D6F">
        <w:rPr>
          <w:sz w:val="28"/>
          <w:szCs w:val="28"/>
        </w:rPr>
        <w:t xml:space="preserve">to help the community group. They </w:t>
      </w:r>
      <w:r w:rsidR="00025EE3">
        <w:rPr>
          <w:sz w:val="28"/>
          <w:szCs w:val="28"/>
        </w:rPr>
        <w:t xml:space="preserve">look after the planters in the village. An email has been sent to the school at Tomnacross asking for help with </w:t>
      </w:r>
      <w:r w:rsidR="00831365">
        <w:rPr>
          <w:sz w:val="28"/>
          <w:szCs w:val="28"/>
        </w:rPr>
        <w:t>planting and litter picking.</w:t>
      </w:r>
    </w:p>
    <w:p w14:paraId="50CB85B6" w14:textId="3F2A887F" w:rsidR="00831365" w:rsidRDefault="00831365" w:rsidP="00025EE3">
      <w:pPr>
        <w:ind w:left="720"/>
        <w:rPr>
          <w:sz w:val="28"/>
          <w:szCs w:val="28"/>
        </w:rPr>
      </w:pPr>
      <w:r>
        <w:rPr>
          <w:sz w:val="28"/>
          <w:szCs w:val="28"/>
        </w:rPr>
        <w:t xml:space="preserve">Joe Gibbs has asked that the KCC </w:t>
      </w:r>
      <w:r w:rsidR="005547C2">
        <w:rPr>
          <w:sz w:val="28"/>
          <w:szCs w:val="28"/>
        </w:rPr>
        <w:t>promote the Park Run at Belladrum.</w:t>
      </w:r>
      <w:r w:rsidR="00AE53E6">
        <w:rPr>
          <w:sz w:val="28"/>
          <w:szCs w:val="28"/>
        </w:rPr>
        <w:t xml:space="preserve"> Volunteers </w:t>
      </w:r>
      <w:r w:rsidR="0076598B">
        <w:rPr>
          <w:sz w:val="28"/>
          <w:szCs w:val="28"/>
        </w:rPr>
        <w:t xml:space="preserve">are requested. </w:t>
      </w:r>
      <w:r w:rsidR="005E029C">
        <w:rPr>
          <w:sz w:val="28"/>
          <w:szCs w:val="28"/>
        </w:rPr>
        <w:t>This is a positive event in the village and</w:t>
      </w:r>
      <w:r w:rsidR="0076598B">
        <w:rPr>
          <w:sz w:val="28"/>
          <w:szCs w:val="28"/>
        </w:rPr>
        <w:t xml:space="preserve"> so </w:t>
      </w:r>
      <w:r w:rsidR="00E807D5">
        <w:rPr>
          <w:sz w:val="28"/>
          <w:szCs w:val="28"/>
        </w:rPr>
        <w:t>far,</w:t>
      </w:r>
      <w:r w:rsidR="0076598B">
        <w:rPr>
          <w:sz w:val="28"/>
          <w:szCs w:val="28"/>
        </w:rPr>
        <w:t xml:space="preserve"> has </w:t>
      </w:r>
      <w:r w:rsidR="00E3593F">
        <w:rPr>
          <w:sz w:val="28"/>
          <w:szCs w:val="28"/>
        </w:rPr>
        <w:t>been well</w:t>
      </w:r>
      <w:r w:rsidR="00AE53E6">
        <w:rPr>
          <w:sz w:val="28"/>
          <w:szCs w:val="28"/>
        </w:rPr>
        <w:t xml:space="preserve"> supported</w:t>
      </w:r>
      <w:r w:rsidR="0076598B">
        <w:rPr>
          <w:sz w:val="28"/>
          <w:szCs w:val="28"/>
        </w:rPr>
        <w:t>.</w:t>
      </w:r>
    </w:p>
    <w:p w14:paraId="00ACC923" w14:textId="0BA63DFF" w:rsidR="007A6FFB" w:rsidRDefault="0076598B" w:rsidP="007A6FFB">
      <w:pPr>
        <w:ind w:left="720"/>
        <w:rPr>
          <w:sz w:val="28"/>
          <w:szCs w:val="28"/>
        </w:rPr>
      </w:pPr>
      <w:r>
        <w:rPr>
          <w:sz w:val="28"/>
          <w:szCs w:val="28"/>
        </w:rPr>
        <w:t xml:space="preserve">The village gala will be on </w:t>
      </w:r>
      <w:r w:rsidR="007A6FFB">
        <w:rPr>
          <w:sz w:val="28"/>
          <w:szCs w:val="28"/>
        </w:rPr>
        <w:t xml:space="preserve">Saturday13 </w:t>
      </w:r>
      <w:r w:rsidR="00EB7E1E">
        <w:rPr>
          <w:sz w:val="28"/>
          <w:szCs w:val="28"/>
        </w:rPr>
        <w:t>June 2026</w:t>
      </w:r>
      <w:r w:rsidR="00664978">
        <w:rPr>
          <w:sz w:val="28"/>
          <w:szCs w:val="28"/>
        </w:rPr>
        <w:t xml:space="preserve"> at </w:t>
      </w:r>
      <w:proofErr w:type="spellStart"/>
      <w:r w:rsidR="00664978">
        <w:rPr>
          <w:sz w:val="28"/>
          <w:szCs w:val="28"/>
        </w:rPr>
        <w:t>Balgate</w:t>
      </w:r>
      <w:proofErr w:type="spellEnd"/>
      <w:r w:rsidR="00664978">
        <w:rPr>
          <w:sz w:val="28"/>
          <w:szCs w:val="28"/>
        </w:rPr>
        <w:t>.</w:t>
      </w:r>
    </w:p>
    <w:p w14:paraId="27BD7FB9" w14:textId="58AC5BED" w:rsidR="004069F6" w:rsidRPr="00664978" w:rsidRDefault="00664978" w:rsidP="00664978">
      <w:pPr>
        <w:pStyle w:val="ListParagraph"/>
        <w:numPr>
          <w:ilvl w:val="0"/>
          <w:numId w:val="2"/>
        </w:numPr>
        <w:rPr>
          <w:sz w:val="28"/>
          <w:szCs w:val="28"/>
        </w:rPr>
      </w:pPr>
      <w:r>
        <w:rPr>
          <w:sz w:val="28"/>
          <w:szCs w:val="28"/>
        </w:rPr>
        <w:t>A</w:t>
      </w:r>
      <w:r w:rsidR="004069F6" w:rsidRPr="00664978">
        <w:rPr>
          <w:sz w:val="28"/>
          <w:szCs w:val="28"/>
        </w:rPr>
        <w:t xml:space="preserve">ny other Business </w:t>
      </w:r>
    </w:p>
    <w:p w14:paraId="6EE0D0F2" w14:textId="60A24C99" w:rsidR="00664978" w:rsidRDefault="00664978" w:rsidP="007A6FFB">
      <w:pPr>
        <w:ind w:left="720"/>
        <w:rPr>
          <w:sz w:val="28"/>
          <w:szCs w:val="28"/>
        </w:rPr>
      </w:pPr>
      <w:r>
        <w:rPr>
          <w:sz w:val="28"/>
          <w:szCs w:val="28"/>
        </w:rPr>
        <w:t>None</w:t>
      </w:r>
    </w:p>
    <w:p w14:paraId="3D59B417" w14:textId="77777777" w:rsidR="00A27824" w:rsidRPr="008900F2" w:rsidRDefault="00A27824" w:rsidP="008900F2">
      <w:pPr>
        <w:rPr>
          <w:sz w:val="28"/>
          <w:szCs w:val="28"/>
        </w:rPr>
      </w:pPr>
    </w:p>
    <w:p w14:paraId="7A6AE9FD" w14:textId="217BC10F" w:rsidR="00C1554D" w:rsidRDefault="00C1554D" w:rsidP="00F41BBD">
      <w:pPr>
        <w:numPr>
          <w:ilvl w:val="0"/>
          <w:numId w:val="2"/>
        </w:numPr>
        <w:rPr>
          <w:sz w:val="28"/>
          <w:szCs w:val="28"/>
        </w:rPr>
      </w:pPr>
      <w:r>
        <w:rPr>
          <w:sz w:val="28"/>
          <w:szCs w:val="28"/>
        </w:rPr>
        <w:t>Date of next meeting</w:t>
      </w:r>
    </w:p>
    <w:p w14:paraId="70EA18A1" w14:textId="4C43AF34" w:rsidR="00664978" w:rsidRDefault="00C76378" w:rsidP="0005339B">
      <w:pPr>
        <w:ind w:left="360"/>
        <w:rPr>
          <w:sz w:val="28"/>
          <w:szCs w:val="28"/>
        </w:rPr>
      </w:pPr>
      <w:r>
        <w:rPr>
          <w:sz w:val="28"/>
          <w:szCs w:val="28"/>
        </w:rPr>
        <w:t xml:space="preserve">Thursday </w:t>
      </w:r>
      <w:r w:rsidR="00953CE9">
        <w:rPr>
          <w:sz w:val="28"/>
          <w:szCs w:val="28"/>
        </w:rPr>
        <w:t>14</w:t>
      </w:r>
      <w:r w:rsidR="00953CE9" w:rsidRPr="00953CE9">
        <w:rPr>
          <w:sz w:val="28"/>
          <w:szCs w:val="28"/>
          <w:vertAlign w:val="superscript"/>
        </w:rPr>
        <w:t>th</w:t>
      </w:r>
      <w:r w:rsidR="00953CE9">
        <w:rPr>
          <w:sz w:val="28"/>
          <w:szCs w:val="28"/>
        </w:rPr>
        <w:t xml:space="preserve"> May 19 30 At the </w:t>
      </w:r>
      <w:r w:rsidR="00FF4D9A">
        <w:rPr>
          <w:sz w:val="28"/>
          <w:szCs w:val="28"/>
        </w:rPr>
        <w:t xml:space="preserve">Village Hall. </w:t>
      </w:r>
    </w:p>
    <w:p w14:paraId="5C95A98C" w14:textId="0FBD2AF1" w:rsidR="0027414A" w:rsidRPr="004069F6" w:rsidRDefault="0027414A" w:rsidP="007C4C73">
      <w:pPr>
        <w:rPr>
          <w:sz w:val="28"/>
          <w:szCs w:val="28"/>
        </w:rPr>
      </w:pPr>
    </w:p>
    <w:sectPr w:rsidR="0027414A" w:rsidRPr="004069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0AF97" w14:textId="77777777" w:rsidR="00CB2564" w:rsidRDefault="00CB2564" w:rsidP="00B66F82">
      <w:pPr>
        <w:spacing w:after="0" w:line="240" w:lineRule="auto"/>
      </w:pPr>
      <w:r>
        <w:separator/>
      </w:r>
    </w:p>
  </w:endnote>
  <w:endnote w:type="continuationSeparator" w:id="0">
    <w:p w14:paraId="70596D4D" w14:textId="77777777" w:rsidR="00CB2564" w:rsidRDefault="00CB2564" w:rsidP="00B6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53A6" w14:textId="77777777" w:rsidR="00B66F82" w:rsidRDefault="00B66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D169" w14:textId="77777777" w:rsidR="00B66F82" w:rsidRDefault="00B66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2669" w14:textId="77777777" w:rsidR="00B66F82" w:rsidRDefault="00B66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4FD84" w14:textId="77777777" w:rsidR="00CB2564" w:rsidRDefault="00CB2564" w:rsidP="00B66F82">
      <w:pPr>
        <w:spacing w:after="0" w:line="240" w:lineRule="auto"/>
      </w:pPr>
      <w:r>
        <w:separator/>
      </w:r>
    </w:p>
  </w:footnote>
  <w:footnote w:type="continuationSeparator" w:id="0">
    <w:p w14:paraId="56EC5A30" w14:textId="77777777" w:rsidR="00CB2564" w:rsidRDefault="00CB2564" w:rsidP="00B6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A8CF" w14:textId="77777777" w:rsidR="00B66F82" w:rsidRDefault="00B66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6236B" w14:textId="6409F1FF" w:rsidR="00B66F82" w:rsidRDefault="00B66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91074" w14:textId="77777777" w:rsidR="00B66F82" w:rsidRDefault="00B66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94A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E081669"/>
    <w:multiLevelType w:val="hybridMultilevel"/>
    <w:tmpl w:val="121886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624723">
    <w:abstractNumId w:val="0"/>
  </w:num>
  <w:num w:numId="2" w16cid:durableId="149934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F6"/>
    <w:rsid w:val="0000398E"/>
    <w:rsid w:val="00005500"/>
    <w:rsid w:val="00025EE3"/>
    <w:rsid w:val="00037857"/>
    <w:rsid w:val="00040D2B"/>
    <w:rsid w:val="00042B12"/>
    <w:rsid w:val="0005339B"/>
    <w:rsid w:val="00054BE5"/>
    <w:rsid w:val="0007423A"/>
    <w:rsid w:val="00074BAB"/>
    <w:rsid w:val="000774E6"/>
    <w:rsid w:val="000925D7"/>
    <w:rsid w:val="000C3D17"/>
    <w:rsid w:val="000D74FF"/>
    <w:rsid w:val="000E25CF"/>
    <w:rsid w:val="000E52E6"/>
    <w:rsid w:val="001051FE"/>
    <w:rsid w:val="00140D19"/>
    <w:rsid w:val="00163A8E"/>
    <w:rsid w:val="001641B5"/>
    <w:rsid w:val="00172437"/>
    <w:rsid w:val="00172C17"/>
    <w:rsid w:val="0018079B"/>
    <w:rsid w:val="001C17D9"/>
    <w:rsid w:val="001E4F9C"/>
    <w:rsid w:val="001F66DD"/>
    <w:rsid w:val="00205E75"/>
    <w:rsid w:val="00220319"/>
    <w:rsid w:val="0022113D"/>
    <w:rsid w:val="00240267"/>
    <w:rsid w:val="00246833"/>
    <w:rsid w:val="002560AF"/>
    <w:rsid w:val="00256FDD"/>
    <w:rsid w:val="0026552F"/>
    <w:rsid w:val="0027414A"/>
    <w:rsid w:val="00297B24"/>
    <w:rsid w:val="002A5BB4"/>
    <w:rsid w:val="002B2B14"/>
    <w:rsid w:val="002B3199"/>
    <w:rsid w:val="002E5061"/>
    <w:rsid w:val="002F4079"/>
    <w:rsid w:val="0030044C"/>
    <w:rsid w:val="003131DF"/>
    <w:rsid w:val="003255D7"/>
    <w:rsid w:val="003366DB"/>
    <w:rsid w:val="00344D5D"/>
    <w:rsid w:val="003508C6"/>
    <w:rsid w:val="00367F61"/>
    <w:rsid w:val="00372152"/>
    <w:rsid w:val="003802B4"/>
    <w:rsid w:val="00397A60"/>
    <w:rsid w:val="003A3997"/>
    <w:rsid w:val="003B025E"/>
    <w:rsid w:val="003B4196"/>
    <w:rsid w:val="003B739F"/>
    <w:rsid w:val="003C194D"/>
    <w:rsid w:val="003C2745"/>
    <w:rsid w:val="003C4B4A"/>
    <w:rsid w:val="00404A16"/>
    <w:rsid w:val="004069F6"/>
    <w:rsid w:val="00407FF2"/>
    <w:rsid w:val="0044099D"/>
    <w:rsid w:val="00441D14"/>
    <w:rsid w:val="0045193C"/>
    <w:rsid w:val="00472381"/>
    <w:rsid w:val="0047279A"/>
    <w:rsid w:val="00491219"/>
    <w:rsid w:val="004A2AD9"/>
    <w:rsid w:val="004E0AAA"/>
    <w:rsid w:val="004E1584"/>
    <w:rsid w:val="004E25ED"/>
    <w:rsid w:val="004E3363"/>
    <w:rsid w:val="004E65DB"/>
    <w:rsid w:val="00511E44"/>
    <w:rsid w:val="00512754"/>
    <w:rsid w:val="00512F68"/>
    <w:rsid w:val="00524377"/>
    <w:rsid w:val="00531D82"/>
    <w:rsid w:val="005547C2"/>
    <w:rsid w:val="00595031"/>
    <w:rsid w:val="005A63FE"/>
    <w:rsid w:val="005B59B0"/>
    <w:rsid w:val="005D0629"/>
    <w:rsid w:val="005E029C"/>
    <w:rsid w:val="005E0C9B"/>
    <w:rsid w:val="005E3F2E"/>
    <w:rsid w:val="005F2BB8"/>
    <w:rsid w:val="005F4B24"/>
    <w:rsid w:val="006011CA"/>
    <w:rsid w:val="006029B6"/>
    <w:rsid w:val="00605E07"/>
    <w:rsid w:val="00606AEE"/>
    <w:rsid w:val="00624E61"/>
    <w:rsid w:val="0065112A"/>
    <w:rsid w:val="006539AE"/>
    <w:rsid w:val="00654AFC"/>
    <w:rsid w:val="00655B8C"/>
    <w:rsid w:val="006635B7"/>
    <w:rsid w:val="00664978"/>
    <w:rsid w:val="00691371"/>
    <w:rsid w:val="006932A1"/>
    <w:rsid w:val="006A2470"/>
    <w:rsid w:val="006B3A08"/>
    <w:rsid w:val="006C7A53"/>
    <w:rsid w:val="006D7837"/>
    <w:rsid w:val="006F107A"/>
    <w:rsid w:val="00717502"/>
    <w:rsid w:val="00721E71"/>
    <w:rsid w:val="00727F73"/>
    <w:rsid w:val="00731242"/>
    <w:rsid w:val="00747936"/>
    <w:rsid w:val="00755E6F"/>
    <w:rsid w:val="007618A7"/>
    <w:rsid w:val="0076598B"/>
    <w:rsid w:val="00770147"/>
    <w:rsid w:val="00777241"/>
    <w:rsid w:val="007828AA"/>
    <w:rsid w:val="007A0416"/>
    <w:rsid w:val="007A6FFB"/>
    <w:rsid w:val="007C3505"/>
    <w:rsid w:val="007C3C38"/>
    <w:rsid w:val="007C4C73"/>
    <w:rsid w:val="007D7BA3"/>
    <w:rsid w:val="007E35DB"/>
    <w:rsid w:val="007E6916"/>
    <w:rsid w:val="0080249E"/>
    <w:rsid w:val="008224C4"/>
    <w:rsid w:val="00827BF5"/>
    <w:rsid w:val="00827CB6"/>
    <w:rsid w:val="00831365"/>
    <w:rsid w:val="00836F60"/>
    <w:rsid w:val="008562FE"/>
    <w:rsid w:val="0086499F"/>
    <w:rsid w:val="00867419"/>
    <w:rsid w:val="00876B4B"/>
    <w:rsid w:val="008860E4"/>
    <w:rsid w:val="008900F2"/>
    <w:rsid w:val="00896923"/>
    <w:rsid w:val="008B01AC"/>
    <w:rsid w:val="008C2BE6"/>
    <w:rsid w:val="008D6675"/>
    <w:rsid w:val="008E4D52"/>
    <w:rsid w:val="008E590E"/>
    <w:rsid w:val="008F60DF"/>
    <w:rsid w:val="00907707"/>
    <w:rsid w:val="009130CE"/>
    <w:rsid w:val="00937877"/>
    <w:rsid w:val="00943F97"/>
    <w:rsid w:val="0095240D"/>
    <w:rsid w:val="00953CE9"/>
    <w:rsid w:val="00954369"/>
    <w:rsid w:val="0098526B"/>
    <w:rsid w:val="009856AD"/>
    <w:rsid w:val="0099512D"/>
    <w:rsid w:val="009A37E2"/>
    <w:rsid w:val="009A4E73"/>
    <w:rsid w:val="009D1CC2"/>
    <w:rsid w:val="009E2E75"/>
    <w:rsid w:val="009F40B4"/>
    <w:rsid w:val="00A06AB8"/>
    <w:rsid w:val="00A11559"/>
    <w:rsid w:val="00A13C8A"/>
    <w:rsid w:val="00A23C57"/>
    <w:rsid w:val="00A27824"/>
    <w:rsid w:val="00A44F87"/>
    <w:rsid w:val="00A50A51"/>
    <w:rsid w:val="00A50B25"/>
    <w:rsid w:val="00A51DCE"/>
    <w:rsid w:val="00A67999"/>
    <w:rsid w:val="00A825F8"/>
    <w:rsid w:val="00A86F9F"/>
    <w:rsid w:val="00A966E3"/>
    <w:rsid w:val="00A96E60"/>
    <w:rsid w:val="00AA000A"/>
    <w:rsid w:val="00AB0CF1"/>
    <w:rsid w:val="00AC7BF7"/>
    <w:rsid w:val="00AE53E6"/>
    <w:rsid w:val="00B055EC"/>
    <w:rsid w:val="00B05759"/>
    <w:rsid w:val="00B17B62"/>
    <w:rsid w:val="00B341AA"/>
    <w:rsid w:val="00B36551"/>
    <w:rsid w:val="00B51DB4"/>
    <w:rsid w:val="00B56B8C"/>
    <w:rsid w:val="00B66F82"/>
    <w:rsid w:val="00B7787E"/>
    <w:rsid w:val="00BB6156"/>
    <w:rsid w:val="00BB6AE6"/>
    <w:rsid w:val="00BE4478"/>
    <w:rsid w:val="00BE6400"/>
    <w:rsid w:val="00BE73D2"/>
    <w:rsid w:val="00C02162"/>
    <w:rsid w:val="00C04F74"/>
    <w:rsid w:val="00C06ACA"/>
    <w:rsid w:val="00C1554D"/>
    <w:rsid w:val="00C17407"/>
    <w:rsid w:val="00C244A6"/>
    <w:rsid w:val="00C35297"/>
    <w:rsid w:val="00C354F8"/>
    <w:rsid w:val="00C35B21"/>
    <w:rsid w:val="00C37FE6"/>
    <w:rsid w:val="00C41751"/>
    <w:rsid w:val="00C5187F"/>
    <w:rsid w:val="00C57BC4"/>
    <w:rsid w:val="00C64417"/>
    <w:rsid w:val="00C659DF"/>
    <w:rsid w:val="00C707BA"/>
    <w:rsid w:val="00C76378"/>
    <w:rsid w:val="00C83FD7"/>
    <w:rsid w:val="00C84491"/>
    <w:rsid w:val="00C91884"/>
    <w:rsid w:val="00C94DBA"/>
    <w:rsid w:val="00CB011A"/>
    <w:rsid w:val="00CB2564"/>
    <w:rsid w:val="00CC3A11"/>
    <w:rsid w:val="00CD2289"/>
    <w:rsid w:val="00CE127E"/>
    <w:rsid w:val="00D13BF4"/>
    <w:rsid w:val="00D16E89"/>
    <w:rsid w:val="00D40C1C"/>
    <w:rsid w:val="00D65E1D"/>
    <w:rsid w:val="00DA0D0B"/>
    <w:rsid w:val="00DA2F7C"/>
    <w:rsid w:val="00DB602D"/>
    <w:rsid w:val="00DB65DD"/>
    <w:rsid w:val="00E026FF"/>
    <w:rsid w:val="00E05C7C"/>
    <w:rsid w:val="00E12807"/>
    <w:rsid w:val="00E17346"/>
    <w:rsid w:val="00E27361"/>
    <w:rsid w:val="00E33648"/>
    <w:rsid w:val="00E3593F"/>
    <w:rsid w:val="00E36A4E"/>
    <w:rsid w:val="00E54EF3"/>
    <w:rsid w:val="00E629B9"/>
    <w:rsid w:val="00E675EE"/>
    <w:rsid w:val="00E807D5"/>
    <w:rsid w:val="00E81E18"/>
    <w:rsid w:val="00E86F6C"/>
    <w:rsid w:val="00EB7E1E"/>
    <w:rsid w:val="00EC5194"/>
    <w:rsid w:val="00F0414F"/>
    <w:rsid w:val="00F13C96"/>
    <w:rsid w:val="00F26D6F"/>
    <w:rsid w:val="00F2701A"/>
    <w:rsid w:val="00F332E6"/>
    <w:rsid w:val="00F41BBD"/>
    <w:rsid w:val="00F57ED1"/>
    <w:rsid w:val="00F66AAC"/>
    <w:rsid w:val="00F730A2"/>
    <w:rsid w:val="00F74344"/>
    <w:rsid w:val="00F7645E"/>
    <w:rsid w:val="00F86DFE"/>
    <w:rsid w:val="00F94F5A"/>
    <w:rsid w:val="00FB49BC"/>
    <w:rsid w:val="00FD247A"/>
    <w:rsid w:val="00FD73A3"/>
    <w:rsid w:val="00FF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2A32"/>
  <w15:chartTrackingRefBased/>
  <w15:docId w15:val="{2DCD018D-BD99-4801-BCEE-B02B04A3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9F6"/>
    <w:rPr>
      <w:rFonts w:eastAsiaTheme="majorEastAsia" w:cstheme="majorBidi"/>
      <w:color w:val="272727" w:themeColor="text1" w:themeTint="D8"/>
    </w:rPr>
  </w:style>
  <w:style w:type="paragraph" w:styleId="Title">
    <w:name w:val="Title"/>
    <w:basedOn w:val="Normal"/>
    <w:next w:val="Normal"/>
    <w:link w:val="TitleChar"/>
    <w:uiPriority w:val="10"/>
    <w:qFormat/>
    <w:rsid w:val="0040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9F6"/>
    <w:pPr>
      <w:spacing w:before="160"/>
      <w:jc w:val="center"/>
    </w:pPr>
    <w:rPr>
      <w:i/>
      <w:iCs/>
      <w:color w:val="404040" w:themeColor="text1" w:themeTint="BF"/>
    </w:rPr>
  </w:style>
  <w:style w:type="character" w:customStyle="1" w:styleId="QuoteChar">
    <w:name w:val="Quote Char"/>
    <w:basedOn w:val="DefaultParagraphFont"/>
    <w:link w:val="Quote"/>
    <w:uiPriority w:val="29"/>
    <w:rsid w:val="004069F6"/>
    <w:rPr>
      <w:i/>
      <w:iCs/>
      <w:color w:val="404040" w:themeColor="text1" w:themeTint="BF"/>
    </w:rPr>
  </w:style>
  <w:style w:type="paragraph" w:styleId="ListParagraph">
    <w:name w:val="List Paragraph"/>
    <w:basedOn w:val="Normal"/>
    <w:uiPriority w:val="34"/>
    <w:qFormat/>
    <w:rsid w:val="004069F6"/>
    <w:pPr>
      <w:ind w:left="720"/>
      <w:contextualSpacing/>
    </w:pPr>
  </w:style>
  <w:style w:type="character" w:styleId="IntenseEmphasis">
    <w:name w:val="Intense Emphasis"/>
    <w:basedOn w:val="DefaultParagraphFont"/>
    <w:uiPriority w:val="21"/>
    <w:qFormat/>
    <w:rsid w:val="004069F6"/>
    <w:rPr>
      <w:i/>
      <w:iCs/>
      <w:color w:val="0F4761" w:themeColor="accent1" w:themeShade="BF"/>
    </w:rPr>
  </w:style>
  <w:style w:type="paragraph" w:styleId="IntenseQuote">
    <w:name w:val="Intense Quote"/>
    <w:basedOn w:val="Normal"/>
    <w:next w:val="Normal"/>
    <w:link w:val="IntenseQuoteChar"/>
    <w:uiPriority w:val="30"/>
    <w:qFormat/>
    <w:rsid w:val="00406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9F6"/>
    <w:rPr>
      <w:i/>
      <w:iCs/>
      <w:color w:val="0F4761" w:themeColor="accent1" w:themeShade="BF"/>
    </w:rPr>
  </w:style>
  <w:style w:type="character" w:styleId="IntenseReference">
    <w:name w:val="Intense Reference"/>
    <w:basedOn w:val="DefaultParagraphFont"/>
    <w:uiPriority w:val="32"/>
    <w:qFormat/>
    <w:rsid w:val="004069F6"/>
    <w:rPr>
      <w:b/>
      <w:bCs/>
      <w:smallCaps/>
      <w:color w:val="0F4761" w:themeColor="accent1" w:themeShade="BF"/>
      <w:spacing w:val="5"/>
    </w:rPr>
  </w:style>
  <w:style w:type="paragraph" w:styleId="Header">
    <w:name w:val="header"/>
    <w:basedOn w:val="Normal"/>
    <w:link w:val="HeaderChar"/>
    <w:uiPriority w:val="99"/>
    <w:unhideWhenUsed/>
    <w:rsid w:val="00B6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2"/>
  </w:style>
  <w:style w:type="paragraph" w:styleId="Footer">
    <w:name w:val="footer"/>
    <w:basedOn w:val="Normal"/>
    <w:link w:val="FooterChar"/>
    <w:uiPriority w:val="99"/>
    <w:unhideWhenUsed/>
    <w:rsid w:val="00B6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643940">
      <w:bodyDiv w:val="1"/>
      <w:marLeft w:val="0"/>
      <w:marRight w:val="0"/>
      <w:marTop w:val="0"/>
      <w:marBottom w:val="0"/>
      <w:divBdr>
        <w:top w:val="none" w:sz="0" w:space="0" w:color="auto"/>
        <w:left w:val="none" w:sz="0" w:space="0" w:color="auto"/>
        <w:bottom w:val="none" w:sz="0" w:space="0" w:color="auto"/>
        <w:right w:val="none" w:sz="0" w:space="0" w:color="auto"/>
      </w:divBdr>
    </w:div>
    <w:div w:id="871576357">
      <w:bodyDiv w:val="1"/>
      <w:marLeft w:val="0"/>
      <w:marRight w:val="0"/>
      <w:marTop w:val="0"/>
      <w:marBottom w:val="0"/>
      <w:divBdr>
        <w:top w:val="none" w:sz="0" w:space="0" w:color="auto"/>
        <w:left w:val="none" w:sz="0" w:space="0" w:color="auto"/>
        <w:bottom w:val="none" w:sz="0" w:space="0" w:color="auto"/>
        <w:right w:val="none" w:sz="0" w:space="0" w:color="auto"/>
      </w:divBdr>
    </w:div>
    <w:div w:id="19984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and Lindsey Willows</dc:creator>
  <cp:keywords/>
  <dc:description/>
  <cp:lastModifiedBy>Martyn and Lindsey Willows</cp:lastModifiedBy>
  <cp:revision>3</cp:revision>
  <cp:lastPrinted>2026-03-09T16:28:00Z</cp:lastPrinted>
  <dcterms:created xsi:type="dcterms:W3CDTF">2026-05-22T11:44:00Z</dcterms:created>
  <dcterms:modified xsi:type="dcterms:W3CDTF">2026-05-22T11:46:00Z</dcterms:modified>
</cp:coreProperties>
</file>