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C08E" w14:textId="3CC9FD98" w:rsidR="004042EA" w:rsidRPr="00D60DA2" w:rsidRDefault="004042EA" w:rsidP="001B4924">
      <w:pPr>
        <w:jc w:val="center"/>
        <w:rPr>
          <w:b/>
          <w:u w:val="single"/>
        </w:rPr>
      </w:pPr>
      <w:proofErr w:type="spellStart"/>
      <w:r w:rsidRPr="004042EA">
        <w:rPr>
          <w:b/>
          <w:u w:val="single"/>
        </w:rPr>
        <w:t>Pirbright</w:t>
      </w:r>
      <w:proofErr w:type="spellEnd"/>
      <w:r w:rsidRPr="004042EA">
        <w:rPr>
          <w:b/>
          <w:u w:val="single"/>
        </w:rPr>
        <w:t xml:space="preserve"> Parish Council </w:t>
      </w:r>
      <w:r w:rsidR="007F6E39">
        <w:rPr>
          <w:b/>
          <w:u w:val="single"/>
        </w:rPr>
        <w:t xml:space="preserve">- </w:t>
      </w:r>
      <w:r w:rsidR="002B725C">
        <w:rPr>
          <w:b/>
          <w:u w:val="single"/>
        </w:rPr>
        <w:t>2021</w:t>
      </w:r>
    </w:p>
    <w:p w14:paraId="78D50C36" w14:textId="3996AB80" w:rsidR="002A010D" w:rsidRDefault="002E65FC" w:rsidP="00775D60">
      <w:pPr>
        <w:jc w:val="center"/>
      </w:pPr>
      <w:r>
        <w:t>Planning Sheet for</w:t>
      </w:r>
      <w:r w:rsidR="004D164F">
        <w:t xml:space="preserve"> </w:t>
      </w:r>
      <w:r w:rsidR="00113E1B">
        <w:t>beginning of March</w:t>
      </w:r>
      <w:r w:rsidR="002B725C">
        <w:t xml:space="preserve"> 2021 to the beginning of </w:t>
      </w:r>
      <w:r w:rsidR="00113E1B">
        <w:t>May</w:t>
      </w:r>
      <w:r w:rsidR="003A7AB1">
        <w:t xml:space="preserve"> 2021</w:t>
      </w:r>
    </w:p>
    <w:p w14:paraId="35C27511" w14:textId="77777777" w:rsidR="006A6E44" w:rsidRDefault="006A6E44"/>
    <w:tbl>
      <w:tblPr>
        <w:tblW w:w="10620" w:type="dxa"/>
        <w:tblInd w:w="-905" w:type="dxa"/>
        <w:tblLayout w:type="fixed"/>
        <w:tblLook w:val="04A0" w:firstRow="1" w:lastRow="0" w:firstColumn="1" w:lastColumn="0" w:noHBand="0" w:noVBand="1"/>
      </w:tblPr>
      <w:tblGrid>
        <w:gridCol w:w="1170"/>
        <w:gridCol w:w="1080"/>
        <w:gridCol w:w="1080"/>
        <w:gridCol w:w="2880"/>
        <w:gridCol w:w="3330"/>
        <w:gridCol w:w="1080"/>
      </w:tblGrid>
      <w:tr w:rsidR="001C4BEB" w:rsidRPr="00787947" w14:paraId="6B45DCD6" w14:textId="77777777" w:rsidTr="008421BC">
        <w:trPr>
          <w:trHeight w:val="449"/>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4695496" w14:textId="7235E7B0" w:rsidR="00C94A88" w:rsidRPr="00787947" w:rsidRDefault="00C94A88" w:rsidP="008C1B67">
            <w:pPr>
              <w:rPr>
                <w:rFonts w:ascii="Arial" w:eastAsia="Times New Roman" w:hAnsi="Arial" w:cs="Arial"/>
                <w:b/>
                <w:bCs/>
                <w:sz w:val="16"/>
                <w:szCs w:val="16"/>
              </w:rPr>
            </w:pPr>
            <w:r w:rsidRPr="00787947">
              <w:rPr>
                <w:rFonts w:ascii="Arial" w:eastAsia="Times New Roman" w:hAnsi="Arial" w:cs="Arial"/>
                <w:b/>
                <w:bCs/>
                <w:sz w:val="16"/>
                <w:szCs w:val="16"/>
              </w:rPr>
              <w:t>Application Number</w:t>
            </w:r>
          </w:p>
        </w:tc>
        <w:tc>
          <w:tcPr>
            <w:tcW w:w="1080" w:type="dxa"/>
            <w:tcBorders>
              <w:top w:val="single" w:sz="4" w:space="0" w:color="auto"/>
              <w:left w:val="nil"/>
              <w:bottom w:val="single" w:sz="4" w:space="0" w:color="auto"/>
              <w:right w:val="single" w:sz="4" w:space="0" w:color="auto"/>
            </w:tcBorders>
            <w:shd w:val="clear" w:color="auto" w:fill="auto"/>
            <w:noWrap/>
          </w:tcPr>
          <w:p w14:paraId="37DEE778" w14:textId="19064526" w:rsidR="00C94A88" w:rsidRPr="00A243EA" w:rsidRDefault="00C94A88" w:rsidP="008C1B67">
            <w:pPr>
              <w:rPr>
                <w:rFonts w:ascii="Arial" w:eastAsia="Times New Roman" w:hAnsi="Arial" w:cs="Arial"/>
                <w:b/>
                <w:sz w:val="16"/>
                <w:szCs w:val="16"/>
              </w:rPr>
            </w:pPr>
            <w:r w:rsidRPr="00A243EA">
              <w:rPr>
                <w:rFonts w:ascii="Arial" w:eastAsia="Times New Roman" w:hAnsi="Arial" w:cs="Arial"/>
                <w:b/>
                <w:sz w:val="16"/>
                <w:szCs w:val="16"/>
              </w:rPr>
              <w:t>Date Received</w:t>
            </w:r>
          </w:p>
        </w:tc>
        <w:tc>
          <w:tcPr>
            <w:tcW w:w="1080" w:type="dxa"/>
            <w:tcBorders>
              <w:top w:val="single" w:sz="4" w:space="0" w:color="auto"/>
              <w:left w:val="nil"/>
              <w:bottom w:val="single" w:sz="4" w:space="0" w:color="auto"/>
              <w:right w:val="single" w:sz="4" w:space="0" w:color="auto"/>
            </w:tcBorders>
            <w:shd w:val="clear" w:color="auto" w:fill="auto"/>
            <w:noWrap/>
          </w:tcPr>
          <w:p w14:paraId="7D62AC6C" w14:textId="2097802C" w:rsidR="00C94A88" w:rsidRPr="00A243EA" w:rsidRDefault="00C94A88" w:rsidP="008C1B67">
            <w:pPr>
              <w:rPr>
                <w:rFonts w:ascii="Arial" w:eastAsia="Times New Roman" w:hAnsi="Arial" w:cs="Arial"/>
                <w:b/>
                <w:sz w:val="16"/>
                <w:szCs w:val="16"/>
              </w:rPr>
            </w:pPr>
            <w:r w:rsidRPr="00A243EA">
              <w:rPr>
                <w:rFonts w:ascii="Arial" w:eastAsia="Times New Roman" w:hAnsi="Arial" w:cs="Arial"/>
                <w:b/>
                <w:sz w:val="16"/>
                <w:szCs w:val="16"/>
              </w:rPr>
              <w:t>Date of Expiry</w:t>
            </w:r>
          </w:p>
        </w:tc>
        <w:tc>
          <w:tcPr>
            <w:tcW w:w="2880" w:type="dxa"/>
            <w:tcBorders>
              <w:top w:val="single" w:sz="4" w:space="0" w:color="auto"/>
              <w:left w:val="nil"/>
              <w:bottom w:val="single" w:sz="4" w:space="0" w:color="auto"/>
              <w:right w:val="single" w:sz="4" w:space="0" w:color="auto"/>
            </w:tcBorders>
            <w:shd w:val="clear" w:color="auto" w:fill="auto"/>
          </w:tcPr>
          <w:p w14:paraId="4D7DB687" w14:textId="6F1CE8C1" w:rsidR="00C94A88" w:rsidRPr="00787947" w:rsidRDefault="00C94A88" w:rsidP="00BC387B">
            <w:pPr>
              <w:rPr>
                <w:rFonts w:ascii="Arial" w:eastAsia="Times New Roman" w:hAnsi="Arial" w:cs="Arial"/>
                <w:b/>
                <w:sz w:val="16"/>
                <w:szCs w:val="16"/>
              </w:rPr>
            </w:pPr>
            <w:r w:rsidRPr="00787947">
              <w:rPr>
                <w:rFonts w:ascii="Arial" w:eastAsia="Times New Roman" w:hAnsi="Arial" w:cs="Arial"/>
                <w:b/>
                <w:sz w:val="16"/>
                <w:szCs w:val="16"/>
              </w:rPr>
              <w:t>Description of Application</w:t>
            </w:r>
          </w:p>
        </w:tc>
        <w:tc>
          <w:tcPr>
            <w:tcW w:w="3330" w:type="dxa"/>
            <w:tcBorders>
              <w:top w:val="single" w:sz="4" w:space="0" w:color="auto"/>
              <w:left w:val="nil"/>
              <w:bottom w:val="single" w:sz="4" w:space="0" w:color="auto"/>
              <w:right w:val="single" w:sz="4" w:space="0" w:color="auto"/>
            </w:tcBorders>
            <w:shd w:val="clear" w:color="auto" w:fill="auto"/>
            <w:noWrap/>
          </w:tcPr>
          <w:p w14:paraId="6AD0264B" w14:textId="431A2CF9" w:rsidR="00C94A88" w:rsidRPr="00787947" w:rsidRDefault="00C94A88" w:rsidP="002E65FC">
            <w:pPr>
              <w:rPr>
                <w:rFonts w:ascii="Arial" w:eastAsia="Times New Roman" w:hAnsi="Arial" w:cs="Arial"/>
                <w:b/>
                <w:sz w:val="16"/>
                <w:szCs w:val="16"/>
                <w:lang w:eastAsia="en-GB"/>
              </w:rPr>
            </w:pPr>
            <w:r w:rsidRPr="00787947">
              <w:rPr>
                <w:rFonts w:ascii="Arial" w:eastAsia="Times New Roman" w:hAnsi="Arial" w:cs="Arial"/>
                <w:b/>
                <w:sz w:val="16"/>
                <w:szCs w:val="16"/>
                <w:lang w:eastAsia="en-GB"/>
              </w:rPr>
              <w:t>Comment Submitted by PPC</w:t>
            </w:r>
          </w:p>
        </w:tc>
        <w:tc>
          <w:tcPr>
            <w:tcW w:w="1080" w:type="dxa"/>
            <w:tcBorders>
              <w:top w:val="single" w:sz="4" w:space="0" w:color="auto"/>
              <w:left w:val="nil"/>
              <w:bottom w:val="single" w:sz="4" w:space="0" w:color="auto"/>
              <w:right w:val="single" w:sz="4" w:space="0" w:color="auto"/>
            </w:tcBorders>
            <w:shd w:val="clear" w:color="auto" w:fill="auto"/>
            <w:noWrap/>
          </w:tcPr>
          <w:p w14:paraId="4E59EF80" w14:textId="5E3C25D8" w:rsidR="00C94A88" w:rsidRPr="00A243EA" w:rsidRDefault="00C94A88" w:rsidP="002E65FC">
            <w:pPr>
              <w:rPr>
                <w:rFonts w:ascii="Arial" w:eastAsia="Times New Roman" w:hAnsi="Arial" w:cs="Arial"/>
                <w:b/>
                <w:sz w:val="16"/>
                <w:szCs w:val="16"/>
                <w:lang w:eastAsia="en-GB"/>
              </w:rPr>
            </w:pPr>
            <w:r w:rsidRPr="00A243EA">
              <w:rPr>
                <w:rFonts w:ascii="Arial" w:eastAsia="Times New Roman" w:hAnsi="Arial" w:cs="Arial"/>
                <w:b/>
                <w:sz w:val="16"/>
                <w:szCs w:val="16"/>
                <w:lang w:eastAsia="en-GB"/>
              </w:rPr>
              <w:t>Date Submitted</w:t>
            </w:r>
          </w:p>
        </w:tc>
      </w:tr>
      <w:tr w:rsidR="0030575A" w:rsidRPr="00787947" w14:paraId="69178FC5"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2B4A809" w14:textId="545C67CA" w:rsidR="0030575A" w:rsidRPr="00787947" w:rsidRDefault="00D3498B" w:rsidP="00D6722A">
            <w:pPr>
              <w:rPr>
                <w:rFonts w:ascii="Arial" w:eastAsia="Times New Roman" w:hAnsi="Arial" w:cs="Arial"/>
                <w:b/>
                <w:bCs/>
                <w:sz w:val="16"/>
                <w:szCs w:val="16"/>
              </w:rPr>
            </w:pPr>
            <w:r>
              <w:rPr>
                <w:rFonts w:ascii="Arial" w:eastAsia="Times New Roman" w:hAnsi="Arial" w:cs="Arial"/>
                <w:b/>
                <w:bCs/>
                <w:sz w:val="16"/>
                <w:szCs w:val="16"/>
              </w:rPr>
              <w:t>21/P/00347</w:t>
            </w:r>
          </w:p>
        </w:tc>
        <w:tc>
          <w:tcPr>
            <w:tcW w:w="1080" w:type="dxa"/>
            <w:tcBorders>
              <w:top w:val="single" w:sz="4" w:space="0" w:color="auto"/>
              <w:left w:val="nil"/>
              <w:bottom w:val="single" w:sz="4" w:space="0" w:color="auto"/>
              <w:right w:val="single" w:sz="4" w:space="0" w:color="auto"/>
            </w:tcBorders>
            <w:shd w:val="clear" w:color="auto" w:fill="auto"/>
            <w:noWrap/>
          </w:tcPr>
          <w:p w14:paraId="279F3005" w14:textId="780691DD" w:rsidR="0030575A" w:rsidRDefault="00D3498B" w:rsidP="008C1B67">
            <w:pPr>
              <w:rPr>
                <w:rFonts w:ascii="Arial" w:eastAsia="Times New Roman" w:hAnsi="Arial" w:cs="Arial"/>
                <w:sz w:val="16"/>
                <w:szCs w:val="16"/>
              </w:rPr>
            </w:pPr>
            <w:r>
              <w:rPr>
                <w:rFonts w:ascii="Arial" w:eastAsia="Times New Roman" w:hAnsi="Arial" w:cs="Arial"/>
                <w:sz w:val="16"/>
                <w:szCs w:val="16"/>
              </w:rPr>
              <w:t>04/03/2021</w:t>
            </w:r>
          </w:p>
        </w:tc>
        <w:tc>
          <w:tcPr>
            <w:tcW w:w="1080" w:type="dxa"/>
            <w:tcBorders>
              <w:top w:val="single" w:sz="4" w:space="0" w:color="auto"/>
              <w:left w:val="nil"/>
              <w:bottom w:val="single" w:sz="4" w:space="0" w:color="auto"/>
              <w:right w:val="single" w:sz="4" w:space="0" w:color="auto"/>
            </w:tcBorders>
            <w:shd w:val="clear" w:color="auto" w:fill="auto"/>
            <w:noWrap/>
          </w:tcPr>
          <w:p w14:paraId="210205FC" w14:textId="2F16B130" w:rsidR="0030575A" w:rsidRDefault="00D3498B" w:rsidP="008C1B67">
            <w:pPr>
              <w:rPr>
                <w:rFonts w:ascii="Arial" w:eastAsia="Times New Roman" w:hAnsi="Arial" w:cs="Arial"/>
                <w:sz w:val="16"/>
                <w:szCs w:val="16"/>
              </w:rPr>
            </w:pPr>
            <w:r>
              <w:rPr>
                <w:rFonts w:ascii="Arial" w:eastAsia="Times New Roman" w:hAnsi="Arial" w:cs="Arial"/>
                <w:sz w:val="16"/>
                <w:szCs w:val="16"/>
              </w:rPr>
              <w:t>25/03/2021</w:t>
            </w:r>
          </w:p>
        </w:tc>
        <w:tc>
          <w:tcPr>
            <w:tcW w:w="2880" w:type="dxa"/>
            <w:tcBorders>
              <w:top w:val="single" w:sz="4" w:space="0" w:color="auto"/>
              <w:left w:val="nil"/>
              <w:bottom w:val="single" w:sz="4" w:space="0" w:color="auto"/>
              <w:right w:val="single" w:sz="4" w:space="0" w:color="auto"/>
            </w:tcBorders>
            <w:shd w:val="clear" w:color="auto" w:fill="auto"/>
          </w:tcPr>
          <w:p w14:paraId="65AC6A0A" w14:textId="0D68703C" w:rsidR="0030575A" w:rsidRPr="0030575A" w:rsidRDefault="00D3498B" w:rsidP="00DB285F">
            <w:pPr>
              <w:rPr>
                <w:rFonts w:ascii="Arial" w:eastAsia="Times New Roman" w:hAnsi="Arial" w:cs="Arial"/>
                <w:b/>
                <w:sz w:val="16"/>
                <w:szCs w:val="16"/>
              </w:rPr>
            </w:pPr>
            <w:r>
              <w:rPr>
                <w:rFonts w:ascii="Arial" w:eastAsia="Times New Roman" w:hAnsi="Arial" w:cs="Arial"/>
                <w:b/>
                <w:sz w:val="16"/>
                <w:szCs w:val="16"/>
              </w:rPr>
              <w:t xml:space="preserve">1 </w:t>
            </w:r>
            <w:proofErr w:type="spellStart"/>
            <w:r>
              <w:rPr>
                <w:rFonts w:ascii="Arial" w:eastAsia="Times New Roman" w:hAnsi="Arial" w:cs="Arial"/>
                <w:b/>
                <w:sz w:val="16"/>
                <w:szCs w:val="16"/>
              </w:rPr>
              <w:t>Pirbright</w:t>
            </w:r>
            <w:proofErr w:type="spellEnd"/>
            <w:r>
              <w:rPr>
                <w:rFonts w:ascii="Arial" w:eastAsia="Times New Roman" w:hAnsi="Arial" w:cs="Arial"/>
                <w:b/>
                <w:sz w:val="16"/>
                <w:szCs w:val="16"/>
              </w:rPr>
              <w:t xml:space="preserve"> View, </w:t>
            </w:r>
            <w:proofErr w:type="spellStart"/>
            <w:r>
              <w:rPr>
                <w:rFonts w:ascii="Arial" w:eastAsia="Times New Roman" w:hAnsi="Arial" w:cs="Arial"/>
                <w:b/>
                <w:sz w:val="16"/>
                <w:szCs w:val="16"/>
              </w:rPr>
              <w:t>Dawney</w:t>
            </w:r>
            <w:proofErr w:type="spellEnd"/>
            <w:r>
              <w:rPr>
                <w:rFonts w:ascii="Arial" w:eastAsia="Times New Roman" w:hAnsi="Arial" w:cs="Arial"/>
                <w:b/>
                <w:sz w:val="16"/>
                <w:szCs w:val="16"/>
              </w:rPr>
              <w:t xml:space="preserve"> Hill, GU24 0JB </w:t>
            </w:r>
            <w:proofErr w:type="gramStart"/>
            <w:r w:rsidRPr="00D3498B">
              <w:rPr>
                <w:rFonts w:ascii="Arial" w:eastAsia="Times New Roman" w:hAnsi="Arial" w:cs="Arial"/>
                <w:sz w:val="16"/>
                <w:szCs w:val="16"/>
              </w:rPr>
              <w:t>The</w:t>
            </w:r>
            <w:proofErr w:type="gramEnd"/>
            <w:r w:rsidRPr="00D3498B">
              <w:rPr>
                <w:rFonts w:ascii="Arial" w:eastAsia="Times New Roman" w:hAnsi="Arial" w:cs="Arial"/>
                <w:sz w:val="16"/>
                <w:szCs w:val="16"/>
              </w:rPr>
              <w:t xml:space="preserve"> erection of a two storey extension and internal alterations including the demolition of the existing garage</w:t>
            </w:r>
          </w:p>
        </w:tc>
        <w:tc>
          <w:tcPr>
            <w:tcW w:w="3330" w:type="dxa"/>
            <w:tcBorders>
              <w:top w:val="single" w:sz="4" w:space="0" w:color="auto"/>
              <w:left w:val="nil"/>
              <w:bottom w:val="single" w:sz="4" w:space="0" w:color="auto"/>
              <w:right w:val="single" w:sz="4" w:space="0" w:color="auto"/>
            </w:tcBorders>
            <w:shd w:val="clear" w:color="auto" w:fill="auto"/>
            <w:noWrap/>
          </w:tcPr>
          <w:p w14:paraId="1774FBD7" w14:textId="77777777" w:rsidR="00607740" w:rsidRPr="00607740" w:rsidRDefault="00607740" w:rsidP="00607740">
            <w:pPr>
              <w:rPr>
                <w:rFonts w:ascii="Arial" w:eastAsia="Times New Roman" w:hAnsi="Arial" w:cs="Arial"/>
                <w:sz w:val="16"/>
                <w:szCs w:val="16"/>
                <w:lang w:eastAsia="en-GB"/>
              </w:rPr>
            </w:pPr>
            <w:r w:rsidRPr="00607740">
              <w:rPr>
                <w:rFonts w:ascii="Arial" w:eastAsia="Times New Roman" w:hAnsi="Arial" w:cs="Arial"/>
                <w:color w:val="201F1E"/>
                <w:sz w:val="16"/>
                <w:szCs w:val="16"/>
                <w:shd w:val="clear" w:color="auto" w:fill="FFFFFF"/>
                <w:lang w:eastAsia="en-GB"/>
              </w:rPr>
              <w:t xml:space="preserve">When considering any planning application that affects a conservation area a local planning authority must pay special attention to the desirability of preserving or enhancing the character or appearance of that area.  The property is one of a pair of symmetrical cottages in the Conservation Area, built by Lord </w:t>
            </w:r>
            <w:proofErr w:type="spellStart"/>
            <w:r w:rsidRPr="00607740">
              <w:rPr>
                <w:rFonts w:ascii="Arial" w:eastAsia="Times New Roman" w:hAnsi="Arial" w:cs="Arial"/>
                <w:color w:val="201F1E"/>
                <w:sz w:val="16"/>
                <w:szCs w:val="16"/>
                <w:shd w:val="clear" w:color="auto" w:fill="FFFFFF"/>
                <w:lang w:eastAsia="en-GB"/>
              </w:rPr>
              <w:t>Pirbright</w:t>
            </w:r>
            <w:proofErr w:type="spellEnd"/>
            <w:r w:rsidRPr="00607740">
              <w:rPr>
                <w:rFonts w:ascii="Arial" w:eastAsia="Times New Roman" w:hAnsi="Arial" w:cs="Arial"/>
                <w:color w:val="201F1E"/>
                <w:sz w:val="16"/>
                <w:szCs w:val="16"/>
                <w:shd w:val="clear" w:color="auto" w:fill="FFFFFF"/>
                <w:lang w:eastAsia="en-GB"/>
              </w:rPr>
              <w:t xml:space="preserve"> and which are unlisted heritage assets in the conservation area appraisal.  The proposal represents a significant overdevelopment of the plot that fails to conserve or enhance the character and appearance of the </w:t>
            </w:r>
            <w:proofErr w:type="spellStart"/>
            <w:r w:rsidRPr="00607740">
              <w:rPr>
                <w:rFonts w:ascii="Arial" w:eastAsia="Times New Roman" w:hAnsi="Arial" w:cs="Arial"/>
                <w:color w:val="201F1E"/>
                <w:sz w:val="16"/>
                <w:szCs w:val="16"/>
                <w:shd w:val="clear" w:color="auto" w:fill="FFFFFF"/>
                <w:lang w:eastAsia="en-GB"/>
              </w:rPr>
              <w:t>Pirbright</w:t>
            </w:r>
            <w:proofErr w:type="spellEnd"/>
            <w:r w:rsidRPr="00607740">
              <w:rPr>
                <w:rFonts w:ascii="Arial" w:eastAsia="Times New Roman" w:hAnsi="Arial" w:cs="Arial"/>
                <w:color w:val="201F1E"/>
                <w:sz w:val="16"/>
                <w:szCs w:val="16"/>
                <w:shd w:val="clear" w:color="auto" w:fill="FFFFFF"/>
                <w:lang w:eastAsia="en-GB"/>
              </w:rPr>
              <w:t xml:space="preserve"> Conservation Area contrary to policies D1 and D3 of the Local Plan.  The scale of the extension proposed over two storeys is not subservient and extends to fill the width of the plot, leaving no space around the building and presenting an overbearing and discordant appearance.  The height and depth of the eastern elevation on the property boundary presents an adverse impact on the amenities and gardens of the neighbours.</w:t>
            </w:r>
          </w:p>
          <w:p w14:paraId="226CE524" w14:textId="0D1F00F5" w:rsidR="000F6B9E" w:rsidRPr="00787947" w:rsidRDefault="000F6B9E" w:rsidP="00DB285F">
            <w:pPr>
              <w:rPr>
                <w:rFonts w:ascii="Arial" w:eastAsia="Times New Roman" w:hAnsi="Arial" w:cs="Arial"/>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auto"/>
            <w:noWrap/>
          </w:tcPr>
          <w:p w14:paraId="469F51F2" w14:textId="7DEE2179" w:rsidR="0030575A" w:rsidRPr="00787947" w:rsidRDefault="00607740" w:rsidP="002E65FC">
            <w:pPr>
              <w:rPr>
                <w:rFonts w:ascii="Arial" w:eastAsia="Times New Roman" w:hAnsi="Arial" w:cs="Arial"/>
                <w:sz w:val="16"/>
                <w:szCs w:val="16"/>
                <w:lang w:eastAsia="en-GB"/>
              </w:rPr>
            </w:pPr>
            <w:r>
              <w:rPr>
                <w:rFonts w:ascii="Arial" w:eastAsia="Times New Roman" w:hAnsi="Arial" w:cs="Arial"/>
                <w:sz w:val="16"/>
                <w:szCs w:val="16"/>
                <w:lang w:eastAsia="en-GB"/>
              </w:rPr>
              <w:t>26/03/2021</w:t>
            </w:r>
          </w:p>
        </w:tc>
      </w:tr>
      <w:tr w:rsidR="001C70DD" w:rsidRPr="00787947" w14:paraId="1D04C5C5"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26332F6" w14:textId="5B23EB16" w:rsidR="001C70DD" w:rsidRDefault="001C70DD" w:rsidP="00D6722A">
            <w:pPr>
              <w:rPr>
                <w:rFonts w:ascii="Arial" w:eastAsia="Times New Roman" w:hAnsi="Arial" w:cs="Arial"/>
                <w:b/>
                <w:bCs/>
                <w:sz w:val="16"/>
                <w:szCs w:val="16"/>
              </w:rPr>
            </w:pPr>
            <w:r>
              <w:rPr>
                <w:rFonts w:ascii="Arial" w:eastAsia="Times New Roman" w:hAnsi="Arial" w:cs="Arial"/>
                <w:b/>
                <w:bCs/>
                <w:sz w:val="16"/>
                <w:szCs w:val="16"/>
              </w:rPr>
              <w:t>21/P/00375</w:t>
            </w:r>
          </w:p>
        </w:tc>
        <w:tc>
          <w:tcPr>
            <w:tcW w:w="1080" w:type="dxa"/>
            <w:tcBorders>
              <w:top w:val="single" w:sz="4" w:space="0" w:color="auto"/>
              <w:left w:val="nil"/>
              <w:bottom w:val="single" w:sz="4" w:space="0" w:color="auto"/>
              <w:right w:val="single" w:sz="4" w:space="0" w:color="auto"/>
            </w:tcBorders>
            <w:shd w:val="clear" w:color="auto" w:fill="auto"/>
            <w:noWrap/>
          </w:tcPr>
          <w:p w14:paraId="02A6B5C0" w14:textId="0BFE80A4" w:rsidR="001C70DD" w:rsidRDefault="001C70DD" w:rsidP="008C1B67">
            <w:pPr>
              <w:rPr>
                <w:rFonts w:ascii="Arial" w:eastAsia="Times New Roman" w:hAnsi="Arial" w:cs="Arial"/>
                <w:sz w:val="16"/>
                <w:szCs w:val="16"/>
              </w:rPr>
            </w:pPr>
            <w:r>
              <w:rPr>
                <w:rFonts w:ascii="Arial" w:eastAsia="Times New Roman" w:hAnsi="Arial" w:cs="Arial"/>
                <w:sz w:val="16"/>
                <w:szCs w:val="16"/>
              </w:rPr>
              <w:t>09/03/2021</w:t>
            </w:r>
          </w:p>
        </w:tc>
        <w:tc>
          <w:tcPr>
            <w:tcW w:w="1080" w:type="dxa"/>
            <w:tcBorders>
              <w:top w:val="single" w:sz="4" w:space="0" w:color="auto"/>
              <w:left w:val="nil"/>
              <w:bottom w:val="single" w:sz="4" w:space="0" w:color="auto"/>
              <w:right w:val="single" w:sz="4" w:space="0" w:color="auto"/>
            </w:tcBorders>
            <w:shd w:val="clear" w:color="auto" w:fill="auto"/>
            <w:noWrap/>
          </w:tcPr>
          <w:p w14:paraId="50974AEF" w14:textId="77777777" w:rsidR="001C70DD" w:rsidRDefault="001C70DD" w:rsidP="008C1B67">
            <w:pPr>
              <w:rPr>
                <w:rFonts w:ascii="Arial" w:eastAsia="Times New Roman" w:hAnsi="Arial" w:cs="Arial"/>
                <w:sz w:val="16"/>
                <w:szCs w:val="16"/>
              </w:rPr>
            </w:pPr>
          </w:p>
        </w:tc>
        <w:tc>
          <w:tcPr>
            <w:tcW w:w="2880" w:type="dxa"/>
            <w:tcBorders>
              <w:top w:val="single" w:sz="4" w:space="0" w:color="auto"/>
              <w:left w:val="nil"/>
              <w:bottom w:val="single" w:sz="4" w:space="0" w:color="auto"/>
              <w:right w:val="single" w:sz="4" w:space="0" w:color="auto"/>
            </w:tcBorders>
            <w:shd w:val="clear" w:color="auto" w:fill="auto"/>
          </w:tcPr>
          <w:p w14:paraId="7C4904EA" w14:textId="77777777" w:rsidR="001C70DD" w:rsidRDefault="001C70DD" w:rsidP="001C70DD">
            <w:pPr>
              <w:pStyle w:val="NormalWeb"/>
              <w:spacing w:before="0" w:beforeAutospacing="0" w:after="0" w:afterAutospacing="0"/>
              <w:rPr>
                <w:rFonts w:ascii="ArialMT" w:hAnsi="ArialMT" w:cs="ArialMT"/>
                <w:sz w:val="16"/>
                <w:szCs w:val="16"/>
              </w:rPr>
            </w:pPr>
            <w:r w:rsidRPr="001C70DD">
              <w:rPr>
                <w:rFonts w:ascii="ArialMT" w:hAnsi="ArialMT" w:cs="ArialMT"/>
                <w:b/>
                <w:sz w:val="16"/>
                <w:szCs w:val="16"/>
              </w:rPr>
              <w:t xml:space="preserve">Vines Farm, Mill Lane, </w:t>
            </w:r>
            <w:proofErr w:type="spellStart"/>
            <w:r w:rsidRPr="001C70DD">
              <w:rPr>
                <w:rFonts w:ascii="ArialMT" w:hAnsi="ArialMT" w:cs="ArialMT"/>
                <w:b/>
                <w:sz w:val="16"/>
                <w:szCs w:val="16"/>
              </w:rPr>
              <w:t>Pirbright</w:t>
            </w:r>
            <w:proofErr w:type="spellEnd"/>
            <w:r w:rsidRPr="001C70DD">
              <w:rPr>
                <w:rFonts w:ascii="ArialMT" w:hAnsi="ArialMT" w:cs="ArialMT"/>
                <w:b/>
                <w:sz w:val="16"/>
                <w:szCs w:val="16"/>
              </w:rPr>
              <w:t>, Woking, GU24 0BS</w:t>
            </w:r>
          </w:p>
          <w:p w14:paraId="7E47C822" w14:textId="184E81D7" w:rsidR="001C70DD" w:rsidRPr="001C70DD" w:rsidRDefault="001C70DD" w:rsidP="001C70DD">
            <w:pPr>
              <w:pStyle w:val="NormalWeb"/>
              <w:spacing w:before="0" w:beforeAutospacing="0" w:after="0" w:afterAutospacing="0"/>
              <w:rPr>
                <w:sz w:val="16"/>
                <w:szCs w:val="16"/>
              </w:rPr>
            </w:pPr>
            <w:r w:rsidRPr="001C70DD">
              <w:rPr>
                <w:rFonts w:ascii="ArialMT" w:hAnsi="ArialMT" w:cs="ArialMT"/>
                <w:b/>
                <w:i/>
                <w:color w:val="4472C4" w:themeColor="accent1"/>
                <w:sz w:val="16"/>
                <w:szCs w:val="16"/>
              </w:rPr>
              <w:t>Certificate of Lawfulness for existing use</w:t>
            </w:r>
            <w:r w:rsidRPr="001C70DD">
              <w:rPr>
                <w:rFonts w:ascii="ArialMT" w:hAnsi="ArialMT" w:cs="ArialMT"/>
                <w:sz w:val="16"/>
                <w:szCs w:val="16"/>
              </w:rPr>
              <w:t xml:space="preserve"> to establish whether three outbuildings have been used for incidental residential use for more than ten years ago from the date of this application.</w:t>
            </w:r>
          </w:p>
          <w:p w14:paraId="572297E7" w14:textId="77777777" w:rsidR="001C70DD" w:rsidRDefault="001C70DD" w:rsidP="00DB285F">
            <w:pPr>
              <w:rPr>
                <w:rFonts w:ascii="Arial" w:eastAsia="Times New Roman" w:hAnsi="Arial" w:cs="Arial"/>
                <w:b/>
                <w:sz w:val="16"/>
                <w:szCs w:val="16"/>
              </w:rPr>
            </w:pPr>
          </w:p>
        </w:tc>
        <w:tc>
          <w:tcPr>
            <w:tcW w:w="3330" w:type="dxa"/>
            <w:tcBorders>
              <w:top w:val="single" w:sz="4" w:space="0" w:color="auto"/>
              <w:left w:val="nil"/>
              <w:bottom w:val="single" w:sz="4" w:space="0" w:color="auto"/>
              <w:right w:val="single" w:sz="4" w:space="0" w:color="auto"/>
            </w:tcBorders>
            <w:shd w:val="clear" w:color="auto" w:fill="auto"/>
            <w:noWrap/>
          </w:tcPr>
          <w:p w14:paraId="652A6B08" w14:textId="0ACAE1CE" w:rsidR="001C70DD" w:rsidRPr="00C91978" w:rsidRDefault="00C91978" w:rsidP="00C91978">
            <w:pPr>
              <w:pStyle w:val="NormalWeb"/>
              <w:rPr>
                <w:rFonts w:ascii="Arial" w:hAnsi="Arial" w:cs="Arial"/>
                <w:sz w:val="16"/>
                <w:szCs w:val="16"/>
              </w:rPr>
            </w:pPr>
            <w:proofErr w:type="spellStart"/>
            <w:r>
              <w:rPr>
                <w:rFonts w:ascii="Arial" w:hAnsi="Arial" w:cs="Arial"/>
                <w:sz w:val="16"/>
                <w:szCs w:val="16"/>
              </w:rPr>
              <w:t>Pirbright</w:t>
            </w:r>
            <w:proofErr w:type="spellEnd"/>
            <w:r>
              <w:rPr>
                <w:rFonts w:ascii="Arial" w:hAnsi="Arial" w:cs="Arial"/>
                <w:sz w:val="16"/>
                <w:szCs w:val="16"/>
              </w:rPr>
              <w:t xml:space="preserve"> Parish Council would</w:t>
            </w:r>
            <w:r w:rsidRPr="00C91978">
              <w:rPr>
                <w:rFonts w:ascii="Arial" w:hAnsi="Arial" w:cs="Arial"/>
                <w:sz w:val="16"/>
                <w:szCs w:val="16"/>
              </w:rPr>
              <w:t xml:space="preserve"> like to comment that the CLEUD is for GBC to determine </w:t>
            </w:r>
            <w:proofErr w:type="gramStart"/>
            <w:r w:rsidRPr="00C91978">
              <w:rPr>
                <w:rFonts w:ascii="Arial" w:hAnsi="Arial" w:cs="Arial"/>
                <w:sz w:val="16"/>
                <w:szCs w:val="16"/>
              </w:rPr>
              <w:t>on the basis of</w:t>
            </w:r>
            <w:proofErr w:type="gramEnd"/>
            <w:r w:rsidRPr="00C91978">
              <w:rPr>
                <w:rFonts w:ascii="Arial" w:hAnsi="Arial" w:cs="Arial"/>
                <w:sz w:val="16"/>
                <w:szCs w:val="16"/>
              </w:rPr>
              <w:t xml:space="preserve"> the facts, though we would like it to be noted that under the current owners use the buildings have been at least partly used for breeding chickens and storage of hay/feed for these and the adjoining farm. They appear not exclusively residential use therefore, as these are agricultural uses. </w:t>
            </w:r>
          </w:p>
        </w:tc>
        <w:tc>
          <w:tcPr>
            <w:tcW w:w="1080" w:type="dxa"/>
            <w:tcBorders>
              <w:top w:val="single" w:sz="4" w:space="0" w:color="auto"/>
              <w:left w:val="nil"/>
              <w:bottom w:val="single" w:sz="4" w:space="0" w:color="auto"/>
              <w:right w:val="single" w:sz="4" w:space="0" w:color="auto"/>
            </w:tcBorders>
            <w:shd w:val="clear" w:color="auto" w:fill="auto"/>
            <w:noWrap/>
          </w:tcPr>
          <w:p w14:paraId="27590440" w14:textId="0666E980" w:rsidR="001C70DD" w:rsidRPr="00787947" w:rsidRDefault="00C91978" w:rsidP="002E65FC">
            <w:pPr>
              <w:rPr>
                <w:rFonts w:ascii="Arial" w:eastAsia="Times New Roman" w:hAnsi="Arial" w:cs="Arial"/>
                <w:sz w:val="16"/>
                <w:szCs w:val="16"/>
                <w:lang w:eastAsia="en-GB"/>
              </w:rPr>
            </w:pPr>
            <w:r>
              <w:rPr>
                <w:rFonts w:ascii="Arial" w:eastAsia="Times New Roman" w:hAnsi="Arial" w:cs="Arial"/>
                <w:sz w:val="16"/>
                <w:szCs w:val="16"/>
                <w:lang w:eastAsia="en-GB"/>
              </w:rPr>
              <w:t>06/04/2021</w:t>
            </w:r>
          </w:p>
        </w:tc>
      </w:tr>
      <w:tr w:rsidR="008F7599" w:rsidRPr="00787947" w14:paraId="314BB0A3"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71E172A" w14:textId="640A09F9" w:rsidR="008F7599" w:rsidRDefault="008F7599" w:rsidP="00D6722A">
            <w:pPr>
              <w:rPr>
                <w:rFonts w:ascii="Arial" w:eastAsia="Times New Roman" w:hAnsi="Arial" w:cs="Arial"/>
                <w:b/>
                <w:bCs/>
                <w:sz w:val="16"/>
                <w:szCs w:val="16"/>
              </w:rPr>
            </w:pPr>
            <w:r>
              <w:rPr>
                <w:rFonts w:ascii="Arial" w:eastAsia="Times New Roman" w:hAnsi="Arial" w:cs="Arial"/>
                <w:b/>
                <w:bCs/>
                <w:sz w:val="16"/>
                <w:szCs w:val="16"/>
              </w:rPr>
              <w:t>21/T/00079</w:t>
            </w:r>
          </w:p>
        </w:tc>
        <w:tc>
          <w:tcPr>
            <w:tcW w:w="1080" w:type="dxa"/>
            <w:tcBorders>
              <w:top w:val="single" w:sz="4" w:space="0" w:color="auto"/>
              <w:left w:val="nil"/>
              <w:bottom w:val="single" w:sz="4" w:space="0" w:color="auto"/>
              <w:right w:val="single" w:sz="4" w:space="0" w:color="auto"/>
            </w:tcBorders>
            <w:shd w:val="clear" w:color="auto" w:fill="auto"/>
            <w:noWrap/>
          </w:tcPr>
          <w:p w14:paraId="386B86EB" w14:textId="702D8732" w:rsidR="008F7599" w:rsidRDefault="008F7599" w:rsidP="008C1B67">
            <w:pPr>
              <w:rPr>
                <w:rFonts w:ascii="Arial" w:eastAsia="Times New Roman" w:hAnsi="Arial" w:cs="Arial"/>
                <w:sz w:val="16"/>
                <w:szCs w:val="16"/>
              </w:rPr>
            </w:pPr>
            <w:r>
              <w:rPr>
                <w:rFonts w:ascii="Arial" w:eastAsia="Times New Roman" w:hAnsi="Arial" w:cs="Arial"/>
                <w:sz w:val="16"/>
                <w:szCs w:val="16"/>
              </w:rPr>
              <w:t>17/03/2021</w:t>
            </w:r>
          </w:p>
        </w:tc>
        <w:tc>
          <w:tcPr>
            <w:tcW w:w="1080" w:type="dxa"/>
            <w:tcBorders>
              <w:top w:val="single" w:sz="4" w:space="0" w:color="auto"/>
              <w:left w:val="nil"/>
              <w:bottom w:val="single" w:sz="4" w:space="0" w:color="auto"/>
              <w:right w:val="single" w:sz="4" w:space="0" w:color="auto"/>
            </w:tcBorders>
            <w:shd w:val="clear" w:color="auto" w:fill="auto"/>
            <w:noWrap/>
          </w:tcPr>
          <w:p w14:paraId="1023A4FD" w14:textId="1DA87F07" w:rsidR="008F7599" w:rsidRDefault="008F7599" w:rsidP="008C1B67">
            <w:pPr>
              <w:rPr>
                <w:rFonts w:ascii="Arial" w:eastAsia="Times New Roman" w:hAnsi="Arial" w:cs="Arial"/>
                <w:sz w:val="16"/>
                <w:szCs w:val="16"/>
              </w:rPr>
            </w:pPr>
            <w:r>
              <w:rPr>
                <w:rFonts w:ascii="Arial" w:eastAsia="Times New Roman" w:hAnsi="Arial" w:cs="Arial"/>
                <w:sz w:val="16"/>
                <w:szCs w:val="16"/>
              </w:rPr>
              <w:t>07/04/2021</w:t>
            </w:r>
          </w:p>
        </w:tc>
        <w:tc>
          <w:tcPr>
            <w:tcW w:w="2880" w:type="dxa"/>
            <w:tcBorders>
              <w:top w:val="single" w:sz="4" w:space="0" w:color="auto"/>
              <w:left w:val="nil"/>
              <w:bottom w:val="single" w:sz="4" w:space="0" w:color="auto"/>
              <w:right w:val="single" w:sz="4" w:space="0" w:color="auto"/>
            </w:tcBorders>
            <w:shd w:val="clear" w:color="auto" w:fill="auto"/>
          </w:tcPr>
          <w:p w14:paraId="427D398E" w14:textId="0ADD3A16" w:rsidR="008F7599" w:rsidRPr="008F7599" w:rsidRDefault="008F7599" w:rsidP="008F7599">
            <w:pPr>
              <w:pStyle w:val="NormalWeb"/>
              <w:rPr>
                <w:sz w:val="16"/>
                <w:szCs w:val="16"/>
              </w:rPr>
            </w:pPr>
            <w:r w:rsidRPr="008F7599">
              <w:rPr>
                <w:rFonts w:ascii="ArialMT" w:hAnsi="ArialMT" w:cs="ArialMT"/>
                <w:b/>
                <w:sz w:val="16"/>
                <w:szCs w:val="16"/>
              </w:rPr>
              <w:t xml:space="preserve">7 Thompsons Close, </w:t>
            </w:r>
            <w:proofErr w:type="spellStart"/>
            <w:r w:rsidRPr="008F7599">
              <w:rPr>
                <w:rFonts w:ascii="ArialMT" w:hAnsi="ArialMT" w:cs="ArialMT"/>
                <w:b/>
                <w:sz w:val="16"/>
                <w:szCs w:val="16"/>
              </w:rPr>
              <w:t>Pirbright</w:t>
            </w:r>
            <w:proofErr w:type="spellEnd"/>
            <w:r w:rsidRPr="008F7599">
              <w:rPr>
                <w:rFonts w:ascii="ArialMT" w:hAnsi="ArialMT" w:cs="ArialMT"/>
                <w:b/>
                <w:sz w:val="16"/>
                <w:szCs w:val="16"/>
              </w:rPr>
              <w:t>, Woking, GU24 0JG</w:t>
            </w:r>
            <w:r w:rsidRPr="008F7599">
              <w:rPr>
                <w:rFonts w:ascii="ArialMT" w:hAnsi="ArialMT" w:cs="ArialMT"/>
                <w:sz w:val="16"/>
                <w:szCs w:val="16"/>
              </w:rPr>
              <w:t xml:space="preserve"> Curley Willow (T1) on left rear boundary with 6 Thompsons Close - reduce height by approximately half, remove small branches overhanging neighbouring properties and reduce spread; Group of trees and shrubs including Ornamental Cherry and Acer (G2) - Reduce overall height on right rear boundary with 8 Thompsons Close from 5m to 3m, remove one Ornamental Cherry due to damage caused to the boundary fence and replace with similar (</w:t>
            </w:r>
            <w:proofErr w:type="spellStart"/>
            <w:r w:rsidRPr="008F7599">
              <w:rPr>
                <w:rFonts w:ascii="ArialMT" w:hAnsi="ArialMT" w:cs="ArialMT"/>
                <w:sz w:val="16"/>
                <w:szCs w:val="16"/>
              </w:rPr>
              <w:t>Pirbright</w:t>
            </w:r>
            <w:proofErr w:type="spellEnd"/>
            <w:r w:rsidRPr="008F7599">
              <w:rPr>
                <w:rFonts w:ascii="ArialMT" w:hAnsi="ArialMT" w:cs="ArialMT"/>
                <w:sz w:val="16"/>
                <w:szCs w:val="16"/>
              </w:rPr>
              <w:t xml:space="preserve"> Conservation Area).</w:t>
            </w:r>
          </w:p>
        </w:tc>
        <w:tc>
          <w:tcPr>
            <w:tcW w:w="3330" w:type="dxa"/>
            <w:tcBorders>
              <w:top w:val="single" w:sz="4" w:space="0" w:color="auto"/>
              <w:left w:val="nil"/>
              <w:bottom w:val="single" w:sz="4" w:space="0" w:color="auto"/>
              <w:right w:val="single" w:sz="4" w:space="0" w:color="auto"/>
            </w:tcBorders>
            <w:shd w:val="clear" w:color="auto" w:fill="auto"/>
            <w:noWrap/>
          </w:tcPr>
          <w:p w14:paraId="5915C68A" w14:textId="537BCE08" w:rsidR="008F7599" w:rsidRPr="00787947" w:rsidRDefault="0052135D" w:rsidP="00DB285F">
            <w:pPr>
              <w:rPr>
                <w:rFonts w:ascii="Arial" w:eastAsia="Times New Roman" w:hAnsi="Arial" w:cs="Arial"/>
                <w:sz w:val="16"/>
                <w:szCs w:val="16"/>
                <w:lang w:eastAsia="en-GB"/>
              </w:rPr>
            </w:pPr>
            <w:proofErr w:type="spellStart"/>
            <w:r w:rsidRPr="0052135D">
              <w:rPr>
                <w:rFonts w:ascii="Arial" w:eastAsia="Times New Roman" w:hAnsi="Arial" w:cs="Arial"/>
                <w:sz w:val="16"/>
                <w:szCs w:val="16"/>
                <w:lang w:eastAsia="en-GB"/>
              </w:rPr>
              <w:t>Pirbright</w:t>
            </w:r>
            <w:proofErr w:type="spellEnd"/>
            <w:r w:rsidRPr="0052135D">
              <w:rPr>
                <w:rFonts w:ascii="Arial" w:eastAsia="Times New Roman" w:hAnsi="Arial" w:cs="Arial"/>
                <w:sz w:val="16"/>
                <w:szCs w:val="16"/>
                <w:lang w:eastAsia="en-GB"/>
              </w:rPr>
              <w:t xml:space="preserve"> Parish Council would defer to the views of the tree officer and raise no objection.</w:t>
            </w:r>
          </w:p>
        </w:tc>
        <w:tc>
          <w:tcPr>
            <w:tcW w:w="1080" w:type="dxa"/>
            <w:tcBorders>
              <w:top w:val="single" w:sz="4" w:space="0" w:color="auto"/>
              <w:left w:val="nil"/>
              <w:bottom w:val="single" w:sz="4" w:space="0" w:color="auto"/>
              <w:right w:val="single" w:sz="4" w:space="0" w:color="auto"/>
            </w:tcBorders>
            <w:shd w:val="clear" w:color="auto" w:fill="auto"/>
            <w:noWrap/>
          </w:tcPr>
          <w:p w14:paraId="336E80B0" w14:textId="25C89ED0" w:rsidR="008F7599" w:rsidRPr="00787947" w:rsidRDefault="0052135D" w:rsidP="002E65FC">
            <w:pPr>
              <w:rPr>
                <w:rFonts w:ascii="Arial" w:eastAsia="Times New Roman" w:hAnsi="Arial" w:cs="Arial"/>
                <w:sz w:val="16"/>
                <w:szCs w:val="16"/>
                <w:lang w:eastAsia="en-GB"/>
              </w:rPr>
            </w:pPr>
            <w:r>
              <w:rPr>
                <w:rFonts w:ascii="Arial" w:eastAsia="Times New Roman" w:hAnsi="Arial" w:cs="Arial"/>
                <w:sz w:val="16"/>
                <w:szCs w:val="16"/>
                <w:lang w:eastAsia="en-GB"/>
              </w:rPr>
              <w:t>06/04/2021</w:t>
            </w:r>
          </w:p>
        </w:tc>
      </w:tr>
      <w:tr w:rsidR="00E5739D" w:rsidRPr="00787947" w14:paraId="00569102"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76A1947" w14:textId="1405B11A" w:rsidR="00E5739D" w:rsidRDefault="00E5739D" w:rsidP="00D6722A">
            <w:pPr>
              <w:rPr>
                <w:rFonts w:ascii="Arial" w:eastAsia="Times New Roman" w:hAnsi="Arial" w:cs="Arial"/>
                <w:b/>
                <w:bCs/>
                <w:sz w:val="16"/>
                <w:szCs w:val="16"/>
              </w:rPr>
            </w:pPr>
            <w:r>
              <w:rPr>
                <w:rFonts w:ascii="Arial" w:eastAsia="Times New Roman" w:hAnsi="Arial" w:cs="Arial"/>
                <w:b/>
                <w:bCs/>
                <w:sz w:val="16"/>
                <w:szCs w:val="16"/>
              </w:rPr>
              <w:t>21/P/00499</w:t>
            </w:r>
          </w:p>
        </w:tc>
        <w:tc>
          <w:tcPr>
            <w:tcW w:w="1080" w:type="dxa"/>
            <w:tcBorders>
              <w:top w:val="single" w:sz="4" w:space="0" w:color="auto"/>
              <w:left w:val="nil"/>
              <w:bottom w:val="single" w:sz="4" w:space="0" w:color="auto"/>
              <w:right w:val="single" w:sz="4" w:space="0" w:color="auto"/>
            </w:tcBorders>
            <w:shd w:val="clear" w:color="auto" w:fill="auto"/>
            <w:noWrap/>
          </w:tcPr>
          <w:p w14:paraId="6C58A1FD" w14:textId="3967EED7" w:rsidR="00E5739D" w:rsidRDefault="00E5739D" w:rsidP="008C1B67">
            <w:pPr>
              <w:rPr>
                <w:rFonts w:ascii="Arial" w:eastAsia="Times New Roman" w:hAnsi="Arial" w:cs="Arial"/>
                <w:sz w:val="16"/>
                <w:szCs w:val="16"/>
              </w:rPr>
            </w:pPr>
            <w:r>
              <w:rPr>
                <w:rFonts w:ascii="Arial" w:eastAsia="Times New Roman" w:hAnsi="Arial" w:cs="Arial"/>
                <w:sz w:val="16"/>
                <w:szCs w:val="16"/>
              </w:rPr>
              <w:t>18/03/2021</w:t>
            </w:r>
          </w:p>
        </w:tc>
        <w:tc>
          <w:tcPr>
            <w:tcW w:w="1080" w:type="dxa"/>
            <w:tcBorders>
              <w:top w:val="single" w:sz="4" w:space="0" w:color="auto"/>
              <w:left w:val="nil"/>
              <w:bottom w:val="single" w:sz="4" w:space="0" w:color="auto"/>
              <w:right w:val="single" w:sz="4" w:space="0" w:color="auto"/>
            </w:tcBorders>
            <w:shd w:val="clear" w:color="auto" w:fill="auto"/>
            <w:noWrap/>
          </w:tcPr>
          <w:p w14:paraId="1F4B6804" w14:textId="63427F62" w:rsidR="00E5739D" w:rsidRDefault="00E5739D" w:rsidP="008C1B67">
            <w:pPr>
              <w:rPr>
                <w:rFonts w:ascii="Arial" w:eastAsia="Times New Roman" w:hAnsi="Arial" w:cs="Arial"/>
                <w:sz w:val="16"/>
                <w:szCs w:val="16"/>
              </w:rPr>
            </w:pPr>
            <w:r>
              <w:rPr>
                <w:rFonts w:ascii="Arial" w:eastAsia="Times New Roman" w:hAnsi="Arial" w:cs="Arial"/>
                <w:sz w:val="16"/>
                <w:szCs w:val="16"/>
              </w:rPr>
              <w:t>08/04/2021</w:t>
            </w:r>
          </w:p>
        </w:tc>
        <w:tc>
          <w:tcPr>
            <w:tcW w:w="2880" w:type="dxa"/>
            <w:tcBorders>
              <w:top w:val="single" w:sz="4" w:space="0" w:color="auto"/>
              <w:left w:val="nil"/>
              <w:bottom w:val="single" w:sz="4" w:space="0" w:color="auto"/>
              <w:right w:val="single" w:sz="4" w:space="0" w:color="auto"/>
            </w:tcBorders>
            <w:shd w:val="clear" w:color="auto" w:fill="auto"/>
          </w:tcPr>
          <w:p w14:paraId="2AE213BB" w14:textId="200E6CFB" w:rsidR="00E5739D" w:rsidRPr="00E5739D" w:rsidRDefault="00E5739D" w:rsidP="008F7599">
            <w:pPr>
              <w:pStyle w:val="NormalWeb"/>
              <w:rPr>
                <w:rFonts w:ascii="ArialMT" w:hAnsi="ArialMT" w:cs="ArialMT"/>
                <w:sz w:val="16"/>
                <w:szCs w:val="16"/>
              </w:rPr>
            </w:pPr>
            <w:r w:rsidRPr="00E5739D">
              <w:rPr>
                <w:rFonts w:ascii="ArialMT" w:hAnsi="ArialMT" w:cs="ArialMT"/>
                <w:b/>
                <w:sz w:val="16"/>
                <w:szCs w:val="16"/>
              </w:rPr>
              <w:t xml:space="preserve">The Mill House, Mill Lane, </w:t>
            </w:r>
            <w:proofErr w:type="spellStart"/>
            <w:r w:rsidRPr="00E5739D">
              <w:rPr>
                <w:rFonts w:ascii="ArialMT" w:hAnsi="ArialMT" w:cs="ArialMT"/>
                <w:b/>
                <w:sz w:val="16"/>
                <w:szCs w:val="16"/>
              </w:rPr>
              <w:t>Pirbright</w:t>
            </w:r>
            <w:proofErr w:type="spellEnd"/>
            <w:r w:rsidRPr="00E5739D">
              <w:rPr>
                <w:rFonts w:ascii="ArialMT" w:hAnsi="ArialMT" w:cs="ArialMT"/>
                <w:b/>
                <w:sz w:val="16"/>
                <w:szCs w:val="16"/>
              </w:rPr>
              <w:t>, Woking, GU24 0BN</w:t>
            </w:r>
            <w:r w:rsidRPr="00E5739D">
              <w:rPr>
                <w:rFonts w:ascii="ArialMT" w:hAnsi="ArialMT" w:cs="ArialMT"/>
                <w:sz w:val="16"/>
                <w:szCs w:val="16"/>
              </w:rPr>
              <w:t xml:space="preserve"> Listed building consent for a small mezzanine floor extension and two rear </w:t>
            </w:r>
            <w:proofErr w:type="spellStart"/>
            <w:r w:rsidRPr="00E5739D">
              <w:rPr>
                <w:rFonts w:ascii="ArialMT" w:hAnsi="ArialMT" w:cs="ArialMT"/>
                <w:sz w:val="16"/>
                <w:szCs w:val="16"/>
              </w:rPr>
              <w:t>rooflights</w:t>
            </w:r>
            <w:proofErr w:type="spellEnd"/>
            <w:r w:rsidRPr="00E5739D">
              <w:rPr>
                <w:rFonts w:ascii="ArialMT" w:hAnsi="ArialMT" w:cs="ArialMT"/>
                <w:sz w:val="16"/>
                <w:szCs w:val="16"/>
              </w:rPr>
              <w:t>.</w:t>
            </w:r>
          </w:p>
        </w:tc>
        <w:tc>
          <w:tcPr>
            <w:tcW w:w="3330" w:type="dxa"/>
            <w:tcBorders>
              <w:top w:val="single" w:sz="4" w:space="0" w:color="auto"/>
              <w:left w:val="nil"/>
              <w:bottom w:val="single" w:sz="4" w:space="0" w:color="auto"/>
              <w:right w:val="single" w:sz="4" w:space="0" w:color="auto"/>
            </w:tcBorders>
            <w:shd w:val="clear" w:color="auto" w:fill="auto"/>
            <w:noWrap/>
          </w:tcPr>
          <w:p w14:paraId="3E1BC234" w14:textId="1CF1D269" w:rsidR="00E5739D" w:rsidRPr="00B13A96" w:rsidRDefault="00D017B0" w:rsidP="00B13A96">
            <w:pPr>
              <w:pStyle w:val="xmsonormal"/>
              <w:spacing w:before="0" w:beforeAutospacing="0" w:after="0" w:afterAutospacing="0"/>
              <w:rPr>
                <w:rFonts w:ascii="Arial" w:hAnsi="Arial" w:cs="Arial"/>
                <w:color w:val="201F1E"/>
                <w:sz w:val="16"/>
                <w:szCs w:val="16"/>
              </w:rPr>
            </w:pPr>
            <w:proofErr w:type="spellStart"/>
            <w:r w:rsidRPr="00B13A96">
              <w:rPr>
                <w:rFonts w:ascii="Arial" w:hAnsi="Arial" w:cs="Arial"/>
                <w:color w:val="201F1E"/>
                <w:sz w:val="16"/>
                <w:szCs w:val="16"/>
                <w:bdr w:val="none" w:sz="0" w:space="0" w:color="auto" w:frame="1"/>
              </w:rPr>
              <w:t>Pirbright</w:t>
            </w:r>
            <w:proofErr w:type="spellEnd"/>
            <w:r w:rsidRPr="00B13A96">
              <w:rPr>
                <w:rFonts w:ascii="Arial" w:hAnsi="Arial" w:cs="Arial"/>
                <w:color w:val="201F1E"/>
                <w:sz w:val="16"/>
                <w:szCs w:val="16"/>
                <w:bdr w:val="none" w:sz="0" w:space="0" w:color="auto" w:frame="1"/>
              </w:rPr>
              <w:t xml:space="preserve"> Parish Council would like to defer to the advice of the GBC Conservation Officer who will weigh the merits of the application.   </w:t>
            </w:r>
            <w:r w:rsidR="00870506" w:rsidRPr="00B13A96">
              <w:rPr>
                <w:rFonts w:ascii="Arial" w:hAnsi="Arial" w:cs="Arial"/>
                <w:color w:val="201F1E"/>
                <w:sz w:val="16"/>
                <w:szCs w:val="16"/>
                <w:bdr w:val="none" w:sz="0" w:space="0" w:color="auto" w:frame="1"/>
              </w:rPr>
              <w:t>Th</w:t>
            </w:r>
            <w:r w:rsidRPr="00B13A96">
              <w:rPr>
                <w:rFonts w:ascii="Arial" w:hAnsi="Arial" w:cs="Arial"/>
                <w:color w:val="201F1E"/>
                <w:sz w:val="16"/>
                <w:szCs w:val="16"/>
                <w:bdr w:val="none" w:sz="0" w:space="0" w:color="auto" w:frame="1"/>
              </w:rPr>
              <w:t>e application</w:t>
            </w:r>
            <w:r w:rsidR="00870506" w:rsidRPr="00B13A96">
              <w:rPr>
                <w:rFonts w:ascii="Arial" w:hAnsi="Arial" w:cs="Arial"/>
                <w:color w:val="201F1E"/>
                <w:sz w:val="16"/>
                <w:szCs w:val="16"/>
                <w:bdr w:val="none" w:sz="0" w:space="0" w:color="auto" w:frame="1"/>
              </w:rPr>
              <w:t xml:space="preserve"> is all internal aside from two conservation grade roof lights.  PPC would wish to ensure the conservation and enhancement of listed buildings in the Parish but recognise that sensitive works are sometimes needed to ensure they continue to provide appropriate accommodation.  The mezzanine level appears </w:t>
            </w:r>
            <w:proofErr w:type="gramStart"/>
            <w:r w:rsidR="00870506" w:rsidRPr="00B13A96">
              <w:rPr>
                <w:rFonts w:ascii="Arial" w:hAnsi="Arial" w:cs="Arial"/>
                <w:color w:val="201F1E"/>
                <w:sz w:val="16"/>
                <w:szCs w:val="16"/>
                <w:bdr w:val="none" w:sz="0" w:space="0" w:color="auto" w:frame="1"/>
              </w:rPr>
              <w:t>non original</w:t>
            </w:r>
            <w:proofErr w:type="gramEnd"/>
            <w:r w:rsidR="00870506" w:rsidRPr="00B13A96">
              <w:rPr>
                <w:rFonts w:ascii="Arial" w:hAnsi="Arial" w:cs="Arial"/>
                <w:color w:val="201F1E"/>
                <w:sz w:val="16"/>
                <w:szCs w:val="16"/>
                <w:bdr w:val="none" w:sz="0" w:space="0" w:color="auto" w:frame="1"/>
              </w:rPr>
              <w:t xml:space="preserve"> and hence capable of change without harm to the essential character or fabric of the building and as long as the original roof timbers and volume can still be appreciated, we would raise no objection.</w:t>
            </w:r>
          </w:p>
        </w:tc>
        <w:tc>
          <w:tcPr>
            <w:tcW w:w="1080" w:type="dxa"/>
            <w:tcBorders>
              <w:top w:val="single" w:sz="4" w:space="0" w:color="auto"/>
              <w:left w:val="nil"/>
              <w:bottom w:val="single" w:sz="4" w:space="0" w:color="auto"/>
              <w:right w:val="single" w:sz="4" w:space="0" w:color="auto"/>
            </w:tcBorders>
            <w:shd w:val="clear" w:color="auto" w:fill="auto"/>
            <w:noWrap/>
          </w:tcPr>
          <w:p w14:paraId="49F6137D" w14:textId="0421CE87" w:rsidR="00E5739D" w:rsidRPr="00787947" w:rsidRDefault="00B13A96" w:rsidP="002E65FC">
            <w:pPr>
              <w:rPr>
                <w:rFonts w:ascii="Arial" w:eastAsia="Times New Roman" w:hAnsi="Arial" w:cs="Arial"/>
                <w:sz w:val="16"/>
                <w:szCs w:val="16"/>
                <w:lang w:eastAsia="en-GB"/>
              </w:rPr>
            </w:pPr>
            <w:r>
              <w:rPr>
                <w:rFonts w:ascii="Arial" w:eastAsia="Times New Roman" w:hAnsi="Arial" w:cs="Arial"/>
                <w:sz w:val="16"/>
                <w:szCs w:val="16"/>
                <w:lang w:eastAsia="en-GB"/>
              </w:rPr>
              <w:t>06/04/2021</w:t>
            </w:r>
          </w:p>
        </w:tc>
      </w:tr>
      <w:tr w:rsidR="00E5739D" w:rsidRPr="00787947" w14:paraId="2F6C61D2"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FB0756A" w14:textId="67F48FCB" w:rsidR="00E5739D" w:rsidRDefault="00CF41A6" w:rsidP="00D6722A">
            <w:pPr>
              <w:rPr>
                <w:rFonts w:ascii="Arial" w:eastAsia="Times New Roman" w:hAnsi="Arial" w:cs="Arial"/>
                <w:b/>
                <w:bCs/>
                <w:sz w:val="16"/>
                <w:szCs w:val="16"/>
              </w:rPr>
            </w:pPr>
            <w:r>
              <w:rPr>
                <w:rFonts w:ascii="Arial" w:eastAsia="Times New Roman" w:hAnsi="Arial" w:cs="Arial"/>
                <w:b/>
                <w:bCs/>
                <w:sz w:val="16"/>
                <w:szCs w:val="16"/>
              </w:rPr>
              <w:lastRenderedPageBreak/>
              <w:t>21/P/00512</w:t>
            </w:r>
          </w:p>
        </w:tc>
        <w:tc>
          <w:tcPr>
            <w:tcW w:w="1080" w:type="dxa"/>
            <w:tcBorders>
              <w:top w:val="single" w:sz="4" w:space="0" w:color="auto"/>
              <w:left w:val="nil"/>
              <w:bottom w:val="single" w:sz="4" w:space="0" w:color="auto"/>
              <w:right w:val="single" w:sz="4" w:space="0" w:color="auto"/>
            </w:tcBorders>
            <w:shd w:val="clear" w:color="auto" w:fill="auto"/>
            <w:noWrap/>
          </w:tcPr>
          <w:p w14:paraId="3F9544EA" w14:textId="2C3D3D4F" w:rsidR="00E5739D" w:rsidRDefault="00CF41A6" w:rsidP="008C1B67">
            <w:pPr>
              <w:rPr>
                <w:rFonts w:ascii="Arial" w:eastAsia="Times New Roman" w:hAnsi="Arial" w:cs="Arial"/>
                <w:sz w:val="16"/>
                <w:szCs w:val="16"/>
              </w:rPr>
            </w:pPr>
            <w:r>
              <w:rPr>
                <w:rFonts w:ascii="Arial" w:eastAsia="Times New Roman" w:hAnsi="Arial" w:cs="Arial"/>
                <w:sz w:val="16"/>
                <w:szCs w:val="16"/>
              </w:rPr>
              <w:t>19/03/2021</w:t>
            </w:r>
          </w:p>
        </w:tc>
        <w:tc>
          <w:tcPr>
            <w:tcW w:w="1080" w:type="dxa"/>
            <w:tcBorders>
              <w:top w:val="single" w:sz="4" w:space="0" w:color="auto"/>
              <w:left w:val="nil"/>
              <w:bottom w:val="single" w:sz="4" w:space="0" w:color="auto"/>
              <w:right w:val="single" w:sz="4" w:space="0" w:color="auto"/>
            </w:tcBorders>
            <w:shd w:val="clear" w:color="auto" w:fill="auto"/>
            <w:noWrap/>
          </w:tcPr>
          <w:p w14:paraId="5C81A3F1" w14:textId="4465BC04" w:rsidR="00E5739D" w:rsidRDefault="00CF41A6" w:rsidP="008C1B67">
            <w:pPr>
              <w:rPr>
                <w:rFonts w:ascii="Arial" w:eastAsia="Times New Roman" w:hAnsi="Arial" w:cs="Arial"/>
                <w:sz w:val="16"/>
                <w:szCs w:val="16"/>
              </w:rPr>
            </w:pPr>
            <w:r>
              <w:rPr>
                <w:rFonts w:ascii="Arial" w:eastAsia="Times New Roman" w:hAnsi="Arial" w:cs="Arial"/>
                <w:sz w:val="16"/>
                <w:szCs w:val="16"/>
              </w:rPr>
              <w:t>09/04/2021</w:t>
            </w:r>
          </w:p>
        </w:tc>
        <w:tc>
          <w:tcPr>
            <w:tcW w:w="2880" w:type="dxa"/>
            <w:tcBorders>
              <w:top w:val="single" w:sz="4" w:space="0" w:color="auto"/>
              <w:left w:val="nil"/>
              <w:bottom w:val="single" w:sz="4" w:space="0" w:color="auto"/>
              <w:right w:val="single" w:sz="4" w:space="0" w:color="auto"/>
            </w:tcBorders>
            <w:shd w:val="clear" w:color="auto" w:fill="auto"/>
          </w:tcPr>
          <w:p w14:paraId="747B33B5" w14:textId="4976A714" w:rsidR="00E5739D" w:rsidRPr="00E5739D" w:rsidRDefault="00CF41A6" w:rsidP="008F7599">
            <w:pPr>
              <w:pStyle w:val="NormalWeb"/>
              <w:rPr>
                <w:rFonts w:ascii="ArialMT" w:hAnsi="ArialMT" w:cs="ArialMT"/>
                <w:sz w:val="16"/>
                <w:szCs w:val="16"/>
              </w:rPr>
            </w:pPr>
            <w:proofErr w:type="spellStart"/>
            <w:r w:rsidRPr="00CF41A6">
              <w:rPr>
                <w:rFonts w:ascii="ArialMT" w:hAnsi="ArialMT" w:cs="ArialMT"/>
                <w:b/>
                <w:sz w:val="16"/>
                <w:szCs w:val="16"/>
              </w:rPr>
              <w:t>Thorner</w:t>
            </w:r>
            <w:proofErr w:type="spellEnd"/>
            <w:r w:rsidRPr="00CF41A6">
              <w:rPr>
                <w:rFonts w:ascii="ArialMT" w:hAnsi="ArialMT" w:cs="ArialMT"/>
                <w:b/>
                <w:sz w:val="16"/>
                <w:szCs w:val="16"/>
              </w:rPr>
              <w:t xml:space="preserve"> Cottage, The Green, </w:t>
            </w:r>
            <w:proofErr w:type="spellStart"/>
            <w:r w:rsidRPr="00CF41A6">
              <w:rPr>
                <w:rFonts w:ascii="ArialMT" w:hAnsi="ArialMT" w:cs="ArialMT"/>
                <w:b/>
                <w:sz w:val="16"/>
                <w:szCs w:val="16"/>
              </w:rPr>
              <w:t>Pirbright</w:t>
            </w:r>
            <w:proofErr w:type="spellEnd"/>
            <w:r w:rsidRPr="00CF41A6">
              <w:rPr>
                <w:rFonts w:ascii="ArialMT" w:hAnsi="ArialMT" w:cs="ArialMT"/>
                <w:b/>
                <w:sz w:val="16"/>
                <w:szCs w:val="16"/>
              </w:rPr>
              <w:t xml:space="preserve"> GU24 0JT</w:t>
            </w:r>
            <w:r w:rsidRPr="00CF41A6">
              <w:rPr>
                <w:rFonts w:ascii="ArialMT" w:hAnsi="ArialMT" w:cs="ArialMT"/>
                <w:sz w:val="16"/>
                <w:szCs w:val="16"/>
              </w:rPr>
              <w:t xml:space="preserve"> Listed building consent for demolition of 20th century northeast wall from back corner up to garage. Extension of kitchen, including changing window to become doors onto garden terrace. Reconfiguration of first floor bathrooms to provide family bathroom accessed from hallway. Creation of corridor reinstating original link through garage to allow access to rear of house. Replacement of some modern windows with double glazing (amendment to 19/P/00667).</w:t>
            </w:r>
          </w:p>
        </w:tc>
        <w:tc>
          <w:tcPr>
            <w:tcW w:w="3330" w:type="dxa"/>
            <w:tcBorders>
              <w:top w:val="single" w:sz="4" w:space="0" w:color="auto"/>
              <w:left w:val="nil"/>
              <w:bottom w:val="single" w:sz="4" w:space="0" w:color="auto"/>
              <w:right w:val="single" w:sz="4" w:space="0" w:color="auto"/>
            </w:tcBorders>
            <w:shd w:val="clear" w:color="auto" w:fill="auto"/>
            <w:noWrap/>
          </w:tcPr>
          <w:p w14:paraId="357B9AD2" w14:textId="77777777" w:rsidR="00E5739D" w:rsidRPr="00787947" w:rsidRDefault="00E5739D" w:rsidP="00DB285F">
            <w:pPr>
              <w:rPr>
                <w:rFonts w:ascii="Arial" w:eastAsia="Times New Roman" w:hAnsi="Arial" w:cs="Arial"/>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auto"/>
            <w:noWrap/>
          </w:tcPr>
          <w:p w14:paraId="61EF2BB3" w14:textId="77777777" w:rsidR="00E5739D" w:rsidRPr="00787947" w:rsidRDefault="00E5739D" w:rsidP="002E65FC">
            <w:pPr>
              <w:rPr>
                <w:rFonts w:ascii="Arial" w:eastAsia="Times New Roman" w:hAnsi="Arial" w:cs="Arial"/>
                <w:sz w:val="16"/>
                <w:szCs w:val="16"/>
                <w:lang w:eastAsia="en-GB"/>
              </w:rPr>
            </w:pPr>
          </w:p>
        </w:tc>
      </w:tr>
      <w:tr w:rsidR="00D34BD5" w:rsidRPr="00787947" w14:paraId="2D5E15A0"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8695143" w14:textId="0D7076B1" w:rsidR="00D34BD5" w:rsidRDefault="00D34BD5" w:rsidP="00D6722A">
            <w:pPr>
              <w:rPr>
                <w:rFonts w:ascii="Arial" w:eastAsia="Times New Roman" w:hAnsi="Arial" w:cs="Arial"/>
                <w:b/>
                <w:bCs/>
                <w:sz w:val="16"/>
                <w:szCs w:val="16"/>
              </w:rPr>
            </w:pPr>
            <w:r>
              <w:rPr>
                <w:rFonts w:ascii="Arial" w:eastAsia="Times New Roman" w:hAnsi="Arial" w:cs="Arial"/>
                <w:b/>
                <w:bCs/>
                <w:sz w:val="16"/>
                <w:szCs w:val="16"/>
              </w:rPr>
              <w:t>21/P/00580</w:t>
            </w:r>
          </w:p>
        </w:tc>
        <w:tc>
          <w:tcPr>
            <w:tcW w:w="1080" w:type="dxa"/>
            <w:tcBorders>
              <w:top w:val="single" w:sz="4" w:space="0" w:color="auto"/>
              <w:left w:val="nil"/>
              <w:bottom w:val="single" w:sz="4" w:space="0" w:color="auto"/>
              <w:right w:val="single" w:sz="4" w:space="0" w:color="auto"/>
            </w:tcBorders>
            <w:shd w:val="clear" w:color="auto" w:fill="auto"/>
            <w:noWrap/>
          </w:tcPr>
          <w:p w14:paraId="2B5F614A" w14:textId="2E8621EE" w:rsidR="00D34BD5" w:rsidRDefault="00D34BD5" w:rsidP="008C1B67">
            <w:pPr>
              <w:rPr>
                <w:rFonts w:ascii="Arial" w:eastAsia="Times New Roman" w:hAnsi="Arial" w:cs="Arial"/>
                <w:sz w:val="16"/>
                <w:szCs w:val="16"/>
              </w:rPr>
            </w:pPr>
            <w:r>
              <w:rPr>
                <w:rFonts w:ascii="Arial" w:eastAsia="Times New Roman" w:hAnsi="Arial" w:cs="Arial"/>
                <w:sz w:val="16"/>
                <w:szCs w:val="16"/>
              </w:rPr>
              <w:t>01/04/2021</w:t>
            </w:r>
          </w:p>
        </w:tc>
        <w:tc>
          <w:tcPr>
            <w:tcW w:w="1080" w:type="dxa"/>
            <w:tcBorders>
              <w:top w:val="single" w:sz="4" w:space="0" w:color="auto"/>
              <w:left w:val="nil"/>
              <w:bottom w:val="single" w:sz="4" w:space="0" w:color="auto"/>
              <w:right w:val="single" w:sz="4" w:space="0" w:color="auto"/>
            </w:tcBorders>
            <w:shd w:val="clear" w:color="auto" w:fill="auto"/>
            <w:noWrap/>
          </w:tcPr>
          <w:p w14:paraId="05242795" w14:textId="6AD07D70" w:rsidR="00D34BD5" w:rsidRDefault="00D34BD5" w:rsidP="008C1B67">
            <w:pPr>
              <w:rPr>
                <w:rFonts w:ascii="Arial" w:eastAsia="Times New Roman" w:hAnsi="Arial" w:cs="Arial"/>
                <w:sz w:val="16"/>
                <w:szCs w:val="16"/>
              </w:rPr>
            </w:pPr>
            <w:r>
              <w:rPr>
                <w:rFonts w:ascii="Arial" w:eastAsia="Times New Roman" w:hAnsi="Arial" w:cs="Arial"/>
                <w:sz w:val="16"/>
                <w:szCs w:val="16"/>
              </w:rPr>
              <w:t>22/04/2021</w:t>
            </w:r>
          </w:p>
        </w:tc>
        <w:tc>
          <w:tcPr>
            <w:tcW w:w="2880" w:type="dxa"/>
            <w:tcBorders>
              <w:top w:val="single" w:sz="4" w:space="0" w:color="auto"/>
              <w:left w:val="nil"/>
              <w:bottom w:val="single" w:sz="4" w:space="0" w:color="auto"/>
              <w:right w:val="single" w:sz="4" w:space="0" w:color="auto"/>
            </w:tcBorders>
            <w:shd w:val="clear" w:color="auto" w:fill="auto"/>
          </w:tcPr>
          <w:p w14:paraId="570F2E7C" w14:textId="6D489E12" w:rsidR="00D34BD5" w:rsidRPr="00D34BD5" w:rsidRDefault="00D34BD5" w:rsidP="008F7599">
            <w:pPr>
              <w:pStyle w:val="NormalWeb"/>
              <w:rPr>
                <w:rFonts w:ascii="ArialMT" w:hAnsi="ArialMT" w:cs="ArialMT"/>
                <w:sz w:val="16"/>
                <w:szCs w:val="16"/>
              </w:rPr>
            </w:pPr>
            <w:r>
              <w:rPr>
                <w:rFonts w:ascii="ArialMT" w:hAnsi="ArialMT" w:cs="ArialMT"/>
                <w:b/>
                <w:sz w:val="16"/>
                <w:szCs w:val="16"/>
              </w:rPr>
              <w:t xml:space="preserve">13 </w:t>
            </w:r>
            <w:proofErr w:type="spellStart"/>
            <w:r>
              <w:rPr>
                <w:rFonts w:ascii="ArialMT" w:hAnsi="ArialMT" w:cs="ArialMT"/>
                <w:b/>
                <w:sz w:val="16"/>
                <w:szCs w:val="16"/>
              </w:rPr>
              <w:t>Rapleys</w:t>
            </w:r>
            <w:proofErr w:type="spellEnd"/>
            <w:r>
              <w:rPr>
                <w:rFonts w:ascii="ArialMT" w:hAnsi="ArialMT" w:cs="ArialMT"/>
                <w:b/>
                <w:sz w:val="16"/>
                <w:szCs w:val="16"/>
              </w:rPr>
              <w:t xml:space="preserve"> Field, </w:t>
            </w:r>
            <w:proofErr w:type="spellStart"/>
            <w:r>
              <w:rPr>
                <w:rFonts w:ascii="ArialMT" w:hAnsi="ArialMT" w:cs="ArialMT"/>
                <w:b/>
                <w:sz w:val="16"/>
                <w:szCs w:val="16"/>
              </w:rPr>
              <w:t>Pirbright</w:t>
            </w:r>
            <w:proofErr w:type="spellEnd"/>
            <w:r>
              <w:rPr>
                <w:rFonts w:ascii="ArialMT" w:hAnsi="ArialMT" w:cs="ArialMT"/>
                <w:b/>
                <w:sz w:val="16"/>
                <w:szCs w:val="16"/>
              </w:rPr>
              <w:t xml:space="preserve">, GU24 0LT </w:t>
            </w:r>
            <w:r>
              <w:rPr>
                <w:rFonts w:ascii="ArialMT" w:hAnsi="ArialMT" w:cs="ArialMT"/>
                <w:sz w:val="16"/>
                <w:szCs w:val="16"/>
              </w:rPr>
              <w:t>Erection of first floor side extension</w:t>
            </w:r>
          </w:p>
        </w:tc>
        <w:tc>
          <w:tcPr>
            <w:tcW w:w="3330" w:type="dxa"/>
            <w:tcBorders>
              <w:top w:val="single" w:sz="4" w:space="0" w:color="auto"/>
              <w:left w:val="nil"/>
              <w:bottom w:val="single" w:sz="4" w:space="0" w:color="auto"/>
              <w:right w:val="single" w:sz="4" w:space="0" w:color="auto"/>
            </w:tcBorders>
            <w:shd w:val="clear" w:color="auto" w:fill="auto"/>
            <w:noWrap/>
          </w:tcPr>
          <w:p w14:paraId="7C771D17" w14:textId="77777777" w:rsidR="00D34BD5" w:rsidRPr="00787947" w:rsidRDefault="00D34BD5" w:rsidP="00DB285F">
            <w:pPr>
              <w:rPr>
                <w:rFonts w:ascii="Arial" w:eastAsia="Times New Roman" w:hAnsi="Arial" w:cs="Arial"/>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auto"/>
            <w:noWrap/>
          </w:tcPr>
          <w:p w14:paraId="00A3F797" w14:textId="77777777" w:rsidR="00D34BD5" w:rsidRPr="00787947" w:rsidRDefault="00D34BD5" w:rsidP="002E65FC">
            <w:pPr>
              <w:rPr>
                <w:rFonts w:ascii="Arial" w:eastAsia="Times New Roman" w:hAnsi="Arial" w:cs="Arial"/>
                <w:sz w:val="16"/>
                <w:szCs w:val="16"/>
                <w:lang w:eastAsia="en-GB"/>
              </w:rPr>
            </w:pPr>
          </w:p>
        </w:tc>
      </w:tr>
      <w:tr w:rsidR="00F7160F" w:rsidRPr="00787947" w14:paraId="2871A9AA"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6B32DEB" w14:textId="0B963B93" w:rsidR="00F7160F" w:rsidRDefault="00F7160F" w:rsidP="00D6722A">
            <w:pPr>
              <w:rPr>
                <w:rFonts w:ascii="Arial" w:eastAsia="Times New Roman" w:hAnsi="Arial" w:cs="Arial"/>
                <w:b/>
                <w:bCs/>
                <w:sz w:val="16"/>
                <w:szCs w:val="16"/>
              </w:rPr>
            </w:pPr>
            <w:r>
              <w:rPr>
                <w:rFonts w:ascii="Arial" w:eastAsia="Times New Roman" w:hAnsi="Arial" w:cs="Arial"/>
                <w:b/>
                <w:bCs/>
                <w:sz w:val="16"/>
                <w:szCs w:val="16"/>
              </w:rPr>
              <w:t>21/P/00613</w:t>
            </w:r>
          </w:p>
        </w:tc>
        <w:tc>
          <w:tcPr>
            <w:tcW w:w="1080" w:type="dxa"/>
            <w:tcBorders>
              <w:top w:val="single" w:sz="4" w:space="0" w:color="auto"/>
              <w:left w:val="nil"/>
              <w:bottom w:val="single" w:sz="4" w:space="0" w:color="auto"/>
              <w:right w:val="single" w:sz="4" w:space="0" w:color="auto"/>
            </w:tcBorders>
            <w:shd w:val="clear" w:color="auto" w:fill="auto"/>
            <w:noWrap/>
          </w:tcPr>
          <w:p w14:paraId="72F5506F" w14:textId="2F2971E3" w:rsidR="00F7160F" w:rsidRDefault="00F7160F" w:rsidP="008C1B67">
            <w:pPr>
              <w:rPr>
                <w:rFonts w:ascii="Arial" w:eastAsia="Times New Roman" w:hAnsi="Arial" w:cs="Arial"/>
                <w:sz w:val="16"/>
                <w:szCs w:val="16"/>
              </w:rPr>
            </w:pPr>
            <w:r>
              <w:rPr>
                <w:rFonts w:ascii="Arial" w:eastAsia="Times New Roman" w:hAnsi="Arial" w:cs="Arial"/>
                <w:sz w:val="16"/>
                <w:szCs w:val="16"/>
              </w:rPr>
              <w:t>01/04/2021</w:t>
            </w:r>
          </w:p>
        </w:tc>
        <w:tc>
          <w:tcPr>
            <w:tcW w:w="1080" w:type="dxa"/>
            <w:tcBorders>
              <w:top w:val="single" w:sz="4" w:space="0" w:color="auto"/>
              <w:left w:val="nil"/>
              <w:bottom w:val="single" w:sz="4" w:space="0" w:color="auto"/>
              <w:right w:val="single" w:sz="4" w:space="0" w:color="auto"/>
            </w:tcBorders>
            <w:shd w:val="clear" w:color="auto" w:fill="auto"/>
            <w:noWrap/>
          </w:tcPr>
          <w:p w14:paraId="481B97C7" w14:textId="6402E89B" w:rsidR="00F7160F" w:rsidRDefault="00F7160F" w:rsidP="008C1B67">
            <w:pPr>
              <w:rPr>
                <w:rFonts w:ascii="Arial" w:eastAsia="Times New Roman" w:hAnsi="Arial" w:cs="Arial"/>
                <w:sz w:val="16"/>
                <w:szCs w:val="16"/>
              </w:rPr>
            </w:pPr>
            <w:r>
              <w:rPr>
                <w:rFonts w:ascii="Arial" w:eastAsia="Times New Roman" w:hAnsi="Arial" w:cs="Arial"/>
                <w:sz w:val="16"/>
                <w:szCs w:val="16"/>
              </w:rPr>
              <w:t>22/04/2021</w:t>
            </w:r>
          </w:p>
        </w:tc>
        <w:tc>
          <w:tcPr>
            <w:tcW w:w="2880" w:type="dxa"/>
            <w:tcBorders>
              <w:top w:val="single" w:sz="4" w:space="0" w:color="auto"/>
              <w:left w:val="nil"/>
              <w:bottom w:val="single" w:sz="4" w:space="0" w:color="auto"/>
              <w:right w:val="single" w:sz="4" w:space="0" w:color="auto"/>
            </w:tcBorders>
            <w:shd w:val="clear" w:color="auto" w:fill="auto"/>
          </w:tcPr>
          <w:p w14:paraId="659A8508" w14:textId="10EE46FD" w:rsidR="00F7160F" w:rsidRDefault="00F7160F" w:rsidP="008F7599">
            <w:pPr>
              <w:pStyle w:val="NormalWeb"/>
              <w:rPr>
                <w:rFonts w:ascii="ArialMT" w:hAnsi="ArialMT" w:cs="ArialMT"/>
                <w:b/>
                <w:sz w:val="16"/>
                <w:szCs w:val="16"/>
              </w:rPr>
            </w:pPr>
            <w:r>
              <w:rPr>
                <w:rFonts w:ascii="ArialMT" w:hAnsi="ArialMT" w:cs="ArialMT"/>
                <w:b/>
                <w:sz w:val="16"/>
                <w:szCs w:val="16"/>
              </w:rPr>
              <w:t xml:space="preserve">7 Law Meadows, </w:t>
            </w:r>
            <w:proofErr w:type="spellStart"/>
            <w:r>
              <w:rPr>
                <w:rFonts w:ascii="ArialMT" w:hAnsi="ArialMT" w:cs="ArialMT"/>
                <w:b/>
                <w:sz w:val="16"/>
                <w:szCs w:val="16"/>
              </w:rPr>
              <w:t>Pirbright</w:t>
            </w:r>
            <w:proofErr w:type="spellEnd"/>
            <w:r>
              <w:rPr>
                <w:rFonts w:ascii="ArialMT" w:hAnsi="ArialMT" w:cs="ArialMT"/>
                <w:b/>
                <w:sz w:val="16"/>
                <w:szCs w:val="16"/>
              </w:rPr>
              <w:t xml:space="preserve">, GU24 0BF </w:t>
            </w:r>
            <w:r w:rsidRPr="00F7160F">
              <w:rPr>
                <w:rFonts w:ascii="ArialMT" w:hAnsi="ArialMT" w:cs="ArialMT"/>
                <w:sz w:val="16"/>
                <w:szCs w:val="16"/>
              </w:rPr>
              <w:t xml:space="preserve">Erection of </w:t>
            </w:r>
            <w:r>
              <w:rPr>
                <w:rFonts w:ascii="ArialMT" w:hAnsi="ArialMT" w:cs="ArialMT"/>
                <w:sz w:val="16"/>
                <w:szCs w:val="16"/>
              </w:rPr>
              <w:t xml:space="preserve">an </w:t>
            </w:r>
            <w:r w:rsidRPr="00F7160F">
              <w:rPr>
                <w:rFonts w:ascii="ArialMT" w:hAnsi="ArialMT" w:cs="ArialMT"/>
                <w:sz w:val="16"/>
                <w:szCs w:val="16"/>
              </w:rPr>
              <w:t>attached garage</w:t>
            </w:r>
          </w:p>
        </w:tc>
        <w:tc>
          <w:tcPr>
            <w:tcW w:w="3330" w:type="dxa"/>
            <w:tcBorders>
              <w:top w:val="single" w:sz="4" w:space="0" w:color="auto"/>
              <w:left w:val="nil"/>
              <w:bottom w:val="single" w:sz="4" w:space="0" w:color="auto"/>
              <w:right w:val="single" w:sz="4" w:space="0" w:color="auto"/>
            </w:tcBorders>
            <w:shd w:val="clear" w:color="auto" w:fill="auto"/>
            <w:noWrap/>
          </w:tcPr>
          <w:p w14:paraId="73EE78A4" w14:textId="77777777" w:rsidR="00F7160F" w:rsidRPr="00787947" w:rsidRDefault="00F7160F" w:rsidP="00DB285F">
            <w:pPr>
              <w:rPr>
                <w:rFonts w:ascii="Arial" w:eastAsia="Times New Roman" w:hAnsi="Arial" w:cs="Arial"/>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auto"/>
            <w:noWrap/>
          </w:tcPr>
          <w:p w14:paraId="1E972BA2" w14:textId="77777777" w:rsidR="00F7160F" w:rsidRPr="00787947" w:rsidRDefault="00F7160F" w:rsidP="002E65FC">
            <w:pPr>
              <w:rPr>
                <w:rFonts w:ascii="Arial" w:eastAsia="Times New Roman" w:hAnsi="Arial" w:cs="Arial"/>
                <w:sz w:val="16"/>
                <w:szCs w:val="16"/>
                <w:lang w:eastAsia="en-GB"/>
              </w:rPr>
            </w:pPr>
          </w:p>
        </w:tc>
      </w:tr>
      <w:tr w:rsidR="00F7160F" w:rsidRPr="00787947" w14:paraId="0CCE9730"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132586D" w14:textId="1D783FC2" w:rsidR="00F7160F" w:rsidRDefault="00F7160F" w:rsidP="00D6722A">
            <w:pPr>
              <w:rPr>
                <w:rFonts w:ascii="Arial" w:eastAsia="Times New Roman" w:hAnsi="Arial" w:cs="Arial"/>
                <w:b/>
                <w:bCs/>
                <w:sz w:val="16"/>
                <w:szCs w:val="16"/>
              </w:rPr>
            </w:pPr>
            <w:r>
              <w:rPr>
                <w:rFonts w:ascii="Arial" w:eastAsia="Times New Roman" w:hAnsi="Arial" w:cs="Arial"/>
                <w:b/>
                <w:bCs/>
                <w:sz w:val="16"/>
                <w:szCs w:val="16"/>
              </w:rPr>
              <w:t>21/P/00614</w:t>
            </w:r>
          </w:p>
        </w:tc>
        <w:tc>
          <w:tcPr>
            <w:tcW w:w="1080" w:type="dxa"/>
            <w:tcBorders>
              <w:top w:val="single" w:sz="4" w:space="0" w:color="auto"/>
              <w:left w:val="nil"/>
              <w:bottom w:val="single" w:sz="4" w:space="0" w:color="auto"/>
              <w:right w:val="single" w:sz="4" w:space="0" w:color="auto"/>
            </w:tcBorders>
            <w:shd w:val="clear" w:color="auto" w:fill="auto"/>
            <w:noWrap/>
          </w:tcPr>
          <w:p w14:paraId="73771261" w14:textId="277FAB96" w:rsidR="00F7160F" w:rsidRDefault="00F7160F" w:rsidP="008C1B67">
            <w:pPr>
              <w:rPr>
                <w:rFonts w:ascii="Arial" w:eastAsia="Times New Roman" w:hAnsi="Arial" w:cs="Arial"/>
                <w:sz w:val="16"/>
                <w:szCs w:val="16"/>
              </w:rPr>
            </w:pPr>
            <w:r>
              <w:rPr>
                <w:rFonts w:ascii="Arial" w:eastAsia="Times New Roman" w:hAnsi="Arial" w:cs="Arial"/>
                <w:sz w:val="16"/>
                <w:szCs w:val="16"/>
              </w:rPr>
              <w:t>01/04/2021</w:t>
            </w:r>
          </w:p>
        </w:tc>
        <w:tc>
          <w:tcPr>
            <w:tcW w:w="1080" w:type="dxa"/>
            <w:tcBorders>
              <w:top w:val="single" w:sz="4" w:space="0" w:color="auto"/>
              <w:left w:val="nil"/>
              <w:bottom w:val="single" w:sz="4" w:space="0" w:color="auto"/>
              <w:right w:val="single" w:sz="4" w:space="0" w:color="auto"/>
            </w:tcBorders>
            <w:shd w:val="clear" w:color="auto" w:fill="auto"/>
            <w:noWrap/>
          </w:tcPr>
          <w:p w14:paraId="3A0909B3" w14:textId="67E65D4D" w:rsidR="00F7160F" w:rsidRDefault="00F7160F" w:rsidP="008C1B67">
            <w:pPr>
              <w:rPr>
                <w:rFonts w:ascii="Arial" w:eastAsia="Times New Roman" w:hAnsi="Arial" w:cs="Arial"/>
                <w:sz w:val="16"/>
                <w:szCs w:val="16"/>
              </w:rPr>
            </w:pPr>
            <w:r>
              <w:rPr>
                <w:rFonts w:ascii="Arial" w:eastAsia="Times New Roman" w:hAnsi="Arial" w:cs="Arial"/>
                <w:sz w:val="16"/>
                <w:szCs w:val="16"/>
              </w:rPr>
              <w:t>22/04/2021</w:t>
            </w:r>
          </w:p>
        </w:tc>
        <w:tc>
          <w:tcPr>
            <w:tcW w:w="2880" w:type="dxa"/>
            <w:tcBorders>
              <w:top w:val="single" w:sz="4" w:space="0" w:color="auto"/>
              <w:left w:val="nil"/>
              <w:bottom w:val="single" w:sz="4" w:space="0" w:color="auto"/>
              <w:right w:val="single" w:sz="4" w:space="0" w:color="auto"/>
            </w:tcBorders>
            <w:shd w:val="clear" w:color="auto" w:fill="auto"/>
          </w:tcPr>
          <w:p w14:paraId="07C5F89D" w14:textId="1C48539C" w:rsidR="00F7160F" w:rsidRPr="00F7160F" w:rsidRDefault="00F7160F" w:rsidP="008F7599">
            <w:pPr>
              <w:pStyle w:val="NormalWeb"/>
              <w:rPr>
                <w:rFonts w:ascii="ArialMT" w:hAnsi="ArialMT" w:cs="ArialMT"/>
                <w:sz w:val="16"/>
                <w:szCs w:val="16"/>
              </w:rPr>
            </w:pPr>
            <w:r>
              <w:rPr>
                <w:rFonts w:ascii="ArialMT" w:hAnsi="ArialMT" w:cs="ArialMT"/>
                <w:b/>
                <w:sz w:val="16"/>
                <w:szCs w:val="16"/>
              </w:rPr>
              <w:t xml:space="preserve">6 Law Meadows, </w:t>
            </w:r>
            <w:proofErr w:type="spellStart"/>
            <w:r>
              <w:rPr>
                <w:rFonts w:ascii="ArialMT" w:hAnsi="ArialMT" w:cs="ArialMT"/>
                <w:b/>
                <w:sz w:val="16"/>
                <w:szCs w:val="16"/>
              </w:rPr>
              <w:t>Pirbright</w:t>
            </w:r>
            <w:proofErr w:type="spellEnd"/>
            <w:r>
              <w:rPr>
                <w:rFonts w:ascii="ArialMT" w:hAnsi="ArialMT" w:cs="ArialMT"/>
                <w:b/>
                <w:sz w:val="16"/>
                <w:szCs w:val="16"/>
              </w:rPr>
              <w:t xml:space="preserve">, GU24 0BF </w:t>
            </w:r>
            <w:r>
              <w:rPr>
                <w:rFonts w:ascii="ArialMT" w:hAnsi="ArialMT" w:cs="ArialMT"/>
                <w:sz w:val="16"/>
                <w:szCs w:val="16"/>
              </w:rPr>
              <w:t>Erection of a single storey side and rear extension</w:t>
            </w:r>
          </w:p>
        </w:tc>
        <w:tc>
          <w:tcPr>
            <w:tcW w:w="3330" w:type="dxa"/>
            <w:tcBorders>
              <w:top w:val="single" w:sz="4" w:space="0" w:color="auto"/>
              <w:left w:val="nil"/>
              <w:bottom w:val="single" w:sz="4" w:space="0" w:color="auto"/>
              <w:right w:val="single" w:sz="4" w:space="0" w:color="auto"/>
            </w:tcBorders>
            <w:shd w:val="clear" w:color="auto" w:fill="auto"/>
            <w:noWrap/>
          </w:tcPr>
          <w:p w14:paraId="50DF57AE" w14:textId="77777777" w:rsidR="00F7160F" w:rsidRPr="00787947" w:rsidRDefault="00F7160F" w:rsidP="00DB285F">
            <w:pPr>
              <w:rPr>
                <w:rFonts w:ascii="Arial" w:eastAsia="Times New Roman" w:hAnsi="Arial" w:cs="Arial"/>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auto"/>
            <w:noWrap/>
          </w:tcPr>
          <w:p w14:paraId="23339457" w14:textId="77777777" w:rsidR="00F7160F" w:rsidRPr="00787947" w:rsidRDefault="00F7160F" w:rsidP="002E65FC">
            <w:pPr>
              <w:rPr>
                <w:rFonts w:ascii="Arial" w:eastAsia="Times New Roman" w:hAnsi="Arial" w:cs="Arial"/>
                <w:sz w:val="16"/>
                <w:szCs w:val="16"/>
                <w:lang w:eastAsia="en-GB"/>
              </w:rPr>
            </w:pPr>
          </w:p>
        </w:tc>
      </w:tr>
      <w:tr w:rsidR="00785656" w:rsidRPr="00787947" w14:paraId="5F852D02"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7884D6F" w14:textId="131CA0C3" w:rsidR="00785656" w:rsidRDefault="00785656" w:rsidP="00D6722A">
            <w:pPr>
              <w:rPr>
                <w:rFonts w:ascii="Arial" w:eastAsia="Times New Roman" w:hAnsi="Arial" w:cs="Arial"/>
                <w:b/>
                <w:bCs/>
                <w:sz w:val="16"/>
                <w:szCs w:val="16"/>
              </w:rPr>
            </w:pPr>
            <w:r>
              <w:rPr>
                <w:rFonts w:ascii="Arial" w:eastAsia="Times New Roman" w:hAnsi="Arial" w:cs="Arial"/>
                <w:b/>
                <w:bCs/>
                <w:sz w:val="16"/>
                <w:szCs w:val="16"/>
              </w:rPr>
              <w:t>21/P/00421</w:t>
            </w:r>
          </w:p>
        </w:tc>
        <w:tc>
          <w:tcPr>
            <w:tcW w:w="1080" w:type="dxa"/>
            <w:tcBorders>
              <w:top w:val="single" w:sz="4" w:space="0" w:color="auto"/>
              <w:left w:val="nil"/>
              <w:bottom w:val="single" w:sz="4" w:space="0" w:color="auto"/>
              <w:right w:val="single" w:sz="4" w:space="0" w:color="auto"/>
            </w:tcBorders>
            <w:shd w:val="clear" w:color="auto" w:fill="auto"/>
            <w:noWrap/>
          </w:tcPr>
          <w:p w14:paraId="230F8859" w14:textId="4C50160E" w:rsidR="00785656" w:rsidRDefault="00785656" w:rsidP="008C1B67">
            <w:pPr>
              <w:rPr>
                <w:rFonts w:ascii="Arial" w:eastAsia="Times New Roman" w:hAnsi="Arial" w:cs="Arial"/>
                <w:sz w:val="16"/>
                <w:szCs w:val="16"/>
              </w:rPr>
            </w:pPr>
            <w:r>
              <w:rPr>
                <w:rFonts w:ascii="Arial" w:eastAsia="Times New Roman" w:hAnsi="Arial" w:cs="Arial"/>
                <w:sz w:val="16"/>
                <w:szCs w:val="16"/>
              </w:rPr>
              <w:t>02/04/2021</w:t>
            </w:r>
          </w:p>
        </w:tc>
        <w:tc>
          <w:tcPr>
            <w:tcW w:w="1080" w:type="dxa"/>
            <w:tcBorders>
              <w:top w:val="single" w:sz="4" w:space="0" w:color="auto"/>
              <w:left w:val="nil"/>
              <w:bottom w:val="single" w:sz="4" w:space="0" w:color="auto"/>
              <w:right w:val="single" w:sz="4" w:space="0" w:color="auto"/>
            </w:tcBorders>
            <w:shd w:val="clear" w:color="auto" w:fill="auto"/>
            <w:noWrap/>
          </w:tcPr>
          <w:p w14:paraId="25EE7CD3" w14:textId="376B0049" w:rsidR="00785656" w:rsidRDefault="00785656" w:rsidP="008C1B67">
            <w:pPr>
              <w:rPr>
                <w:rFonts w:ascii="Arial" w:eastAsia="Times New Roman" w:hAnsi="Arial" w:cs="Arial"/>
                <w:sz w:val="16"/>
                <w:szCs w:val="16"/>
              </w:rPr>
            </w:pPr>
            <w:r>
              <w:rPr>
                <w:rFonts w:ascii="Arial" w:eastAsia="Times New Roman" w:hAnsi="Arial" w:cs="Arial"/>
                <w:sz w:val="16"/>
                <w:szCs w:val="16"/>
              </w:rPr>
              <w:t>23/04/2021</w:t>
            </w:r>
          </w:p>
        </w:tc>
        <w:tc>
          <w:tcPr>
            <w:tcW w:w="2880" w:type="dxa"/>
            <w:tcBorders>
              <w:top w:val="single" w:sz="4" w:space="0" w:color="auto"/>
              <w:left w:val="nil"/>
              <w:bottom w:val="single" w:sz="4" w:space="0" w:color="auto"/>
              <w:right w:val="single" w:sz="4" w:space="0" w:color="auto"/>
            </w:tcBorders>
            <w:shd w:val="clear" w:color="auto" w:fill="auto"/>
          </w:tcPr>
          <w:p w14:paraId="493770DC" w14:textId="60DD139B" w:rsidR="00785656" w:rsidRDefault="00785656" w:rsidP="00785656">
            <w:pPr>
              <w:pStyle w:val="NormalWeb"/>
              <w:rPr>
                <w:rFonts w:ascii="ArialMT" w:hAnsi="ArialMT" w:cs="ArialMT"/>
                <w:b/>
                <w:sz w:val="16"/>
                <w:szCs w:val="16"/>
              </w:rPr>
            </w:pPr>
            <w:r w:rsidRPr="00785656">
              <w:rPr>
                <w:rFonts w:ascii="ArialMT" w:hAnsi="ArialMT" w:cs="ArialMT"/>
                <w:i/>
                <w:color w:val="4472C4" w:themeColor="accent1"/>
                <w:sz w:val="16"/>
                <w:szCs w:val="16"/>
              </w:rPr>
              <w:t>Certificate of Lawfulness for a proposed development to establish whether the siting of a mobile catering unit is lawful</w:t>
            </w:r>
            <w:r w:rsidRPr="00785656">
              <w:rPr>
                <w:rFonts w:ascii="ArialMT" w:hAnsi="ArialMT" w:cs="ArialMT"/>
                <w:b/>
                <w:color w:val="4472C4" w:themeColor="accent1"/>
                <w:sz w:val="16"/>
                <w:szCs w:val="16"/>
              </w:rPr>
              <w:t xml:space="preserve"> </w:t>
            </w:r>
            <w:proofErr w:type="spellStart"/>
            <w:r>
              <w:rPr>
                <w:rFonts w:ascii="ArialMT" w:hAnsi="ArialMT" w:cs="ArialMT"/>
                <w:b/>
                <w:sz w:val="16"/>
                <w:szCs w:val="16"/>
              </w:rPr>
              <w:t>Pirbright</w:t>
            </w:r>
            <w:proofErr w:type="spellEnd"/>
            <w:r>
              <w:rPr>
                <w:rFonts w:ascii="ArialMT" w:hAnsi="ArialMT" w:cs="ArialMT"/>
                <w:b/>
                <w:sz w:val="16"/>
                <w:szCs w:val="16"/>
              </w:rPr>
              <w:t xml:space="preserve"> Public Car Park, off Avenue De </w:t>
            </w:r>
            <w:proofErr w:type="spellStart"/>
            <w:r>
              <w:rPr>
                <w:rFonts w:ascii="ArialMT" w:hAnsi="ArialMT" w:cs="ArialMT"/>
                <w:b/>
                <w:sz w:val="16"/>
                <w:szCs w:val="16"/>
              </w:rPr>
              <w:t>Cagny</w:t>
            </w:r>
            <w:proofErr w:type="spellEnd"/>
            <w:r>
              <w:rPr>
                <w:rFonts w:ascii="ArialMT" w:hAnsi="ArialMT" w:cs="ArialMT"/>
                <w:b/>
                <w:sz w:val="16"/>
                <w:szCs w:val="16"/>
              </w:rPr>
              <w:t xml:space="preserve">, GU24 0JE. </w:t>
            </w:r>
          </w:p>
        </w:tc>
        <w:tc>
          <w:tcPr>
            <w:tcW w:w="3330" w:type="dxa"/>
            <w:tcBorders>
              <w:top w:val="single" w:sz="4" w:space="0" w:color="auto"/>
              <w:left w:val="nil"/>
              <w:bottom w:val="single" w:sz="4" w:space="0" w:color="auto"/>
              <w:right w:val="single" w:sz="4" w:space="0" w:color="auto"/>
            </w:tcBorders>
            <w:shd w:val="clear" w:color="auto" w:fill="auto"/>
            <w:noWrap/>
          </w:tcPr>
          <w:p w14:paraId="6EF18953" w14:textId="77777777" w:rsidR="00785656" w:rsidRPr="00787947" w:rsidRDefault="00785656" w:rsidP="00DB285F">
            <w:pPr>
              <w:rPr>
                <w:rFonts w:ascii="Arial" w:eastAsia="Times New Roman" w:hAnsi="Arial" w:cs="Arial"/>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auto"/>
            <w:noWrap/>
          </w:tcPr>
          <w:p w14:paraId="432E3A73" w14:textId="77777777" w:rsidR="00785656" w:rsidRPr="00787947" w:rsidRDefault="00785656" w:rsidP="002E65FC">
            <w:pPr>
              <w:rPr>
                <w:rFonts w:ascii="Arial" w:eastAsia="Times New Roman" w:hAnsi="Arial" w:cs="Arial"/>
                <w:sz w:val="16"/>
                <w:szCs w:val="16"/>
                <w:lang w:eastAsia="en-GB"/>
              </w:rPr>
            </w:pPr>
          </w:p>
        </w:tc>
      </w:tr>
      <w:tr w:rsidR="004015E3" w:rsidRPr="00787947" w14:paraId="5F17BB35"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7442C97F" w14:textId="2C75C9AE" w:rsidR="004015E3" w:rsidRDefault="004015E3" w:rsidP="00D6722A">
            <w:pPr>
              <w:rPr>
                <w:rFonts w:ascii="Arial" w:eastAsia="Times New Roman" w:hAnsi="Arial" w:cs="Arial"/>
                <w:b/>
                <w:bCs/>
                <w:sz w:val="16"/>
                <w:szCs w:val="16"/>
              </w:rPr>
            </w:pPr>
            <w:r>
              <w:rPr>
                <w:rFonts w:ascii="Arial" w:eastAsia="Times New Roman" w:hAnsi="Arial" w:cs="Arial"/>
                <w:b/>
                <w:bCs/>
                <w:sz w:val="16"/>
                <w:szCs w:val="16"/>
              </w:rPr>
              <w:t>21/T/00100</w:t>
            </w:r>
          </w:p>
        </w:tc>
        <w:tc>
          <w:tcPr>
            <w:tcW w:w="1080" w:type="dxa"/>
            <w:tcBorders>
              <w:top w:val="single" w:sz="4" w:space="0" w:color="auto"/>
              <w:left w:val="nil"/>
              <w:bottom w:val="single" w:sz="4" w:space="0" w:color="auto"/>
              <w:right w:val="single" w:sz="4" w:space="0" w:color="auto"/>
            </w:tcBorders>
            <w:shd w:val="clear" w:color="auto" w:fill="auto"/>
            <w:noWrap/>
          </w:tcPr>
          <w:p w14:paraId="41390F36" w14:textId="3DC6E17E" w:rsidR="004015E3" w:rsidRDefault="004015E3" w:rsidP="008C1B67">
            <w:pPr>
              <w:rPr>
                <w:rFonts w:ascii="Arial" w:eastAsia="Times New Roman" w:hAnsi="Arial" w:cs="Arial"/>
                <w:sz w:val="16"/>
                <w:szCs w:val="16"/>
              </w:rPr>
            </w:pPr>
            <w:r>
              <w:rPr>
                <w:rFonts w:ascii="Arial" w:eastAsia="Times New Roman" w:hAnsi="Arial" w:cs="Arial"/>
                <w:sz w:val="16"/>
                <w:szCs w:val="16"/>
              </w:rPr>
              <w:t>06/04/2021</w:t>
            </w:r>
          </w:p>
        </w:tc>
        <w:tc>
          <w:tcPr>
            <w:tcW w:w="1080" w:type="dxa"/>
            <w:tcBorders>
              <w:top w:val="single" w:sz="4" w:space="0" w:color="auto"/>
              <w:left w:val="nil"/>
              <w:bottom w:val="single" w:sz="4" w:space="0" w:color="auto"/>
              <w:right w:val="single" w:sz="4" w:space="0" w:color="auto"/>
            </w:tcBorders>
            <w:shd w:val="clear" w:color="auto" w:fill="auto"/>
            <w:noWrap/>
          </w:tcPr>
          <w:p w14:paraId="4509710B" w14:textId="11C56AFB" w:rsidR="004015E3" w:rsidRDefault="004015E3" w:rsidP="008C1B67">
            <w:pPr>
              <w:rPr>
                <w:rFonts w:ascii="Arial" w:eastAsia="Times New Roman" w:hAnsi="Arial" w:cs="Arial"/>
                <w:sz w:val="16"/>
                <w:szCs w:val="16"/>
              </w:rPr>
            </w:pPr>
            <w:r>
              <w:rPr>
                <w:rFonts w:ascii="Arial" w:eastAsia="Times New Roman" w:hAnsi="Arial" w:cs="Arial"/>
                <w:sz w:val="16"/>
                <w:szCs w:val="16"/>
              </w:rPr>
              <w:t>27/04/2021</w:t>
            </w:r>
          </w:p>
        </w:tc>
        <w:tc>
          <w:tcPr>
            <w:tcW w:w="2880" w:type="dxa"/>
            <w:tcBorders>
              <w:top w:val="single" w:sz="4" w:space="0" w:color="auto"/>
              <w:left w:val="nil"/>
              <w:bottom w:val="single" w:sz="4" w:space="0" w:color="auto"/>
              <w:right w:val="single" w:sz="4" w:space="0" w:color="auto"/>
            </w:tcBorders>
            <w:shd w:val="clear" w:color="auto" w:fill="auto"/>
          </w:tcPr>
          <w:p w14:paraId="16429874" w14:textId="5DA5C83E" w:rsidR="004015E3" w:rsidRPr="004015E3" w:rsidRDefault="004015E3" w:rsidP="00785656">
            <w:pPr>
              <w:pStyle w:val="NormalWeb"/>
              <w:rPr>
                <w:rFonts w:ascii="ArialMT" w:hAnsi="ArialMT" w:cs="ArialMT"/>
                <w:color w:val="4472C4" w:themeColor="accent1"/>
                <w:sz w:val="16"/>
                <w:szCs w:val="16"/>
              </w:rPr>
            </w:pPr>
            <w:r w:rsidRPr="004015E3">
              <w:rPr>
                <w:rFonts w:ascii="ArialMT" w:hAnsi="ArialMT" w:cs="ArialMT"/>
                <w:b/>
                <w:sz w:val="16"/>
                <w:szCs w:val="16"/>
              </w:rPr>
              <w:t xml:space="preserve">5 Model Cottages, </w:t>
            </w:r>
            <w:proofErr w:type="spellStart"/>
            <w:r w:rsidRPr="004015E3">
              <w:rPr>
                <w:rFonts w:ascii="ArialMT" w:hAnsi="ArialMT" w:cs="ArialMT"/>
                <w:b/>
                <w:sz w:val="16"/>
                <w:szCs w:val="16"/>
              </w:rPr>
              <w:t>Vapery</w:t>
            </w:r>
            <w:proofErr w:type="spellEnd"/>
            <w:r w:rsidRPr="004015E3">
              <w:rPr>
                <w:rFonts w:ascii="ArialMT" w:hAnsi="ArialMT" w:cs="ArialMT"/>
                <w:b/>
                <w:sz w:val="16"/>
                <w:szCs w:val="16"/>
              </w:rPr>
              <w:t xml:space="preserve"> Lane, GU24 0QB </w:t>
            </w:r>
            <w:r w:rsidRPr="004015E3">
              <w:rPr>
                <w:rFonts w:ascii="ArialMT" w:hAnsi="ArialMT" w:cs="ArialMT"/>
                <w:sz w:val="16"/>
                <w:szCs w:val="16"/>
              </w:rPr>
              <w:t>Removal of a silver birch (</w:t>
            </w:r>
            <w:proofErr w:type="spellStart"/>
            <w:r w:rsidRPr="004015E3">
              <w:rPr>
                <w:rFonts w:ascii="ArialMT" w:hAnsi="ArialMT" w:cs="ArialMT"/>
                <w:sz w:val="16"/>
                <w:szCs w:val="16"/>
              </w:rPr>
              <w:t>Pirbright</w:t>
            </w:r>
            <w:proofErr w:type="spellEnd"/>
            <w:r w:rsidRPr="004015E3">
              <w:rPr>
                <w:rFonts w:ascii="ArialMT" w:hAnsi="ArialMT" w:cs="ArialMT"/>
                <w:sz w:val="16"/>
                <w:szCs w:val="16"/>
              </w:rPr>
              <w:t xml:space="preserve"> Conservation Area)</w:t>
            </w:r>
          </w:p>
        </w:tc>
        <w:tc>
          <w:tcPr>
            <w:tcW w:w="3330" w:type="dxa"/>
            <w:tcBorders>
              <w:top w:val="single" w:sz="4" w:space="0" w:color="auto"/>
              <w:left w:val="nil"/>
              <w:bottom w:val="single" w:sz="4" w:space="0" w:color="auto"/>
              <w:right w:val="single" w:sz="4" w:space="0" w:color="auto"/>
            </w:tcBorders>
            <w:shd w:val="clear" w:color="auto" w:fill="auto"/>
            <w:noWrap/>
          </w:tcPr>
          <w:p w14:paraId="13DF4B5F" w14:textId="77777777" w:rsidR="004015E3" w:rsidRPr="00787947" w:rsidRDefault="004015E3" w:rsidP="00DB285F">
            <w:pPr>
              <w:rPr>
                <w:rFonts w:ascii="Arial" w:eastAsia="Times New Roman" w:hAnsi="Arial" w:cs="Arial"/>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auto"/>
            <w:noWrap/>
          </w:tcPr>
          <w:p w14:paraId="785B3BF2" w14:textId="77777777" w:rsidR="004015E3" w:rsidRPr="00787947" w:rsidRDefault="004015E3" w:rsidP="002E65FC">
            <w:pPr>
              <w:rPr>
                <w:rFonts w:ascii="Arial" w:eastAsia="Times New Roman" w:hAnsi="Arial" w:cs="Arial"/>
                <w:sz w:val="16"/>
                <w:szCs w:val="16"/>
                <w:lang w:eastAsia="en-GB"/>
              </w:rPr>
            </w:pPr>
          </w:p>
        </w:tc>
      </w:tr>
      <w:tr w:rsidR="001B2A1E" w:rsidRPr="00787947" w14:paraId="119630B1" w14:textId="77777777" w:rsidTr="001C4BEB">
        <w:trPr>
          <w:trHeight w:val="1394"/>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0AE35D97" w14:textId="26102B59" w:rsidR="001B2A1E" w:rsidRDefault="001B2A1E" w:rsidP="00D6722A">
            <w:pPr>
              <w:rPr>
                <w:rFonts w:ascii="Arial" w:eastAsia="Times New Roman" w:hAnsi="Arial" w:cs="Arial"/>
                <w:b/>
                <w:bCs/>
                <w:sz w:val="16"/>
                <w:szCs w:val="16"/>
              </w:rPr>
            </w:pPr>
            <w:r>
              <w:rPr>
                <w:rFonts w:ascii="Arial" w:eastAsia="Times New Roman" w:hAnsi="Arial" w:cs="Arial"/>
                <w:b/>
                <w:bCs/>
                <w:sz w:val="16"/>
                <w:szCs w:val="16"/>
              </w:rPr>
              <w:t>21/P/00468 Normandy Parish</w:t>
            </w:r>
          </w:p>
        </w:tc>
        <w:tc>
          <w:tcPr>
            <w:tcW w:w="1080" w:type="dxa"/>
            <w:tcBorders>
              <w:top w:val="single" w:sz="4" w:space="0" w:color="auto"/>
              <w:left w:val="nil"/>
              <w:bottom w:val="single" w:sz="4" w:space="0" w:color="auto"/>
              <w:right w:val="single" w:sz="4" w:space="0" w:color="auto"/>
            </w:tcBorders>
            <w:shd w:val="clear" w:color="auto" w:fill="auto"/>
            <w:noWrap/>
          </w:tcPr>
          <w:p w14:paraId="4F8A3229" w14:textId="49D79900" w:rsidR="001B2A1E" w:rsidRDefault="001B2A1E" w:rsidP="008C1B67">
            <w:pPr>
              <w:rPr>
                <w:rFonts w:ascii="Arial" w:eastAsia="Times New Roman" w:hAnsi="Arial" w:cs="Arial"/>
                <w:sz w:val="16"/>
                <w:szCs w:val="16"/>
              </w:rPr>
            </w:pPr>
            <w:r>
              <w:rPr>
                <w:rFonts w:ascii="Arial" w:eastAsia="Times New Roman" w:hAnsi="Arial" w:cs="Arial"/>
                <w:sz w:val="16"/>
                <w:szCs w:val="16"/>
              </w:rPr>
              <w:t>06/04/2021</w:t>
            </w:r>
          </w:p>
        </w:tc>
        <w:tc>
          <w:tcPr>
            <w:tcW w:w="1080" w:type="dxa"/>
            <w:tcBorders>
              <w:top w:val="single" w:sz="4" w:space="0" w:color="auto"/>
              <w:left w:val="nil"/>
              <w:bottom w:val="single" w:sz="4" w:space="0" w:color="auto"/>
              <w:right w:val="single" w:sz="4" w:space="0" w:color="auto"/>
            </w:tcBorders>
            <w:shd w:val="clear" w:color="auto" w:fill="auto"/>
            <w:noWrap/>
          </w:tcPr>
          <w:p w14:paraId="03B3339A" w14:textId="6F157AAD" w:rsidR="001B2A1E" w:rsidRDefault="001B2A1E" w:rsidP="008C1B67">
            <w:pPr>
              <w:rPr>
                <w:rFonts w:ascii="Arial" w:eastAsia="Times New Roman" w:hAnsi="Arial" w:cs="Arial"/>
                <w:sz w:val="16"/>
                <w:szCs w:val="16"/>
              </w:rPr>
            </w:pPr>
            <w:r>
              <w:rPr>
                <w:rFonts w:ascii="Arial" w:eastAsia="Times New Roman" w:hAnsi="Arial" w:cs="Arial"/>
                <w:sz w:val="16"/>
                <w:szCs w:val="16"/>
              </w:rPr>
              <w:t>09/04/2021`</w:t>
            </w:r>
          </w:p>
        </w:tc>
        <w:tc>
          <w:tcPr>
            <w:tcW w:w="2880" w:type="dxa"/>
            <w:tcBorders>
              <w:top w:val="single" w:sz="4" w:space="0" w:color="auto"/>
              <w:left w:val="nil"/>
              <w:bottom w:val="single" w:sz="4" w:space="0" w:color="auto"/>
              <w:right w:val="single" w:sz="4" w:space="0" w:color="auto"/>
            </w:tcBorders>
            <w:shd w:val="clear" w:color="auto" w:fill="auto"/>
          </w:tcPr>
          <w:p w14:paraId="0CCF5338" w14:textId="76113986" w:rsidR="001B2A1E" w:rsidRPr="004015E3" w:rsidRDefault="001B2A1E" w:rsidP="00785656">
            <w:pPr>
              <w:pStyle w:val="NormalWeb"/>
              <w:rPr>
                <w:rFonts w:ascii="ArialMT" w:hAnsi="ArialMT" w:cs="ArialMT"/>
                <w:b/>
                <w:sz w:val="16"/>
                <w:szCs w:val="16"/>
              </w:rPr>
            </w:pPr>
            <w:r w:rsidRPr="001B2A1E">
              <w:rPr>
                <w:rFonts w:ascii="ArialMT" w:hAnsi="ArialMT" w:cs="ArialMT"/>
                <w:b/>
                <w:sz w:val="16"/>
                <w:szCs w:val="16"/>
              </w:rPr>
              <w:t xml:space="preserve">Henley Business Park, Normandy, GU3 2DX </w:t>
            </w:r>
            <w:r w:rsidRPr="001B2A1E">
              <w:rPr>
                <w:rFonts w:ascii="ArialMT" w:hAnsi="ArialMT" w:cs="ArialMT"/>
                <w:sz w:val="16"/>
                <w:szCs w:val="16"/>
              </w:rPr>
              <w:t>(Variation of conditions 1 (approved drawing) and 9 (hours of operation) of planning permission 13//00973, approved 14/10/2013, to allow the erection of a gate to separate the eastern and western service yards and to allow for an extension of the hours of access by commercial vehicles to the eastern service yard at Unit 6 only.</w:t>
            </w:r>
          </w:p>
        </w:tc>
        <w:tc>
          <w:tcPr>
            <w:tcW w:w="3330" w:type="dxa"/>
            <w:tcBorders>
              <w:top w:val="single" w:sz="4" w:space="0" w:color="auto"/>
              <w:left w:val="nil"/>
              <w:bottom w:val="single" w:sz="4" w:space="0" w:color="auto"/>
              <w:right w:val="single" w:sz="4" w:space="0" w:color="auto"/>
            </w:tcBorders>
            <w:shd w:val="clear" w:color="auto" w:fill="auto"/>
            <w:noWrap/>
          </w:tcPr>
          <w:p w14:paraId="08B84EA2" w14:textId="77777777" w:rsidR="001B2A1E" w:rsidRPr="00787947" w:rsidRDefault="001B2A1E" w:rsidP="00DB285F">
            <w:pPr>
              <w:rPr>
                <w:rFonts w:ascii="Arial" w:eastAsia="Times New Roman" w:hAnsi="Arial" w:cs="Arial"/>
                <w:sz w:val="16"/>
                <w:szCs w:val="16"/>
                <w:lang w:eastAsia="en-GB"/>
              </w:rPr>
            </w:pPr>
            <w:bookmarkStart w:id="0" w:name="_GoBack"/>
            <w:bookmarkEnd w:id="0"/>
          </w:p>
        </w:tc>
        <w:tc>
          <w:tcPr>
            <w:tcW w:w="1080" w:type="dxa"/>
            <w:tcBorders>
              <w:top w:val="single" w:sz="4" w:space="0" w:color="auto"/>
              <w:left w:val="nil"/>
              <w:bottom w:val="single" w:sz="4" w:space="0" w:color="auto"/>
              <w:right w:val="single" w:sz="4" w:space="0" w:color="auto"/>
            </w:tcBorders>
            <w:shd w:val="clear" w:color="auto" w:fill="auto"/>
            <w:noWrap/>
          </w:tcPr>
          <w:p w14:paraId="21AD54AD" w14:textId="77777777" w:rsidR="001B2A1E" w:rsidRPr="00787947" w:rsidRDefault="001B2A1E" w:rsidP="002E65FC">
            <w:pPr>
              <w:rPr>
                <w:rFonts w:ascii="Arial" w:eastAsia="Times New Roman" w:hAnsi="Arial" w:cs="Arial"/>
                <w:sz w:val="16"/>
                <w:szCs w:val="16"/>
                <w:lang w:eastAsia="en-GB"/>
              </w:rPr>
            </w:pPr>
          </w:p>
        </w:tc>
      </w:tr>
    </w:tbl>
    <w:p w14:paraId="5F90E3A9" w14:textId="46EB2354" w:rsidR="005C0553" w:rsidRPr="003A7AB1" w:rsidRDefault="005C0553"/>
    <w:sectPr w:rsidR="005C0553" w:rsidRPr="003A7AB1" w:rsidSect="00D60DA2">
      <w:headerReference w:type="default" r:id="rId7"/>
      <w:pgSz w:w="11900" w:h="16840"/>
      <w:pgMar w:top="630" w:right="1440" w:bottom="3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7433C" w14:textId="77777777" w:rsidR="008A76FB" w:rsidRDefault="008A76FB" w:rsidP="00787947">
      <w:r>
        <w:separator/>
      </w:r>
    </w:p>
  </w:endnote>
  <w:endnote w:type="continuationSeparator" w:id="0">
    <w:p w14:paraId="022F2CC2" w14:textId="77777777" w:rsidR="008A76FB" w:rsidRDefault="008A76FB" w:rsidP="0078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0D8D" w14:textId="77777777" w:rsidR="008A76FB" w:rsidRDefault="008A76FB" w:rsidP="00787947">
      <w:r>
        <w:separator/>
      </w:r>
    </w:p>
  </w:footnote>
  <w:footnote w:type="continuationSeparator" w:id="0">
    <w:p w14:paraId="2994F08D" w14:textId="77777777" w:rsidR="008A76FB" w:rsidRDefault="008A76FB" w:rsidP="00787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64D77" w14:textId="5BF2385F" w:rsidR="00787947" w:rsidRDefault="00787947">
    <w:pPr>
      <w:pStyle w:val="Header"/>
    </w:pPr>
    <w:r>
      <w:rPr>
        <w:noProof/>
        <w:lang w:eastAsia="en-GB"/>
      </w:rPr>
      <w:drawing>
        <wp:anchor distT="0" distB="0" distL="114300" distR="114300" simplePos="0" relativeHeight="251659264" behindDoc="0" locked="0" layoutInCell="1" allowOverlap="1" wp14:anchorId="76698B0C" wp14:editId="7B667F36">
          <wp:simplePos x="0" y="0"/>
          <wp:positionH relativeFrom="column">
            <wp:posOffset>5804535</wp:posOffset>
          </wp:positionH>
          <wp:positionV relativeFrom="paragraph">
            <wp:posOffset>-340995</wp:posOffset>
          </wp:positionV>
          <wp:extent cx="518795" cy="687070"/>
          <wp:effectExtent l="0" t="0" r="0" b="0"/>
          <wp:wrapThrough wrapText="right">
            <wp:wrapPolygon edited="0">
              <wp:start x="0" y="0"/>
              <wp:lineTo x="0" y="20762"/>
              <wp:lineTo x="20093" y="20762"/>
              <wp:lineTo x="200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687070"/>
                  </a:xfrm>
                  <a:prstGeom prst="rect">
                    <a:avLst/>
                  </a:prstGeom>
                  <a:solidFill>
                    <a:srgbClr val="4472C4"/>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86272"/>
    <w:multiLevelType w:val="multilevel"/>
    <w:tmpl w:val="1608BA4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DA931EF"/>
    <w:multiLevelType w:val="multilevel"/>
    <w:tmpl w:val="B74EC30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EC95809"/>
    <w:multiLevelType w:val="multilevel"/>
    <w:tmpl w:val="2882457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F486E60"/>
    <w:multiLevelType w:val="multilevel"/>
    <w:tmpl w:val="74F44F6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BA13123"/>
    <w:multiLevelType w:val="multilevel"/>
    <w:tmpl w:val="6ECCFD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F1"/>
    <w:rsid w:val="00011701"/>
    <w:rsid w:val="000B58F2"/>
    <w:rsid w:val="000B5CC8"/>
    <w:rsid w:val="000C2F7E"/>
    <w:rsid w:val="000E3976"/>
    <w:rsid w:val="000F6B9E"/>
    <w:rsid w:val="0010317A"/>
    <w:rsid w:val="00113E1B"/>
    <w:rsid w:val="00182CD6"/>
    <w:rsid w:val="001A2EF1"/>
    <w:rsid w:val="001A56A1"/>
    <w:rsid w:val="001B2A1E"/>
    <w:rsid w:val="001B4924"/>
    <w:rsid w:val="001C4BEB"/>
    <w:rsid w:val="001C70DD"/>
    <w:rsid w:val="001D5238"/>
    <w:rsid w:val="001E4A57"/>
    <w:rsid w:val="00240C0B"/>
    <w:rsid w:val="00244EEC"/>
    <w:rsid w:val="0028464A"/>
    <w:rsid w:val="002B725C"/>
    <w:rsid w:val="002E65FC"/>
    <w:rsid w:val="0030575A"/>
    <w:rsid w:val="00334CB4"/>
    <w:rsid w:val="0033681E"/>
    <w:rsid w:val="00352241"/>
    <w:rsid w:val="00352643"/>
    <w:rsid w:val="00382861"/>
    <w:rsid w:val="00387920"/>
    <w:rsid w:val="003A7AB1"/>
    <w:rsid w:val="003B3CC8"/>
    <w:rsid w:val="003D7CAE"/>
    <w:rsid w:val="004015E3"/>
    <w:rsid w:val="004042EA"/>
    <w:rsid w:val="00456387"/>
    <w:rsid w:val="00475F51"/>
    <w:rsid w:val="00491B85"/>
    <w:rsid w:val="004D164F"/>
    <w:rsid w:val="004D290D"/>
    <w:rsid w:val="004E5209"/>
    <w:rsid w:val="00515B1D"/>
    <w:rsid w:val="0052135D"/>
    <w:rsid w:val="005A1CA6"/>
    <w:rsid w:val="005A7FB3"/>
    <w:rsid w:val="005C0553"/>
    <w:rsid w:val="00607740"/>
    <w:rsid w:val="00613428"/>
    <w:rsid w:val="0063078F"/>
    <w:rsid w:val="0064385D"/>
    <w:rsid w:val="00644B48"/>
    <w:rsid w:val="00656233"/>
    <w:rsid w:val="00693095"/>
    <w:rsid w:val="00693BDB"/>
    <w:rsid w:val="006A6E44"/>
    <w:rsid w:val="006B7600"/>
    <w:rsid w:val="006B7CDB"/>
    <w:rsid w:val="007268EF"/>
    <w:rsid w:val="007604FF"/>
    <w:rsid w:val="00775D60"/>
    <w:rsid w:val="00785656"/>
    <w:rsid w:val="00786027"/>
    <w:rsid w:val="00787947"/>
    <w:rsid w:val="00791749"/>
    <w:rsid w:val="00792076"/>
    <w:rsid w:val="007B13E5"/>
    <w:rsid w:val="007E63CE"/>
    <w:rsid w:val="007F6E39"/>
    <w:rsid w:val="00806E55"/>
    <w:rsid w:val="0081437C"/>
    <w:rsid w:val="00840943"/>
    <w:rsid w:val="008421BC"/>
    <w:rsid w:val="00843473"/>
    <w:rsid w:val="00850FEC"/>
    <w:rsid w:val="00870506"/>
    <w:rsid w:val="00875B28"/>
    <w:rsid w:val="008A76FB"/>
    <w:rsid w:val="008B57BF"/>
    <w:rsid w:val="008F7599"/>
    <w:rsid w:val="00915263"/>
    <w:rsid w:val="00922DA2"/>
    <w:rsid w:val="0099246C"/>
    <w:rsid w:val="00A23620"/>
    <w:rsid w:val="00A243EA"/>
    <w:rsid w:val="00A410E2"/>
    <w:rsid w:val="00A6452E"/>
    <w:rsid w:val="00A65D19"/>
    <w:rsid w:val="00A817E3"/>
    <w:rsid w:val="00AB2437"/>
    <w:rsid w:val="00AB4A4E"/>
    <w:rsid w:val="00AD2892"/>
    <w:rsid w:val="00B13A96"/>
    <w:rsid w:val="00B22D0B"/>
    <w:rsid w:val="00B57E4A"/>
    <w:rsid w:val="00BC387B"/>
    <w:rsid w:val="00BC6236"/>
    <w:rsid w:val="00BD3766"/>
    <w:rsid w:val="00C10816"/>
    <w:rsid w:val="00C60CC4"/>
    <w:rsid w:val="00C73353"/>
    <w:rsid w:val="00C84B5D"/>
    <w:rsid w:val="00C91978"/>
    <w:rsid w:val="00C94A88"/>
    <w:rsid w:val="00CF02B9"/>
    <w:rsid w:val="00CF2CB9"/>
    <w:rsid w:val="00CF41A6"/>
    <w:rsid w:val="00D017B0"/>
    <w:rsid w:val="00D3498B"/>
    <w:rsid w:val="00D34BD5"/>
    <w:rsid w:val="00D417F0"/>
    <w:rsid w:val="00D526A2"/>
    <w:rsid w:val="00D6034C"/>
    <w:rsid w:val="00D603C0"/>
    <w:rsid w:val="00D60DA2"/>
    <w:rsid w:val="00D6722A"/>
    <w:rsid w:val="00D81CF5"/>
    <w:rsid w:val="00D849CA"/>
    <w:rsid w:val="00DA2D1D"/>
    <w:rsid w:val="00DA4C72"/>
    <w:rsid w:val="00DA7C8B"/>
    <w:rsid w:val="00DB285F"/>
    <w:rsid w:val="00DC3CE2"/>
    <w:rsid w:val="00E5739D"/>
    <w:rsid w:val="00E70804"/>
    <w:rsid w:val="00E74DE3"/>
    <w:rsid w:val="00E92A6C"/>
    <w:rsid w:val="00EA08DB"/>
    <w:rsid w:val="00EB55B5"/>
    <w:rsid w:val="00EE38EC"/>
    <w:rsid w:val="00F23C3F"/>
    <w:rsid w:val="00F45CD8"/>
    <w:rsid w:val="00F55E15"/>
    <w:rsid w:val="00F63151"/>
    <w:rsid w:val="00F7160F"/>
    <w:rsid w:val="00FC2E3A"/>
    <w:rsid w:val="00FF0D7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98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0553"/>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C0553"/>
  </w:style>
  <w:style w:type="paragraph" w:customStyle="1" w:styleId="xmsolistparagraph">
    <w:name w:val="x_msolistparagraph"/>
    <w:basedOn w:val="Normal"/>
    <w:rsid w:val="005C0553"/>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787947"/>
    <w:pPr>
      <w:tabs>
        <w:tab w:val="center" w:pos="4513"/>
        <w:tab w:val="right" w:pos="9026"/>
      </w:tabs>
    </w:pPr>
  </w:style>
  <w:style w:type="character" w:customStyle="1" w:styleId="HeaderChar">
    <w:name w:val="Header Char"/>
    <w:basedOn w:val="DefaultParagraphFont"/>
    <w:link w:val="Header"/>
    <w:uiPriority w:val="99"/>
    <w:rsid w:val="00787947"/>
  </w:style>
  <w:style w:type="paragraph" w:styleId="Footer">
    <w:name w:val="footer"/>
    <w:basedOn w:val="Normal"/>
    <w:link w:val="FooterChar"/>
    <w:uiPriority w:val="99"/>
    <w:unhideWhenUsed/>
    <w:rsid w:val="00787947"/>
    <w:pPr>
      <w:tabs>
        <w:tab w:val="center" w:pos="4513"/>
        <w:tab w:val="right" w:pos="9026"/>
      </w:tabs>
    </w:pPr>
  </w:style>
  <w:style w:type="character" w:customStyle="1" w:styleId="FooterChar">
    <w:name w:val="Footer Char"/>
    <w:basedOn w:val="DefaultParagraphFont"/>
    <w:link w:val="Footer"/>
    <w:uiPriority w:val="99"/>
    <w:rsid w:val="00787947"/>
  </w:style>
  <w:style w:type="paragraph" w:styleId="NormalWeb">
    <w:name w:val="Normal (Web)"/>
    <w:basedOn w:val="Normal"/>
    <w:uiPriority w:val="99"/>
    <w:unhideWhenUsed/>
    <w:rsid w:val="001C70D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909">
      <w:bodyDiv w:val="1"/>
      <w:marLeft w:val="0"/>
      <w:marRight w:val="0"/>
      <w:marTop w:val="0"/>
      <w:marBottom w:val="0"/>
      <w:divBdr>
        <w:top w:val="none" w:sz="0" w:space="0" w:color="auto"/>
        <w:left w:val="none" w:sz="0" w:space="0" w:color="auto"/>
        <w:bottom w:val="none" w:sz="0" w:space="0" w:color="auto"/>
        <w:right w:val="none" w:sz="0" w:space="0" w:color="auto"/>
      </w:divBdr>
    </w:div>
    <w:div w:id="119418410">
      <w:bodyDiv w:val="1"/>
      <w:marLeft w:val="0"/>
      <w:marRight w:val="0"/>
      <w:marTop w:val="0"/>
      <w:marBottom w:val="0"/>
      <w:divBdr>
        <w:top w:val="none" w:sz="0" w:space="0" w:color="auto"/>
        <w:left w:val="none" w:sz="0" w:space="0" w:color="auto"/>
        <w:bottom w:val="none" w:sz="0" w:space="0" w:color="auto"/>
        <w:right w:val="none" w:sz="0" w:space="0" w:color="auto"/>
      </w:divBdr>
      <w:divsChild>
        <w:div w:id="1504709466">
          <w:marLeft w:val="0"/>
          <w:marRight w:val="0"/>
          <w:marTop w:val="0"/>
          <w:marBottom w:val="0"/>
          <w:divBdr>
            <w:top w:val="none" w:sz="0" w:space="0" w:color="auto"/>
            <w:left w:val="none" w:sz="0" w:space="0" w:color="auto"/>
            <w:bottom w:val="none" w:sz="0" w:space="0" w:color="auto"/>
            <w:right w:val="none" w:sz="0" w:space="0" w:color="auto"/>
          </w:divBdr>
          <w:divsChild>
            <w:div w:id="6251456">
              <w:marLeft w:val="0"/>
              <w:marRight w:val="0"/>
              <w:marTop w:val="0"/>
              <w:marBottom w:val="0"/>
              <w:divBdr>
                <w:top w:val="none" w:sz="0" w:space="0" w:color="auto"/>
                <w:left w:val="none" w:sz="0" w:space="0" w:color="auto"/>
                <w:bottom w:val="none" w:sz="0" w:space="0" w:color="auto"/>
                <w:right w:val="none" w:sz="0" w:space="0" w:color="auto"/>
              </w:divBdr>
              <w:divsChild>
                <w:div w:id="675956888">
                  <w:marLeft w:val="0"/>
                  <w:marRight w:val="0"/>
                  <w:marTop w:val="0"/>
                  <w:marBottom w:val="0"/>
                  <w:divBdr>
                    <w:top w:val="none" w:sz="0" w:space="0" w:color="auto"/>
                    <w:left w:val="none" w:sz="0" w:space="0" w:color="auto"/>
                    <w:bottom w:val="none" w:sz="0" w:space="0" w:color="auto"/>
                    <w:right w:val="none" w:sz="0" w:space="0" w:color="auto"/>
                  </w:divBdr>
                  <w:divsChild>
                    <w:div w:id="6694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2967">
      <w:bodyDiv w:val="1"/>
      <w:marLeft w:val="0"/>
      <w:marRight w:val="0"/>
      <w:marTop w:val="0"/>
      <w:marBottom w:val="0"/>
      <w:divBdr>
        <w:top w:val="none" w:sz="0" w:space="0" w:color="auto"/>
        <w:left w:val="none" w:sz="0" w:space="0" w:color="auto"/>
        <w:bottom w:val="none" w:sz="0" w:space="0" w:color="auto"/>
        <w:right w:val="none" w:sz="0" w:space="0" w:color="auto"/>
      </w:divBdr>
    </w:div>
    <w:div w:id="247151761">
      <w:bodyDiv w:val="1"/>
      <w:marLeft w:val="0"/>
      <w:marRight w:val="0"/>
      <w:marTop w:val="0"/>
      <w:marBottom w:val="0"/>
      <w:divBdr>
        <w:top w:val="none" w:sz="0" w:space="0" w:color="auto"/>
        <w:left w:val="none" w:sz="0" w:space="0" w:color="auto"/>
        <w:bottom w:val="none" w:sz="0" w:space="0" w:color="auto"/>
        <w:right w:val="none" w:sz="0" w:space="0" w:color="auto"/>
      </w:divBdr>
      <w:divsChild>
        <w:div w:id="303394397">
          <w:marLeft w:val="0"/>
          <w:marRight w:val="0"/>
          <w:marTop w:val="0"/>
          <w:marBottom w:val="0"/>
          <w:divBdr>
            <w:top w:val="none" w:sz="0" w:space="0" w:color="auto"/>
            <w:left w:val="none" w:sz="0" w:space="0" w:color="auto"/>
            <w:bottom w:val="none" w:sz="0" w:space="0" w:color="auto"/>
            <w:right w:val="none" w:sz="0" w:space="0" w:color="auto"/>
          </w:divBdr>
          <w:divsChild>
            <w:div w:id="2095078891">
              <w:marLeft w:val="0"/>
              <w:marRight w:val="0"/>
              <w:marTop w:val="0"/>
              <w:marBottom w:val="0"/>
              <w:divBdr>
                <w:top w:val="none" w:sz="0" w:space="0" w:color="auto"/>
                <w:left w:val="none" w:sz="0" w:space="0" w:color="auto"/>
                <w:bottom w:val="none" w:sz="0" w:space="0" w:color="auto"/>
                <w:right w:val="none" w:sz="0" w:space="0" w:color="auto"/>
              </w:divBdr>
              <w:divsChild>
                <w:div w:id="1760523706">
                  <w:marLeft w:val="0"/>
                  <w:marRight w:val="0"/>
                  <w:marTop w:val="0"/>
                  <w:marBottom w:val="0"/>
                  <w:divBdr>
                    <w:top w:val="none" w:sz="0" w:space="0" w:color="auto"/>
                    <w:left w:val="none" w:sz="0" w:space="0" w:color="auto"/>
                    <w:bottom w:val="none" w:sz="0" w:space="0" w:color="auto"/>
                    <w:right w:val="none" w:sz="0" w:space="0" w:color="auto"/>
                  </w:divBdr>
                  <w:divsChild>
                    <w:div w:id="684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85485">
      <w:bodyDiv w:val="1"/>
      <w:marLeft w:val="0"/>
      <w:marRight w:val="0"/>
      <w:marTop w:val="0"/>
      <w:marBottom w:val="0"/>
      <w:divBdr>
        <w:top w:val="none" w:sz="0" w:space="0" w:color="auto"/>
        <w:left w:val="none" w:sz="0" w:space="0" w:color="auto"/>
        <w:bottom w:val="none" w:sz="0" w:space="0" w:color="auto"/>
        <w:right w:val="none" w:sz="0" w:space="0" w:color="auto"/>
      </w:divBdr>
    </w:div>
    <w:div w:id="394086654">
      <w:bodyDiv w:val="1"/>
      <w:marLeft w:val="0"/>
      <w:marRight w:val="0"/>
      <w:marTop w:val="0"/>
      <w:marBottom w:val="0"/>
      <w:divBdr>
        <w:top w:val="none" w:sz="0" w:space="0" w:color="auto"/>
        <w:left w:val="none" w:sz="0" w:space="0" w:color="auto"/>
        <w:bottom w:val="none" w:sz="0" w:space="0" w:color="auto"/>
        <w:right w:val="none" w:sz="0" w:space="0" w:color="auto"/>
      </w:divBdr>
    </w:div>
    <w:div w:id="460458838">
      <w:bodyDiv w:val="1"/>
      <w:marLeft w:val="0"/>
      <w:marRight w:val="0"/>
      <w:marTop w:val="0"/>
      <w:marBottom w:val="0"/>
      <w:divBdr>
        <w:top w:val="none" w:sz="0" w:space="0" w:color="auto"/>
        <w:left w:val="none" w:sz="0" w:space="0" w:color="auto"/>
        <w:bottom w:val="none" w:sz="0" w:space="0" w:color="auto"/>
        <w:right w:val="none" w:sz="0" w:space="0" w:color="auto"/>
      </w:divBdr>
    </w:div>
    <w:div w:id="1039672106">
      <w:bodyDiv w:val="1"/>
      <w:marLeft w:val="0"/>
      <w:marRight w:val="0"/>
      <w:marTop w:val="0"/>
      <w:marBottom w:val="0"/>
      <w:divBdr>
        <w:top w:val="none" w:sz="0" w:space="0" w:color="auto"/>
        <w:left w:val="none" w:sz="0" w:space="0" w:color="auto"/>
        <w:bottom w:val="none" w:sz="0" w:space="0" w:color="auto"/>
        <w:right w:val="none" w:sz="0" w:space="0" w:color="auto"/>
      </w:divBdr>
      <w:divsChild>
        <w:div w:id="1064907591">
          <w:marLeft w:val="0"/>
          <w:marRight w:val="0"/>
          <w:marTop w:val="0"/>
          <w:marBottom w:val="0"/>
          <w:divBdr>
            <w:top w:val="none" w:sz="0" w:space="0" w:color="auto"/>
            <w:left w:val="none" w:sz="0" w:space="0" w:color="auto"/>
            <w:bottom w:val="none" w:sz="0" w:space="0" w:color="auto"/>
            <w:right w:val="none" w:sz="0" w:space="0" w:color="auto"/>
          </w:divBdr>
          <w:divsChild>
            <w:div w:id="1082222164">
              <w:marLeft w:val="0"/>
              <w:marRight w:val="0"/>
              <w:marTop w:val="0"/>
              <w:marBottom w:val="0"/>
              <w:divBdr>
                <w:top w:val="none" w:sz="0" w:space="0" w:color="auto"/>
                <w:left w:val="none" w:sz="0" w:space="0" w:color="auto"/>
                <w:bottom w:val="none" w:sz="0" w:space="0" w:color="auto"/>
                <w:right w:val="none" w:sz="0" w:space="0" w:color="auto"/>
              </w:divBdr>
              <w:divsChild>
                <w:div w:id="1751806889">
                  <w:marLeft w:val="0"/>
                  <w:marRight w:val="0"/>
                  <w:marTop w:val="0"/>
                  <w:marBottom w:val="0"/>
                  <w:divBdr>
                    <w:top w:val="none" w:sz="0" w:space="0" w:color="auto"/>
                    <w:left w:val="none" w:sz="0" w:space="0" w:color="auto"/>
                    <w:bottom w:val="none" w:sz="0" w:space="0" w:color="auto"/>
                    <w:right w:val="none" w:sz="0" w:space="0" w:color="auto"/>
                  </w:divBdr>
                  <w:divsChild>
                    <w:div w:id="14502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09197">
      <w:bodyDiv w:val="1"/>
      <w:marLeft w:val="0"/>
      <w:marRight w:val="0"/>
      <w:marTop w:val="0"/>
      <w:marBottom w:val="0"/>
      <w:divBdr>
        <w:top w:val="none" w:sz="0" w:space="0" w:color="auto"/>
        <w:left w:val="none" w:sz="0" w:space="0" w:color="auto"/>
        <w:bottom w:val="none" w:sz="0" w:space="0" w:color="auto"/>
        <w:right w:val="none" w:sz="0" w:space="0" w:color="auto"/>
      </w:divBdr>
      <w:divsChild>
        <w:div w:id="754471600">
          <w:marLeft w:val="0"/>
          <w:marRight w:val="0"/>
          <w:marTop w:val="0"/>
          <w:marBottom w:val="0"/>
          <w:divBdr>
            <w:top w:val="none" w:sz="0" w:space="0" w:color="auto"/>
            <w:left w:val="none" w:sz="0" w:space="0" w:color="auto"/>
            <w:bottom w:val="none" w:sz="0" w:space="0" w:color="auto"/>
            <w:right w:val="none" w:sz="0" w:space="0" w:color="auto"/>
          </w:divBdr>
          <w:divsChild>
            <w:div w:id="2083717638">
              <w:marLeft w:val="0"/>
              <w:marRight w:val="0"/>
              <w:marTop w:val="0"/>
              <w:marBottom w:val="0"/>
              <w:divBdr>
                <w:top w:val="none" w:sz="0" w:space="0" w:color="auto"/>
                <w:left w:val="none" w:sz="0" w:space="0" w:color="auto"/>
                <w:bottom w:val="none" w:sz="0" w:space="0" w:color="auto"/>
                <w:right w:val="none" w:sz="0" w:space="0" w:color="auto"/>
              </w:divBdr>
              <w:divsChild>
                <w:div w:id="7171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5577">
      <w:bodyDiv w:val="1"/>
      <w:marLeft w:val="0"/>
      <w:marRight w:val="0"/>
      <w:marTop w:val="0"/>
      <w:marBottom w:val="0"/>
      <w:divBdr>
        <w:top w:val="none" w:sz="0" w:space="0" w:color="auto"/>
        <w:left w:val="none" w:sz="0" w:space="0" w:color="auto"/>
        <w:bottom w:val="none" w:sz="0" w:space="0" w:color="auto"/>
        <w:right w:val="none" w:sz="0" w:space="0" w:color="auto"/>
      </w:divBdr>
    </w:div>
    <w:div w:id="1902325591">
      <w:bodyDiv w:val="1"/>
      <w:marLeft w:val="0"/>
      <w:marRight w:val="0"/>
      <w:marTop w:val="0"/>
      <w:marBottom w:val="0"/>
      <w:divBdr>
        <w:top w:val="none" w:sz="0" w:space="0" w:color="auto"/>
        <w:left w:val="none" w:sz="0" w:space="0" w:color="auto"/>
        <w:bottom w:val="none" w:sz="0" w:space="0" w:color="auto"/>
        <w:right w:val="none" w:sz="0" w:space="0" w:color="auto"/>
      </w:divBdr>
      <w:divsChild>
        <w:div w:id="734208602">
          <w:marLeft w:val="0"/>
          <w:marRight w:val="0"/>
          <w:marTop w:val="0"/>
          <w:marBottom w:val="0"/>
          <w:divBdr>
            <w:top w:val="none" w:sz="0" w:space="0" w:color="auto"/>
            <w:left w:val="none" w:sz="0" w:space="0" w:color="auto"/>
            <w:bottom w:val="none" w:sz="0" w:space="0" w:color="auto"/>
            <w:right w:val="none" w:sz="0" w:space="0" w:color="auto"/>
          </w:divBdr>
        </w:div>
      </w:divsChild>
    </w:div>
    <w:div w:id="1984845804">
      <w:bodyDiv w:val="1"/>
      <w:marLeft w:val="0"/>
      <w:marRight w:val="0"/>
      <w:marTop w:val="0"/>
      <w:marBottom w:val="0"/>
      <w:divBdr>
        <w:top w:val="none" w:sz="0" w:space="0" w:color="auto"/>
        <w:left w:val="none" w:sz="0" w:space="0" w:color="auto"/>
        <w:bottom w:val="none" w:sz="0" w:space="0" w:color="auto"/>
        <w:right w:val="none" w:sz="0" w:space="0" w:color="auto"/>
      </w:divBdr>
    </w:div>
    <w:div w:id="212954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778</Words>
  <Characters>4440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Myers</dc:creator>
  <cp:keywords/>
  <dc:description/>
  <cp:lastModifiedBy>Gavin Myers</cp:lastModifiedBy>
  <cp:revision>26</cp:revision>
  <cp:lastPrinted>2021-02-17T10:02:00Z</cp:lastPrinted>
  <dcterms:created xsi:type="dcterms:W3CDTF">2021-02-16T16:14:00Z</dcterms:created>
  <dcterms:modified xsi:type="dcterms:W3CDTF">2021-04-07T10:46:00Z</dcterms:modified>
</cp:coreProperties>
</file>