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7D8AE82C" w:rsidR="00DB3E42" w:rsidRPr="00FC3C37" w:rsidRDefault="00467C27">
      <w:pPr>
        <w:spacing w:line="259" w:lineRule="auto"/>
        <w:ind w:left="11" w:right="14"/>
        <w:jc w:val="center"/>
        <w:rPr>
          <w:rFonts w:asciiTheme="minorHAnsi" w:hAnsiTheme="minorHAnsi"/>
        </w:rPr>
      </w:pPr>
      <w:r>
        <w:rPr>
          <w:rFonts w:asciiTheme="minorHAnsi" w:hAnsiTheme="minorHAnsi"/>
          <w:b/>
        </w:rPr>
        <w:t xml:space="preserve">STAMFORDHAM </w:t>
      </w:r>
      <w:bookmarkStart w:id="0" w:name="_GoBack"/>
      <w:bookmarkEnd w:id="0"/>
      <w:r w:rsidR="000D59DD">
        <w:rPr>
          <w:rFonts w:asciiTheme="minorHAnsi" w:hAnsiTheme="minorHAnsi"/>
          <w:b/>
        </w:rPr>
        <w:t>PARISH COUNCIL</w:t>
      </w:r>
    </w:p>
    <w:p w14:paraId="5CA2B1B9" w14:textId="77777777" w:rsidR="00DB3E42" w:rsidRPr="00FC3C37" w:rsidRDefault="00E92864">
      <w:pPr>
        <w:spacing w:line="259" w:lineRule="auto"/>
        <w:ind w:left="63" w:right="0" w:firstLine="0"/>
        <w:jc w:val="center"/>
        <w:rPr>
          <w:rFonts w:asciiTheme="minorHAnsi" w:hAnsiTheme="minorHAnsi"/>
        </w:rPr>
      </w:pPr>
      <w:r w:rsidRPr="00FC3C37">
        <w:rPr>
          <w:rFonts w:asciiTheme="minorHAnsi" w:hAnsiTheme="minorHAnsi"/>
          <w:b/>
        </w:rPr>
        <w:t xml:space="preserve"> </w:t>
      </w:r>
    </w:p>
    <w:p w14:paraId="6888E9B6" w14:textId="041AAE38" w:rsidR="00DB3E42" w:rsidRPr="00FC3C37" w:rsidRDefault="00F12D3E">
      <w:pPr>
        <w:spacing w:line="259" w:lineRule="auto"/>
        <w:ind w:left="11" w:right="0"/>
        <w:jc w:val="center"/>
        <w:rPr>
          <w:rFonts w:asciiTheme="minorHAnsi" w:hAnsiTheme="minorHAnsi"/>
        </w:rPr>
      </w:pPr>
      <w:r>
        <w:rPr>
          <w:rFonts w:asciiTheme="minorHAnsi" w:hAnsiTheme="minorHAnsi"/>
          <w:b/>
        </w:rPr>
        <w:t>DOCUMENT RETENTION POLICY</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7280B5BF" w14:textId="77777777" w:rsidR="00DB3E42" w:rsidRPr="00FC3C37" w:rsidRDefault="00E92864">
      <w:pPr>
        <w:spacing w:line="259" w:lineRule="auto"/>
        <w:ind w:left="110" w:right="0" w:firstLine="0"/>
        <w:jc w:val="left"/>
        <w:rPr>
          <w:rFonts w:asciiTheme="minorHAnsi" w:hAnsiTheme="minorHAnsi"/>
        </w:rPr>
      </w:pPr>
      <w:r w:rsidRPr="00FC3C37">
        <w:rPr>
          <w:rFonts w:asciiTheme="minorHAnsi" w:hAnsiTheme="minorHAnsi"/>
        </w:rPr>
        <w:t xml:space="preserve"> </w:t>
      </w:r>
    </w:p>
    <w:p w14:paraId="4EC94F22"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Scope of the policy </w:t>
      </w:r>
    </w:p>
    <w:p w14:paraId="1BED9C34"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77777777" w:rsidR="00DB3E42" w:rsidRPr="00FC3C37" w:rsidRDefault="00E92864">
      <w:pPr>
        <w:ind w:left="115" w:right="243"/>
        <w:rPr>
          <w:rFonts w:asciiTheme="minorHAnsi" w:hAnsiTheme="minorHAnsi"/>
        </w:rPr>
      </w:pPr>
      <w:r w:rsidRPr="00FC3C37">
        <w:rPr>
          <w:rFonts w:asciiTheme="minorHAnsi" w:hAnsiTheme="minorHAnsi"/>
        </w:rPr>
        <w:t>And with other legislation or regulations (including audit and Statute of Limitations) affecting the Parish Council.</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52D57CFC"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proofErr w:type="gramStart"/>
            <w:r w:rsidRPr="00FC3C37">
              <w:rPr>
                <w:rFonts w:asciiTheme="minorHAnsi" w:hAnsiTheme="minorHAnsi"/>
              </w:rPr>
              <w:t xml:space="preserve">Indefinite  </w:t>
            </w:r>
            <w:r w:rsidRPr="00FC3C37">
              <w:rPr>
                <w:rFonts w:asciiTheme="minorHAnsi" w:hAnsiTheme="minorHAnsi"/>
              </w:rPr>
              <w:tab/>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w:t>
            </w:r>
            <w:proofErr w:type="gramStart"/>
            <w:r w:rsidRPr="00FC3C37">
              <w:rPr>
                <w:rFonts w:asciiTheme="minorHAnsi" w:hAnsiTheme="minorHAnsi"/>
              </w:rPr>
              <w:t>completed  audit</w:t>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2CB6A07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5AB0D9F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Playground inspection reports </w:t>
            </w:r>
          </w:p>
        </w:tc>
        <w:tc>
          <w:tcPr>
            <w:tcW w:w="2520" w:type="dxa"/>
            <w:tcBorders>
              <w:top w:val="single" w:sz="4" w:space="0" w:color="000000"/>
              <w:left w:val="single" w:sz="4" w:space="0" w:color="000000"/>
              <w:bottom w:val="single" w:sz="4" w:space="0" w:color="000000"/>
              <w:right w:val="single" w:sz="4" w:space="0" w:color="000000"/>
            </w:tcBorders>
          </w:tcPr>
          <w:p w14:paraId="24B5040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4F67F74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066C346"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30FEBC2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Applications for co-option </w:t>
            </w:r>
          </w:p>
        </w:tc>
        <w:tc>
          <w:tcPr>
            <w:tcW w:w="2520" w:type="dxa"/>
            <w:tcBorders>
              <w:top w:val="single" w:sz="4" w:space="0" w:color="000000"/>
              <w:left w:val="single" w:sz="4" w:space="0" w:color="000000"/>
              <w:bottom w:val="single" w:sz="4" w:space="0" w:color="000000"/>
              <w:right w:val="single" w:sz="4" w:space="0" w:color="000000"/>
            </w:tcBorders>
          </w:tcPr>
          <w:p w14:paraId="5ACD9FA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1D735A4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605CA61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415E1BB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Declarations of acceptance of office </w:t>
            </w:r>
          </w:p>
        </w:tc>
        <w:tc>
          <w:tcPr>
            <w:tcW w:w="2520" w:type="dxa"/>
            <w:tcBorders>
              <w:top w:val="single" w:sz="4" w:space="0" w:color="000000"/>
              <w:left w:val="single" w:sz="4" w:space="0" w:color="000000"/>
              <w:bottom w:val="single" w:sz="4" w:space="0" w:color="000000"/>
              <w:right w:val="single" w:sz="4" w:space="0" w:color="000000"/>
            </w:tcBorders>
          </w:tcPr>
          <w:p w14:paraId="3B343D2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E1B58A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3FF78BA4"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5D5C76A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Members register of interests </w:t>
            </w:r>
          </w:p>
        </w:tc>
        <w:tc>
          <w:tcPr>
            <w:tcW w:w="2520" w:type="dxa"/>
            <w:tcBorders>
              <w:top w:val="single" w:sz="4" w:space="0" w:color="000000"/>
              <w:left w:val="single" w:sz="4" w:space="0" w:color="000000"/>
              <w:bottom w:val="single" w:sz="4" w:space="0" w:color="000000"/>
              <w:right w:val="single" w:sz="4" w:space="0" w:color="000000"/>
            </w:tcBorders>
          </w:tcPr>
          <w:p w14:paraId="584E77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55CCE7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1DF3243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98EDD0E" w14:textId="0D589DF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granted</w:t>
            </w:r>
          </w:p>
        </w:tc>
        <w:tc>
          <w:tcPr>
            <w:tcW w:w="2520" w:type="dxa"/>
            <w:tcBorders>
              <w:top w:val="single" w:sz="4" w:space="0" w:color="000000"/>
              <w:left w:val="single" w:sz="4" w:space="0" w:color="000000"/>
              <w:bottom w:val="single" w:sz="4" w:space="0" w:color="000000"/>
              <w:right w:val="single" w:sz="4" w:space="0" w:color="000000"/>
            </w:tcBorders>
          </w:tcPr>
          <w:p w14:paraId="127D6031" w14:textId="7898F39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development completed</w:t>
            </w:r>
          </w:p>
        </w:tc>
        <w:tc>
          <w:tcPr>
            <w:tcW w:w="4485" w:type="dxa"/>
            <w:tcBorders>
              <w:top w:val="single" w:sz="4" w:space="0" w:color="000000"/>
              <w:left w:val="single" w:sz="4" w:space="0" w:color="000000"/>
              <w:bottom w:val="single" w:sz="4" w:space="0" w:color="000000"/>
              <w:right w:val="single" w:sz="4" w:space="0" w:color="000000"/>
            </w:tcBorders>
          </w:tcPr>
          <w:p w14:paraId="6EDFE222" w14:textId="2BA95CD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16DA1F57"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3C23BF6" w14:textId="6C6D2A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Where planning permission granted on appeal </w:t>
            </w:r>
          </w:p>
        </w:tc>
        <w:tc>
          <w:tcPr>
            <w:tcW w:w="2520" w:type="dxa"/>
            <w:tcBorders>
              <w:top w:val="single" w:sz="4" w:space="0" w:color="000000"/>
              <w:left w:val="single" w:sz="4" w:space="0" w:color="000000"/>
              <w:bottom w:val="single" w:sz="4" w:space="0" w:color="000000"/>
              <w:right w:val="single" w:sz="4" w:space="0" w:color="000000"/>
            </w:tcBorders>
          </w:tcPr>
          <w:p w14:paraId="488651A5" w14:textId="143014F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Appeal decision indefinitely</w:t>
            </w:r>
          </w:p>
        </w:tc>
        <w:tc>
          <w:tcPr>
            <w:tcW w:w="4485" w:type="dxa"/>
            <w:tcBorders>
              <w:top w:val="single" w:sz="4" w:space="0" w:color="000000"/>
              <w:left w:val="single" w:sz="4" w:space="0" w:color="000000"/>
              <w:bottom w:val="single" w:sz="4" w:space="0" w:color="000000"/>
              <w:right w:val="single" w:sz="4" w:space="0" w:color="000000"/>
            </w:tcBorders>
          </w:tcPr>
          <w:p w14:paraId="63F70726" w14:textId="106F9E8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56068E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8F0FA9C" w14:textId="64CDA26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is refused</w:t>
            </w:r>
          </w:p>
        </w:tc>
        <w:tc>
          <w:tcPr>
            <w:tcW w:w="2520" w:type="dxa"/>
            <w:tcBorders>
              <w:top w:val="single" w:sz="4" w:space="0" w:color="000000"/>
              <w:left w:val="single" w:sz="4" w:space="0" w:color="000000"/>
              <w:bottom w:val="single" w:sz="4" w:space="0" w:color="000000"/>
              <w:right w:val="single" w:sz="4" w:space="0" w:color="000000"/>
            </w:tcBorders>
          </w:tcPr>
          <w:p w14:paraId="0EB3EC59" w14:textId="4AD44B76"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period in which appeal can be made has expired</w:t>
            </w:r>
          </w:p>
        </w:tc>
        <w:tc>
          <w:tcPr>
            <w:tcW w:w="4485" w:type="dxa"/>
            <w:tcBorders>
              <w:top w:val="single" w:sz="4" w:space="0" w:color="000000"/>
              <w:left w:val="single" w:sz="4" w:space="0" w:color="000000"/>
              <w:bottom w:val="single" w:sz="4" w:space="0" w:color="000000"/>
              <w:right w:val="single" w:sz="4" w:space="0" w:color="000000"/>
            </w:tcBorders>
          </w:tcPr>
          <w:p w14:paraId="277EC536" w14:textId="52973B7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27650B4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2017074" w14:textId="1AA23A57" w:rsidR="00FC3C37" w:rsidRPr="00FC3C37" w:rsidRDefault="00FC3C37">
            <w:pPr>
              <w:spacing w:line="259" w:lineRule="auto"/>
              <w:ind w:left="0" w:right="0" w:firstLine="0"/>
              <w:jc w:val="left"/>
              <w:rPr>
                <w:rFonts w:asciiTheme="minorHAnsi" w:hAnsiTheme="minorHAnsi"/>
                <w:b/>
              </w:rPr>
            </w:pPr>
            <w:r>
              <w:rPr>
                <w:rFonts w:asciiTheme="minorHAnsi" w:hAnsiTheme="minorHAnsi"/>
                <w:b/>
              </w:rPr>
              <w:t>ALLOTMENTS</w:t>
            </w:r>
          </w:p>
        </w:tc>
        <w:tc>
          <w:tcPr>
            <w:tcW w:w="2520" w:type="dxa"/>
            <w:tcBorders>
              <w:top w:val="single" w:sz="4" w:space="0" w:color="000000"/>
              <w:left w:val="single" w:sz="4" w:space="0" w:color="000000"/>
              <w:bottom w:val="single" w:sz="4" w:space="0" w:color="000000"/>
              <w:right w:val="single" w:sz="4" w:space="0" w:color="000000"/>
            </w:tcBorders>
          </w:tcPr>
          <w:p w14:paraId="62C404B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4F6ED4E"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77763615" w14:textId="6A53E737"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ADOPTED: </w:t>
      </w:r>
      <w:r w:rsidR="00062C3C" w:rsidRPr="00FC3C37">
        <w:rPr>
          <w:rFonts w:asciiTheme="minorHAnsi" w:hAnsiTheme="minorHAnsi"/>
        </w:rPr>
        <w:t xml:space="preserve">  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62C3C"/>
    <w:rsid w:val="000D59DD"/>
    <w:rsid w:val="001C696F"/>
    <w:rsid w:val="00303DE5"/>
    <w:rsid w:val="003156AD"/>
    <w:rsid w:val="00467C27"/>
    <w:rsid w:val="005A7239"/>
    <w:rsid w:val="006335C2"/>
    <w:rsid w:val="00836D8E"/>
    <w:rsid w:val="00DB3E42"/>
    <w:rsid w:val="00E92864"/>
    <w:rsid w:val="00F12D3E"/>
    <w:rsid w:val="00F23E2C"/>
    <w:rsid w:val="00FC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E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2</cp:revision>
  <cp:lastPrinted>2018-03-15T17:44:00Z</cp:lastPrinted>
  <dcterms:created xsi:type="dcterms:W3CDTF">2018-06-11T11:17:00Z</dcterms:created>
  <dcterms:modified xsi:type="dcterms:W3CDTF">2018-06-11T11:17:00Z</dcterms:modified>
</cp:coreProperties>
</file>