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C89" w14:textId="1838001E" w:rsidR="009C2E59" w:rsidRPr="00F75DBB" w:rsidRDefault="00F75DBB" w:rsidP="00F75DBB">
      <w:pPr>
        <w:rPr>
          <w:sz w:val="24"/>
          <w:szCs w:val="24"/>
        </w:rPr>
      </w:pPr>
      <w:r w:rsidRPr="00F75DBB">
        <w:rPr>
          <w:rFonts w:cs="Arial"/>
        </w:rPr>
        <w:t>Minutes of</w:t>
      </w:r>
      <w:r w:rsidR="009C2E59" w:rsidRPr="00F75DBB">
        <w:rPr>
          <w:rFonts w:cs="Arial"/>
        </w:rPr>
        <w:t xml:space="preserve"> meeting of Bavington Parish</w:t>
      </w:r>
      <w:r w:rsidR="001503F9" w:rsidRPr="00F75DBB">
        <w:rPr>
          <w:rFonts w:cs="Arial"/>
        </w:rPr>
        <w:t xml:space="preserve"> Council held on </w:t>
      </w:r>
      <w:r w:rsidR="0013311F" w:rsidRPr="00F75DBB">
        <w:rPr>
          <w:rFonts w:cs="Arial"/>
        </w:rPr>
        <w:t xml:space="preserve">Thursday </w:t>
      </w:r>
      <w:r w:rsidR="00114A9C" w:rsidRPr="00F75DBB">
        <w:rPr>
          <w:rFonts w:cs="Arial"/>
        </w:rPr>
        <w:t>3rd</w:t>
      </w:r>
      <w:r w:rsidR="002979C4" w:rsidRPr="00F75DBB">
        <w:rPr>
          <w:rFonts w:cs="Arial"/>
        </w:rPr>
        <w:t xml:space="preserve"> May</w:t>
      </w:r>
      <w:r w:rsidR="00EC3984" w:rsidRPr="00F75DBB">
        <w:rPr>
          <w:rFonts w:cs="Arial"/>
        </w:rPr>
        <w:t xml:space="preserve"> 2018</w:t>
      </w:r>
      <w:r w:rsidR="009F73CC">
        <w:rPr>
          <w:rFonts w:cs="Arial"/>
        </w:rPr>
        <w:t xml:space="preserve"> c</w:t>
      </w:r>
      <w:r w:rsidR="0022755C" w:rsidRPr="00F75DBB">
        <w:rPr>
          <w:rFonts w:cs="Arial"/>
        </w:rPr>
        <w:t xml:space="preserve">ommencing </w:t>
      </w:r>
      <w:r w:rsidR="00EC2599" w:rsidRPr="00F75DBB">
        <w:rPr>
          <w:rFonts w:cs="Arial"/>
        </w:rPr>
        <w:t>7</w:t>
      </w:r>
      <w:r w:rsidR="00D71736">
        <w:rPr>
          <w:rFonts w:cs="Arial"/>
        </w:rPr>
        <w:t>05</w:t>
      </w:r>
      <w:r w:rsidR="006B4A26" w:rsidRPr="00F75DBB">
        <w:rPr>
          <w:rFonts w:cs="Arial"/>
        </w:rPr>
        <w:t>pm at</w:t>
      </w:r>
      <w:r w:rsidR="00515D08" w:rsidRPr="00F75DBB">
        <w:rPr>
          <w:rFonts w:cs="Arial"/>
        </w:rPr>
        <w:t xml:space="preserve"> Great Bavington</w:t>
      </w:r>
      <w:r w:rsidR="006B4A26" w:rsidRPr="00F75DBB">
        <w:rPr>
          <w:rFonts w:cs="Arial"/>
        </w:rPr>
        <w:t xml:space="preserve"> URC Church </w:t>
      </w:r>
      <w:r w:rsidR="00EC2599" w:rsidRPr="00F75DBB">
        <w:rPr>
          <w:rFonts w:cs="Arial"/>
        </w:rPr>
        <w:t>meeting room</w:t>
      </w:r>
    </w:p>
    <w:p w14:paraId="22E7CD77" w14:textId="3EF9DF0A" w:rsidR="001E68D9" w:rsidRDefault="001E68D9" w:rsidP="004D4982">
      <w:pPr>
        <w:spacing w:after="0"/>
      </w:pPr>
      <w:r>
        <w:rPr>
          <w:b/>
        </w:rPr>
        <w:t>Those Present</w:t>
      </w:r>
      <w:r>
        <w:rPr>
          <w:b/>
        </w:rPr>
        <w:tab/>
      </w:r>
      <w:r>
        <w:t>P Acton (Chairman), N Bell, J Spearman, P Ramsden, R Taylor, C Hogg</w:t>
      </w:r>
    </w:p>
    <w:p w14:paraId="12EE5A9A" w14:textId="77777777" w:rsidR="001E68D9" w:rsidRPr="001E68D9" w:rsidRDefault="001E68D9" w:rsidP="004D4982">
      <w:pPr>
        <w:spacing w:after="0"/>
      </w:pPr>
    </w:p>
    <w:p w14:paraId="285E436C" w14:textId="05DDA3F6" w:rsidR="00C8766F" w:rsidRDefault="004D4982" w:rsidP="004D4982">
      <w:pPr>
        <w:spacing w:after="0"/>
        <w:rPr>
          <w:b/>
        </w:rPr>
      </w:pPr>
      <w:r w:rsidRPr="00502997">
        <w:rPr>
          <w:b/>
        </w:rPr>
        <w:t>201</w:t>
      </w:r>
      <w:r w:rsidR="00AF4DFF" w:rsidRPr="00502997">
        <w:rPr>
          <w:b/>
        </w:rPr>
        <w:t>8</w:t>
      </w:r>
      <w:r w:rsidRPr="00502997">
        <w:rPr>
          <w:b/>
        </w:rPr>
        <w:t>/</w:t>
      </w:r>
      <w:r w:rsidR="002979C4" w:rsidRPr="00502997">
        <w:rPr>
          <w:b/>
        </w:rPr>
        <w:t>15</w:t>
      </w:r>
      <w:r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3B55EBE8" w14:textId="41C3BE62" w:rsidR="00F75DBB" w:rsidRDefault="00904A71" w:rsidP="004D4982">
      <w:pPr>
        <w:spacing w:after="0"/>
      </w:pPr>
      <w:r>
        <w:t>There were no apologies for absence.</w:t>
      </w:r>
    </w:p>
    <w:p w14:paraId="3D27E1A2" w14:textId="77777777" w:rsidR="00904A71" w:rsidRPr="00904A71" w:rsidRDefault="00904A71" w:rsidP="004D4982">
      <w:pPr>
        <w:spacing w:after="0"/>
      </w:pPr>
    </w:p>
    <w:p w14:paraId="434D3CEF" w14:textId="77777777" w:rsidR="004D3692" w:rsidRPr="00502997" w:rsidRDefault="00EC3984" w:rsidP="004D3692">
      <w:pPr>
        <w:spacing w:after="0"/>
        <w:rPr>
          <w:b/>
        </w:rPr>
      </w:pPr>
      <w:r w:rsidRPr="00502997">
        <w:rPr>
          <w:b/>
        </w:rPr>
        <w:t>201</w:t>
      </w:r>
      <w:r w:rsidR="00AF4DFF" w:rsidRPr="00502997">
        <w:rPr>
          <w:b/>
        </w:rPr>
        <w:t>8</w:t>
      </w:r>
      <w:r w:rsidRPr="00502997">
        <w:rPr>
          <w:b/>
        </w:rPr>
        <w:t>/</w:t>
      </w:r>
      <w:r w:rsidR="002979C4" w:rsidRPr="00502997">
        <w:rPr>
          <w:b/>
        </w:rPr>
        <w:t>16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721310ED" w14:textId="1A9AED79" w:rsidR="00F75DBB" w:rsidRPr="00904A71" w:rsidRDefault="00904A71" w:rsidP="004D4982">
      <w:pPr>
        <w:spacing w:after="0"/>
      </w:pPr>
      <w:r w:rsidRPr="00904A71">
        <w:t>There were no declarations of inter</w:t>
      </w:r>
      <w:r>
        <w:t>e</w:t>
      </w:r>
      <w:r w:rsidRPr="00904A71">
        <w:t>sts</w:t>
      </w:r>
      <w:r w:rsidR="00DA168B">
        <w:t>.</w:t>
      </w:r>
    </w:p>
    <w:p w14:paraId="207BE59B" w14:textId="77777777" w:rsidR="00904A71" w:rsidRDefault="00904A71" w:rsidP="004D4982">
      <w:pPr>
        <w:spacing w:after="0"/>
        <w:rPr>
          <w:b/>
        </w:rPr>
      </w:pPr>
    </w:p>
    <w:p w14:paraId="53B00412" w14:textId="4FD9D026" w:rsidR="000A3B44" w:rsidRPr="00502997" w:rsidRDefault="00EC3984" w:rsidP="004D4982">
      <w:pPr>
        <w:spacing w:after="0"/>
        <w:rPr>
          <w:b/>
        </w:rPr>
      </w:pPr>
      <w:r w:rsidRPr="00502997">
        <w:rPr>
          <w:b/>
        </w:rPr>
        <w:t>201</w:t>
      </w:r>
      <w:r w:rsidR="00AF4DFF" w:rsidRPr="00502997">
        <w:rPr>
          <w:b/>
        </w:rPr>
        <w:t>8</w:t>
      </w:r>
      <w:r w:rsidRPr="00502997">
        <w:rPr>
          <w:b/>
        </w:rPr>
        <w:t>/</w:t>
      </w:r>
      <w:r w:rsidR="002979C4" w:rsidRPr="00502997">
        <w:rPr>
          <w:b/>
        </w:rPr>
        <w:t>17</w:t>
      </w:r>
      <w:r w:rsidR="006B4A26" w:rsidRPr="00502997">
        <w:rPr>
          <w:b/>
        </w:rPr>
        <w:tab/>
        <w:t>Election of Chairman and Election of Vice Chairman</w:t>
      </w:r>
    </w:p>
    <w:p w14:paraId="65A6ECDD" w14:textId="7065B757" w:rsidR="00F75DBB" w:rsidRDefault="00904A71" w:rsidP="004D4982">
      <w:pPr>
        <w:spacing w:after="0"/>
      </w:pPr>
      <w:r>
        <w:t>J Spearman</w:t>
      </w:r>
      <w:r w:rsidR="00F75DBB">
        <w:t xml:space="preserve">  </w:t>
      </w:r>
      <w:r>
        <w:t>p</w:t>
      </w:r>
      <w:r w:rsidR="00F75DBB">
        <w:t xml:space="preserve">roposed P Acton as Chairman, </w:t>
      </w:r>
      <w:r>
        <w:t>R Taylor</w:t>
      </w:r>
      <w:r w:rsidR="00F75DBB">
        <w:t xml:space="preserve"> seconded, all in agreement.</w:t>
      </w:r>
    </w:p>
    <w:p w14:paraId="610F02DE" w14:textId="2FD27031" w:rsidR="00F75DBB" w:rsidRDefault="00904A71" w:rsidP="004D4982">
      <w:pPr>
        <w:spacing w:after="0"/>
      </w:pPr>
      <w:r>
        <w:t>P Acton proposed</w:t>
      </w:r>
      <w:r w:rsidR="00F75DBB">
        <w:t xml:space="preserve"> </w:t>
      </w:r>
      <w:r>
        <w:t>R Taylor as Vi</w:t>
      </w:r>
      <w:r w:rsidR="00F75DBB">
        <w:t>ce Chairman,</w:t>
      </w:r>
      <w:r>
        <w:t xml:space="preserve"> J Spearman</w:t>
      </w:r>
      <w:r w:rsidR="00F75DBB">
        <w:t xml:space="preserve">  seconded, all in agreement.</w:t>
      </w:r>
    </w:p>
    <w:p w14:paraId="6F66A124" w14:textId="77777777" w:rsidR="00F75DBB" w:rsidRPr="00F75DBB" w:rsidRDefault="00F75DBB" w:rsidP="004D4982">
      <w:pPr>
        <w:spacing w:after="0"/>
      </w:pPr>
    </w:p>
    <w:p w14:paraId="229904E0" w14:textId="6A47F5A0" w:rsidR="00C8766F" w:rsidRPr="00502997" w:rsidRDefault="004248BC" w:rsidP="004D4982">
      <w:pPr>
        <w:spacing w:after="0"/>
        <w:rPr>
          <w:b/>
        </w:rPr>
      </w:pPr>
      <w:r w:rsidRPr="00502997">
        <w:rPr>
          <w:b/>
        </w:rPr>
        <w:t>201</w:t>
      </w:r>
      <w:r w:rsidR="00AF4DFF" w:rsidRPr="00502997">
        <w:rPr>
          <w:b/>
        </w:rPr>
        <w:t>8</w:t>
      </w:r>
      <w:r w:rsidRPr="00502997">
        <w:rPr>
          <w:b/>
        </w:rPr>
        <w:t>/</w:t>
      </w:r>
      <w:r w:rsidR="002979C4" w:rsidRPr="00502997">
        <w:rPr>
          <w:b/>
        </w:rPr>
        <w:t>18</w:t>
      </w:r>
      <w:r w:rsidR="004D4982" w:rsidRPr="00502997">
        <w:rPr>
          <w:b/>
        </w:rPr>
        <w:tab/>
      </w:r>
      <w:r w:rsidR="00C8766F" w:rsidRPr="00502997">
        <w:rPr>
          <w:b/>
        </w:rPr>
        <w:t xml:space="preserve">Approval of minutes taken at the </w:t>
      </w:r>
      <w:r w:rsidR="004C167E" w:rsidRPr="00502997">
        <w:rPr>
          <w:b/>
        </w:rPr>
        <w:t xml:space="preserve">meeting </w:t>
      </w:r>
      <w:r w:rsidR="004D4982" w:rsidRPr="00502997">
        <w:rPr>
          <w:b/>
        </w:rPr>
        <w:t xml:space="preserve">held </w:t>
      </w:r>
      <w:r w:rsidR="00D9296A" w:rsidRPr="00502997">
        <w:rPr>
          <w:b/>
        </w:rPr>
        <w:t xml:space="preserve"> </w:t>
      </w:r>
      <w:r w:rsidR="002979C4" w:rsidRPr="00502997">
        <w:rPr>
          <w:b/>
        </w:rPr>
        <w:t>1</w:t>
      </w:r>
      <w:r w:rsidR="002979C4" w:rsidRPr="00502997">
        <w:rPr>
          <w:b/>
          <w:vertAlign w:val="superscript"/>
        </w:rPr>
        <w:t>st</w:t>
      </w:r>
      <w:r w:rsidR="002979C4" w:rsidRPr="00502997">
        <w:rPr>
          <w:b/>
        </w:rPr>
        <w:t xml:space="preserve"> February</w:t>
      </w:r>
      <w:r w:rsidR="00060847" w:rsidRPr="00502997">
        <w:rPr>
          <w:b/>
        </w:rPr>
        <w:t xml:space="preserve"> 201</w:t>
      </w:r>
      <w:r w:rsidR="002979C4" w:rsidRPr="00502997">
        <w:rPr>
          <w:b/>
        </w:rPr>
        <w:t>8</w:t>
      </w:r>
    </w:p>
    <w:p w14:paraId="4203EC23" w14:textId="5FC9A5D1" w:rsidR="00F75DBB" w:rsidRDefault="00F75DBB" w:rsidP="004D4982">
      <w:pPr>
        <w:spacing w:after="0"/>
      </w:pPr>
      <w:r>
        <w:t>The minutes of the previous meeting held 1</w:t>
      </w:r>
      <w:r w:rsidRPr="00F75DBB">
        <w:rPr>
          <w:vertAlign w:val="superscript"/>
        </w:rPr>
        <w:t>st</w:t>
      </w:r>
      <w:r>
        <w:t xml:space="preserve"> February 2018 were agreed as a true record.</w:t>
      </w:r>
    </w:p>
    <w:p w14:paraId="55EB3710" w14:textId="77777777" w:rsidR="00F75DBB" w:rsidRPr="00F75DBB" w:rsidRDefault="00F75DBB" w:rsidP="004D4982">
      <w:pPr>
        <w:spacing w:after="0"/>
      </w:pPr>
    </w:p>
    <w:p w14:paraId="635CD326" w14:textId="607D4D1B" w:rsidR="00C8766F" w:rsidRDefault="004248B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19</w:t>
      </w:r>
      <w:r w:rsidR="004D4982">
        <w:rPr>
          <w:b/>
        </w:rPr>
        <w:tab/>
      </w:r>
      <w:r w:rsidR="004C167E" w:rsidRPr="004D4982">
        <w:rPr>
          <w:b/>
        </w:rPr>
        <w:t xml:space="preserve">Matters arising from meeting </w:t>
      </w:r>
      <w:r w:rsidR="00B63FAC">
        <w:rPr>
          <w:b/>
        </w:rPr>
        <w:t xml:space="preserve">held </w:t>
      </w:r>
      <w:r w:rsidR="002979C4">
        <w:rPr>
          <w:b/>
        </w:rPr>
        <w:t>1</w:t>
      </w:r>
      <w:r w:rsidR="002979C4" w:rsidRPr="002979C4">
        <w:rPr>
          <w:b/>
          <w:vertAlign w:val="superscript"/>
        </w:rPr>
        <w:t>st</w:t>
      </w:r>
      <w:r w:rsidR="002979C4">
        <w:rPr>
          <w:b/>
        </w:rPr>
        <w:t xml:space="preserve"> February 2018</w:t>
      </w:r>
    </w:p>
    <w:p w14:paraId="144B26B8" w14:textId="3328EC1A" w:rsidR="00F854B5" w:rsidRDefault="00E77EA1" w:rsidP="00E77EA1">
      <w:pPr>
        <w:pStyle w:val="ListParagraph"/>
        <w:numPr>
          <w:ilvl w:val="0"/>
          <w:numId w:val="31"/>
        </w:numPr>
        <w:spacing w:after="0"/>
      </w:pPr>
      <w:r>
        <w:t xml:space="preserve">Clerk reported information regarding planning permission </w:t>
      </w:r>
      <w:r w:rsidR="000F451E">
        <w:t xml:space="preserve">further to query at previous meeting </w:t>
      </w:r>
      <w:r>
        <w:t>– permission is not normally needed to replace or add new windows in the original walls of a house, however it maybe required if conditions were attached to the original permission.  Double glazing can be installed under permitted development, providing the building is not listed.</w:t>
      </w:r>
    </w:p>
    <w:p w14:paraId="50327F77" w14:textId="6FA6483D" w:rsidR="00F854B5" w:rsidRPr="00F854B5" w:rsidRDefault="004368E2" w:rsidP="007B3E9D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>Copy of parishioner objection</w:t>
      </w:r>
      <w:r w:rsidR="00F854B5">
        <w:t xml:space="preserve"> had been received </w:t>
      </w:r>
      <w:proofErr w:type="gramStart"/>
      <w:r w:rsidR="00F854B5">
        <w:t>regarding  overhead</w:t>
      </w:r>
      <w:proofErr w:type="gramEnd"/>
      <w:r w:rsidR="00F854B5">
        <w:t xml:space="preserve"> line diversion</w:t>
      </w:r>
      <w:r>
        <w:t xml:space="preserve"> planning application which had been</w:t>
      </w:r>
      <w:r w:rsidR="00F854B5">
        <w:t xml:space="preserve"> discussed at previous meeting </w:t>
      </w:r>
      <w:r>
        <w:t>with the Parish Council having no</w:t>
      </w:r>
      <w:r w:rsidR="00F854B5">
        <w:t xml:space="preserve"> objections, </w:t>
      </w:r>
      <w:r w:rsidR="002C2731">
        <w:t>however</w:t>
      </w:r>
      <w:r w:rsidR="00F854B5">
        <w:t xml:space="preserve"> the plan </w:t>
      </w:r>
      <w:r w:rsidR="002C2731">
        <w:t>had</w:t>
      </w:r>
      <w:r>
        <w:t xml:space="preserve"> now</w:t>
      </w:r>
      <w:r w:rsidR="002C2731">
        <w:t xml:space="preserve"> been</w:t>
      </w:r>
      <w:r w:rsidR="00F854B5">
        <w:t xml:space="preserve"> approved.</w:t>
      </w:r>
    </w:p>
    <w:p w14:paraId="232654C8" w14:textId="77777777" w:rsidR="00F854B5" w:rsidRDefault="00F854B5" w:rsidP="00F854B5">
      <w:pPr>
        <w:spacing w:after="0"/>
        <w:rPr>
          <w:b/>
        </w:rPr>
      </w:pPr>
    </w:p>
    <w:p w14:paraId="50B71F07" w14:textId="1224A6F9" w:rsidR="00EA1FF0" w:rsidRPr="00F854B5" w:rsidRDefault="00EA1FF0" w:rsidP="00F854B5">
      <w:pPr>
        <w:spacing w:after="0"/>
        <w:rPr>
          <w:b/>
        </w:rPr>
      </w:pPr>
      <w:r w:rsidRPr="00F854B5">
        <w:rPr>
          <w:b/>
        </w:rPr>
        <w:t>2018/</w:t>
      </w:r>
      <w:r w:rsidR="002979C4" w:rsidRPr="00F854B5">
        <w:rPr>
          <w:b/>
        </w:rPr>
        <w:t>20</w:t>
      </w:r>
      <w:r w:rsidRPr="00F854B5">
        <w:rPr>
          <w:b/>
        </w:rPr>
        <w:tab/>
        <w:t>Ray Wind Farm Fund Update</w:t>
      </w:r>
    </w:p>
    <w:p w14:paraId="1C3DA403" w14:textId="26E37C04" w:rsidR="007C064D" w:rsidRPr="007C064D" w:rsidRDefault="00C40207" w:rsidP="003E4E48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>Small grants programme now live with £90K set aside on an annual basis.  Annual funding of £170K available for infrastructure projects, with proposals to come from the community on how this is spent.</w:t>
      </w:r>
      <w:r w:rsidR="007C064D">
        <w:t xml:space="preserve">  It was agreed improved broadband coverage</w:t>
      </w:r>
      <w:r>
        <w:t xml:space="preserve"> </w:t>
      </w:r>
      <w:r w:rsidR="007C064D">
        <w:t xml:space="preserve">was essential for the parish, along with mobile phone coverage and a public meeting should be held to gauge interest and to also discuss concerns about anticipated quarry extension.  Clerk to contact Sylvia Pringle of </w:t>
      </w:r>
      <w:proofErr w:type="spellStart"/>
      <w:r w:rsidR="007C064D">
        <w:t>inorthumberland</w:t>
      </w:r>
      <w:proofErr w:type="spellEnd"/>
      <w:r w:rsidR="007C064D">
        <w:t xml:space="preserve"> and</w:t>
      </w:r>
      <w:r w:rsidR="00BB5BFD">
        <w:t xml:space="preserve"> Cemex representative</w:t>
      </w:r>
      <w:r w:rsidR="004368E2">
        <w:t xml:space="preserve"> and invite to proposed meeting</w:t>
      </w:r>
      <w:r w:rsidR="00BB5BFD">
        <w:t>.  Once a date is organised for the public meeting a note would be delivered to every household in the parish.</w:t>
      </w:r>
      <w:r w:rsidR="00B21869">
        <w:t xml:space="preserve">  </w:t>
      </w:r>
    </w:p>
    <w:p w14:paraId="3ED945C0" w14:textId="77777777" w:rsidR="007C064D" w:rsidRPr="007C064D" w:rsidRDefault="007C064D" w:rsidP="007C064D">
      <w:pPr>
        <w:pStyle w:val="ListParagraph"/>
        <w:spacing w:after="0"/>
        <w:rPr>
          <w:b/>
        </w:rPr>
      </w:pPr>
    </w:p>
    <w:p w14:paraId="1C2E3932" w14:textId="61913F7E" w:rsidR="004D323D" w:rsidRPr="007C064D" w:rsidRDefault="00B63FAC" w:rsidP="007C064D">
      <w:pPr>
        <w:spacing w:after="0"/>
        <w:rPr>
          <w:b/>
        </w:rPr>
      </w:pPr>
      <w:r w:rsidRPr="007C064D">
        <w:rPr>
          <w:b/>
        </w:rPr>
        <w:t>201</w:t>
      </w:r>
      <w:r w:rsidR="00AF4DFF" w:rsidRPr="007C064D">
        <w:rPr>
          <w:b/>
        </w:rPr>
        <w:t>8</w:t>
      </w:r>
      <w:r w:rsidRPr="007C064D">
        <w:rPr>
          <w:b/>
        </w:rPr>
        <w:t>/</w:t>
      </w:r>
      <w:r w:rsidR="002979C4" w:rsidRPr="007C064D">
        <w:rPr>
          <w:b/>
        </w:rPr>
        <w:t>21</w:t>
      </w:r>
      <w:r w:rsidR="004D4982" w:rsidRPr="007C064D">
        <w:rPr>
          <w:b/>
        </w:rPr>
        <w:tab/>
      </w:r>
      <w:r w:rsidR="00C8766F" w:rsidRPr="007C064D">
        <w:rPr>
          <w:b/>
        </w:rPr>
        <w:t>Correspondence</w:t>
      </w:r>
    </w:p>
    <w:p w14:paraId="36427ADC" w14:textId="4C3269F9" w:rsidR="001C4EE8" w:rsidRDefault="001C4EE8" w:rsidP="001C4EE8">
      <w:pPr>
        <w:pStyle w:val="ListParagraph"/>
        <w:numPr>
          <w:ilvl w:val="0"/>
          <w:numId w:val="26"/>
        </w:numPr>
        <w:spacing w:after="0"/>
      </w:pPr>
      <w:r>
        <w:t>City and County newsletter</w:t>
      </w:r>
    </w:p>
    <w:p w14:paraId="546E6810" w14:textId="37F55DFF" w:rsidR="00B25905" w:rsidRDefault="00B25905" w:rsidP="001C4EE8">
      <w:pPr>
        <w:pStyle w:val="ListParagraph"/>
        <w:numPr>
          <w:ilvl w:val="0"/>
          <w:numId w:val="26"/>
        </w:numPr>
        <w:spacing w:after="0"/>
      </w:pPr>
      <w:bookmarkStart w:id="0" w:name="_Hlk512265894"/>
      <w:r w:rsidRPr="004254A2">
        <w:rPr>
          <w:b/>
        </w:rPr>
        <w:t>County Council, recycling</w:t>
      </w:r>
      <w:r>
        <w:rPr>
          <w:b/>
        </w:rPr>
        <w:t xml:space="preserve">: </w:t>
      </w:r>
      <w:r>
        <w:t xml:space="preserve">information leaflets; </w:t>
      </w:r>
      <w:r w:rsidRPr="004254A2">
        <w:rPr>
          <w:b/>
        </w:rPr>
        <w:t xml:space="preserve"> weed control</w:t>
      </w:r>
      <w:r>
        <w:rPr>
          <w:b/>
        </w:rPr>
        <w:t xml:space="preserve">: </w:t>
      </w:r>
      <w:r>
        <w:t>County Council is employing ten extra staff members to ensure the inhouse teams have the capacity to undertake the work themselves and investing £125K in the improvement programme, which includes adding a harmless blue coloured dye to the treatment so the public can see for themselves where has been treated. P</w:t>
      </w:r>
      <w:r w:rsidRPr="004254A2">
        <w:rPr>
          <w:b/>
        </w:rPr>
        <w:t>arking</w:t>
      </w:r>
      <w:r>
        <w:rPr>
          <w:b/>
        </w:rPr>
        <w:t xml:space="preserve"> – </w:t>
      </w:r>
      <w:r>
        <w:t xml:space="preserve">proposals for extra parking capacity </w:t>
      </w:r>
      <w:r w:rsidR="000F451E">
        <w:t xml:space="preserve">at </w:t>
      </w:r>
      <w:proofErr w:type="spellStart"/>
      <w:r w:rsidR="000F451E">
        <w:t>Hexham</w:t>
      </w:r>
      <w:proofErr w:type="spellEnd"/>
      <w:r w:rsidR="000F451E">
        <w:t xml:space="preserve"> </w:t>
      </w:r>
      <w:r>
        <w:t>either through acquiring the Bunker Site of Alemouth Road or through development of other options, including a multi-storey at Wentworth car park</w:t>
      </w:r>
      <w:r>
        <w:rPr>
          <w:b/>
        </w:rPr>
        <w:t xml:space="preserve">, Love Northumberland Awards – </w:t>
      </w:r>
      <w:r>
        <w:t>nominations are invited for projects that are enriching the lives of the people of Northumberland</w:t>
      </w:r>
      <w:r>
        <w:rPr>
          <w:b/>
        </w:rPr>
        <w:t xml:space="preserve">; Road hierarchy – </w:t>
      </w:r>
      <w:r>
        <w:t>consultation regarding road priorities</w:t>
      </w:r>
    </w:p>
    <w:p w14:paraId="515317F5" w14:textId="1BCAF6E5" w:rsidR="00CA7E10" w:rsidRPr="001C4EE8" w:rsidRDefault="00CA7E10" w:rsidP="001C4EE8">
      <w:pPr>
        <w:pStyle w:val="ListParagraph"/>
        <w:numPr>
          <w:ilvl w:val="0"/>
          <w:numId w:val="26"/>
        </w:numPr>
        <w:spacing w:after="0"/>
      </w:pPr>
      <w:r>
        <w:t>Tynedale Hospice at Home - newsletter</w:t>
      </w:r>
    </w:p>
    <w:bookmarkEnd w:id="0"/>
    <w:p w14:paraId="3454EAFD" w14:textId="2DA5F8D9" w:rsidR="001355B4" w:rsidRDefault="001355B4" w:rsidP="009267B0">
      <w:pPr>
        <w:spacing w:after="0"/>
        <w:rPr>
          <w:b/>
        </w:rPr>
      </w:pPr>
    </w:p>
    <w:p w14:paraId="38C7ABC0" w14:textId="77777777" w:rsidR="00CC492F" w:rsidRDefault="004D4982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22</w:t>
      </w:r>
      <w:r>
        <w:rPr>
          <w:b/>
        </w:rPr>
        <w:tab/>
      </w:r>
      <w:r w:rsidR="00C8766F" w:rsidRPr="004D4982">
        <w:rPr>
          <w:b/>
        </w:rPr>
        <w:t>Finance</w:t>
      </w:r>
    </w:p>
    <w:p w14:paraId="5F14B54C" w14:textId="1A9A9D85" w:rsidR="005F447E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22/</w:t>
      </w:r>
      <w:r w:rsidR="005F447E">
        <w:rPr>
          <w:b/>
        </w:rPr>
        <w:t>01</w:t>
      </w:r>
      <w:r w:rsidR="005F447E">
        <w:rPr>
          <w:b/>
        </w:rPr>
        <w:tab/>
        <w:t>T</w:t>
      </w:r>
      <w:r w:rsidR="00F75DBB">
        <w:rPr>
          <w:b/>
        </w:rPr>
        <w:t xml:space="preserve">he following invoice </w:t>
      </w:r>
      <w:proofErr w:type="gramStart"/>
      <w:r w:rsidR="004368E2">
        <w:rPr>
          <w:b/>
        </w:rPr>
        <w:t>was</w:t>
      </w:r>
      <w:r w:rsidR="00F75DBB">
        <w:rPr>
          <w:b/>
        </w:rPr>
        <w:t xml:space="preserve"> </w:t>
      </w:r>
      <w:r w:rsidR="005F447E">
        <w:rPr>
          <w:b/>
        </w:rPr>
        <w:t xml:space="preserve"> </w:t>
      </w:r>
      <w:proofErr w:type="spellStart"/>
      <w:r w:rsidR="005F447E">
        <w:rPr>
          <w:b/>
        </w:rPr>
        <w:t>authoris</w:t>
      </w:r>
      <w:r w:rsidR="00F75DBB">
        <w:rPr>
          <w:b/>
        </w:rPr>
        <w:t>ed</w:t>
      </w:r>
      <w:proofErr w:type="spellEnd"/>
      <w:proofErr w:type="gramEnd"/>
      <w:r w:rsidR="00F75DBB">
        <w:rPr>
          <w:b/>
        </w:rPr>
        <w:t xml:space="preserve"> for payment</w:t>
      </w:r>
    </w:p>
    <w:p w14:paraId="43784494" w14:textId="2E298D0B" w:rsidR="00CA45DC" w:rsidRDefault="00CA45DC" w:rsidP="00CA45DC">
      <w:pPr>
        <w:pStyle w:val="ListParagraph"/>
        <w:numPr>
          <w:ilvl w:val="0"/>
          <w:numId w:val="30"/>
        </w:numPr>
        <w:spacing w:after="0"/>
      </w:pPr>
      <w:r>
        <w:t>Annual insurance premium – Came and Company - £218.00.</w:t>
      </w:r>
    </w:p>
    <w:p w14:paraId="0B14A9C7" w14:textId="77777777" w:rsidR="00F75DBB" w:rsidRPr="00CA45DC" w:rsidRDefault="00F75DBB" w:rsidP="00F45B12">
      <w:pPr>
        <w:pStyle w:val="ListParagraph"/>
        <w:spacing w:after="0"/>
      </w:pPr>
    </w:p>
    <w:p w14:paraId="6629C2C4" w14:textId="1E6DA48A" w:rsidR="004254EB" w:rsidRDefault="004254EB" w:rsidP="004D4982">
      <w:pPr>
        <w:spacing w:after="0"/>
        <w:rPr>
          <w:b/>
        </w:rPr>
      </w:pPr>
      <w:r>
        <w:rPr>
          <w:b/>
        </w:rPr>
        <w:t>2018/22/02</w:t>
      </w:r>
      <w:r>
        <w:rPr>
          <w:b/>
        </w:rPr>
        <w:tab/>
        <w:t xml:space="preserve">To </w:t>
      </w:r>
      <w:r w:rsidR="00AE5C91">
        <w:rPr>
          <w:b/>
        </w:rPr>
        <w:t xml:space="preserve">receive </w:t>
      </w:r>
      <w:r>
        <w:rPr>
          <w:b/>
        </w:rPr>
        <w:t>grant request</w:t>
      </w:r>
      <w:r w:rsidR="00AE5C91">
        <w:rPr>
          <w:b/>
        </w:rPr>
        <w:t xml:space="preserve"> </w:t>
      </w:r>
      <w:r>
        <w:rPr>
          <w:b/>
        </w:rPr>
        <w:t>from Northumberland Citizens Advice</w:t>
      </w:r>
    </w:p>
    <w:p w14:paraId="55F086DF" w14:textId="79F03441" w:rsidR="00F75DBB" w:rsidRDefault="00447A43" w:rsidP="004D4982">
      <w:pPr>
        <w:spacing w:after="0"/>
      </w:pPr>
      <w:r>
        <w:lastRenderedPageBreak/>
        <w:t>It was agreed to leave this request until November when the precept will be set.</w:t>
      </w:r>
    </w:p>
    <w:p w14:paraId="33F5FE57" w14:textId="77777777" w:rsidR="00F45B12" w:rsidRPr="00F45B12" w:rsidRDefault="00F45B12" w:rsidP="004D4982">
      <w:pPr>
        <w:spacing w:after="0"/>
      </w:pPr>
    </w:p>
    <w:p w14:paraId="083E70AA" w14:textId="32C1F569" w:rsidR="00DF1BE8" w:rsidRDefault="00DF1BE8" w:rsidP="004D4982">
      <w:pPr>
        <w:spacing w:after="0"/>
        <w:rPr>
          <w:b/>
        </w:rPr>
      </w:pPr>
      <w:r>
        <w:rPr>
          <w:b/>
        </w:rPr>
        <w:t>2018/23</w:t>
      </w:r>
      <w:r>
        <w:rPr>
          <w:b/>
        </w:rPr>
        <w:tab/>
        <w:t>Audit of Accounts year ending 31/3/18</w:t>
      </w:r>
    </w:p>
    <w:p w14:paraId="0C3B7E89" w14:textId="57434958" w:rsidR="00DF1BE8" w:rsidRPr="00CA7E10" w:rsidRDefault="00DF1BE8" w:rsidP="00DF1BE8">
      <w:pPr>
        <w:spacing w:after="0"/>
        <w:rPr>
          <w:b/>
        </w:rPr>
      </w:pPr>
      <w:bookmarkStart w:id="1" w:name="_Hlk511816795"/>
      <w:r w:rsidRPr="00CA7E10">
        <w:rPr>
          <w:b/>
        </w:rPr>
        <w:t>2018/23/01</w:t>
      </w:r>
      <w:r w:rsidRPr="00CA7E10">
        <w:rPr>
          <w:b/>
        </w:rPr>
        <w:tab/>
        <w:t>To review the effectiveness of the system of internal control and consider the findings</w:t>
      </w:r>
    </w:p>
    <w:p w14:paraId="4B61A104" w14:textId="6AAF821A" w:rsidR="00CA7E10" w:rsidRPr="00CA7E10" w:rsidRDefault="00CA7E10" w:rsidP="00DF1BE8">
      <w:pPr>
        <w:spacing w:after="0"/>
      </w:pPr>
      <w:r>
        <w:t xml:space="preserve">After discussion regarding financial controls, </w:t>
      </w:r>
      <w:r w:rsidR="004368E2">
        <w:t>it was agreed the current system</w:t>
      </w:r>
      <w:r>
        <w:t xml:space="preserve"> of internal control was sufficient for the present needs of </w:t>
      </w:r>
      <w:proofErr w:type="spellStart"/>
      <w:r>
        <w:t>Bavington</w:t>
      </w:r>
      <w:proofErr w:type="spellEnd"/>
      <w:r>
        <w:t xml:space="preserve"> Parish Council.</w:t>
      </w:r>
    </w:p>
    <w:p w14:paraId="508C40E3" w14:textId="77777777" w:rsidR="00CA7E10" w:rsidRDefault="00CA7E10" w:rsidP="00212AC8">
      <w:pPr>
        <w:spacing w:after="0"/>
        <w:rPr>
          <w:b/>
        </w:rPr>
      </w:pPr>
    </w:p>
    <w:p w14:paraId="4CDC2965" w14:textId="160ECAF1" w:rsidR="00212AC8" w:rsidRPr="00CA7E10" w:rsidRDefault="00212AC8" w:rsidP="00212AC8">
      <w:pPr>
        <w:spacing w:after="0"/>
        <w:rPr>
          <w:b/>
        </w:rPr>
      </w:pPr>
      <w:r w:rsidRPr="00CA7E10">
        <w:rPr>
          <w:b/>
        </w:rPr>
        <w:t>2018/23/02</w:t>
      </w:r>
      <w:r w:rsidRPr="00CA7E10">
        <w:rPr>
          <w:b/>
        </w:rPr>
        <w:tab/>
        <w:t>To consider and agree any actions arising from the report of the internal auditor</w:t>
      </w:r>
    </w:p>
    <w:p w14:paraId="4961B68B" w14:textId="50B87E68" w:rsidR="00CA7E10" w:rsidRDefault="00CA7E10" w:rsidP="00212AC8">
      <w:pPr>
        <w:spacing w:after="0"/>
      </w:pPr>
      <w:r>
        <w:t>There were no matters arising from the internal audit report.</w:t>
      </w:r>
      <w:r w:rsidR="004368E2">
        <w:t xml:space="preserve">  </w:t>
      </w:r>
      <w:r w:rsidR="00447A43">
        <w:t>J Spearman p</w:t>
      </w:r>
      <w:r w:rsidR="00C40207">
        <w:t xml:space="preserve">roposed approving the governance statements, </w:t>
      </w:r>
      <w:r w:rsidR="00447A43">
        <w:t xml:space="preserve">P </w:t>
      </w:r>
      <w:proofErr w:type="gramStart"/>
      <w:r w:rsidR="00447A43">
        <w:t>Acton</w:t>
      </w:r>
      <w:r w:rsidR="00C40207">
        <w:t xml:space="preserve">  seconded</w:t>
      </w:r>
      <w:proofErr w:type="gramEnd"/>
      <w:r w:rsidR="00C40207">
        <w:t>, all in agreement</w:t>
      </w:r>
    </w:p>
    <w:p w14:paraId="082855F7" w14:textId="77777777" w:rsidR="00C40207" w:rsidRDefault="00C40207" w:rsidP="00212AC8">
      <w:pPr>
        <w:spacing w:after="0"/>
      </w:pPr>
    </w:p>
    <w:p w14:paraId="352CEBF2" w14:textId="2FA22D4A" w:rsidR="00212AC8" w:rsidRPr="00CA7E10" w:rsidRDefault="00212AC8" w:rsidP="00212AC8">
      <w:pPr>
        <w:spacing w:after="0"/>
        <w:rPr>
          <w:b/>
        </w:rPr>
      </w:pPr>
      <w:r w:rsidRPr="00CA7E10">
        <w:rPr>
          <w:b/>
        </w:rPr>
        <w:t>2018/23/03</w:t>
      </w:r>
      <w:r w:rsidRPr="00CA7E10">
        <w:rPr>
          <w:b/>
        </w:rPr>
        <w:tab/>
        <w:t>To approve the draft annual accounts for 2017/2018</w:t>
      </w:r>
    </w:p>
    <w:p w14:paraId="21ED6BC1" w14:textId="6CD17D02" w:rsidR="00CA7E10" w:rsidRDefault="00CA7E10" w:rsidP="00212AC8">
      <w:pPr>
        <w:spacing w:after="0"/>
      </w:pPr>
      <w:r>
        <w:t xml:space="preserve">Cllr </w:t>
      </w:r>
      <w:r w:rsidR="00D36D6D">
        <w:t>Bell</w:t>
      </w:r>
      <w:r>
        <w:t xml:space="preserve"> proposed and Cllr </w:t>
      </w:r>
      <w:r w:rsidR="00D36D6D">
        <w:t xml:space="preserve">Acton </w:t>
      </w:r>
      <w:r>
        <w:t>seconded that the draft annual accounts be approved, all in agreement.</w:t>
      </w:r>
    </w:p>
    <w:p w14:paraId="05F35DED" w14:textId="77777777" w:rsidR="00CA7E10" w:rsidRPr="00CA7E10" w:rsidRDefault="00CA7E10" w:rsidP="00212AC8">
      <w:pPr>
        <w:spacing w:after="0"/>
      </w:pPr>
    </w:p>
    <w:p w14:paraId="17647E1B" w14:textId="0FD4F690" w:rsidR="00212AC8" w:rsidRPr="00CA7E10" w:rsidRDefault="00212AC8" w:rsidP="00212AC8">
      <w:pPr>
        <w:spacing w:after="0"/>
        <w:rPr>
          <w:b/>
        </w:rPr>
      </w:pPr>
      <w:r w:rsidRPr="00CA7E10">
        <w:rPr>
          <w:b/>
        </w:rPr>
        <w:t>2018/23/04</w:t>
      </w:r>
      <w:r w:rsidRPr="00CA7E10">
        <w:rPr>
          <w:b/>
        </w:rPr>
        <w:tab/>
        <w:t>To approve the Accounting Statement and explanation of varia</w:t>
      </w:r>
      <w:r w:rsidR="00447A43">
        <w:rPr>
          <w:b/>
        </w:rPr>
        <w:t>nces</w:t>
      </w:r>
    </w:p>
    <w:p w14:paraId="69E1FA64" w14:textId="5CEC4AAF" w:rsidR="00CA7E10" w:rsidRDefault="00CA7E10" w:rsidP="00212AC8">
      <w:pPr>
        <w:spacing w:after="0"/>
      </w:pPr>
      <w:r>
        <w:t xml:space="preserve">Clllr  </w:t>
      </w:r>
      <w:r w:rsidR="00D36D6D">
        <w:t xml:space="preserve">Spearman </w:t>
      </w:r>
      <w:r>
        <w:t>proposed and Cllr</w:t>
      </w:r>
      <w:r w:rsidR="00D36D6D">
        <w:t xml:space="preserve"> Acton</w:t>
      </w:r>
      <w:r>
        <w:t xml:space="preserve"> seconded that the accounting statement and explanation of variances be approved, all in agreement</w:t>
      </w:r>
    </w:p>
    <w:p w14:paraId="38F4ED02" w14:textId="77777777" w:rsidR="00CA7E10" w:rsidRPr="00CA7E10" w:rsidRDefault="00CA7E10" w:rsidP="00212AC8">
      <w:pPr>
        <w:spacing w:after="0"/>
      </w:pPr>
    </w:p>
    <w:p w14:paraId="7DC76F70" w14:textId="2C4B900D" w:rsidR="00212AC8" w:rsidRPr="00CA7E10" w:rsidRDefault="00212AC8" w:rsidP="00212AC8">
      <w:pPr>
        <w:spacing w:after="0"/>
        <w:rPr>
          <w:b/>
        </w:rPr>
      </w:pPr>
      <w:r w:rsidRPr="00CA7E10">
        <w:rPr>
          <w:b/>
        </w:rPr>
        <w:t>2018/23/05</w:t>
      </w:r>
      <w:r w:rsidRPr="00CA7E10">
        <w:rPr>
          <w:b/>
        </w:rPr>
        <w:tab/>
        <w:t>To confirm and approve the Certificate of Exemption</w:t>
      </w:r>
    </w:p>
    <w:bookmarkEnd w:id="1"/>
    <w:p w14:paraId="6414363D" w14:textId="35DB43DE" w:rsidR="00F75DBB" w:rsidRDefault="00CA7E10" w:rsidP="004D4982">
      <w:pPr>
        <w:spacing w:after="0"/>
      </w:pPr>
      <w:r>
        <w:t xml:space="preserve">Cllr </w:t>
      </w:r>
      <w:r w:rsidR="00D36D6D">
        <w:t xml:space="preserve">Acton </w:t>
      </w:r>
      <w:r>
        <w:t xml:space="preserve">proposed and Cllr </w:t>
      </w:r>
      <w:r w:rsidR="00D36D6D">
        <w:t xml:space="preserve">Taylor </w:t>
      </w:r>
      <w:r>
        <w:t>seconded that the certificate of exemption be approved, all in agreement.</w:t>
      </w:r>
    </w:p>
    <w:p w14:paraId="250C91DC" w14:textId="77777777" w:rsidR="00CA7E10" w:rsidRPr="00CA7E10" w:rsidRDefault="00CA7E10" w:rsidP="004D4982">
      <w:pPr>
        <w:spacing w:after="0"/>
      </w:pPr>
    </w:p>
    <w:p w14:paraId="096161FE" w14:textId="07730F07" w:rsidR="00AA1A65" w:rsidRDefault="00D22BD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 w:rsidR="001F7576">
        <w:rPr>
          <w:b/>
        </w:rPr>
        <w:t>/</w:t>
      </w:r>
      <w:r w:rsidR="002979C4">
        <w:rPr>
          <w:b/>
        </w:rPr>
        <w:t>2</w:t>
      </w:r>
      <w:r w:rsidR="00DF1BE8">
        <w:rPr>
          <w:b/>
        </w:rPr>
        <w:t>4</w:t>
      </w:r>
      <w:r w:rsidR="002979C4">
        <w:rPr>
          <w:b/>
        </w:rPr>
        <w:tab/>
        <w:t>P</w:t>
      </w:r>
      <w:r w:rsidR="00AA1A65" w:rsidRPr="004D4982">
        <w:rPr>
          <w:b/>
        </w:rPr>
        <w:t>lanning</w:t>
      </w:r>
    </w:p>
    <w:p w14:paraId="77F91367" w14:textId="57A2E5C4" w:rsidR="0054655D" w:rsidRDefault="00EC3984" w:rsidP="004D4982">
      <w:pPr>
        <w:spacing w:after="0"/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</w:t>
      </w:r>
      <w:r w:rsidR="00DF1BE8">
        <w:rPr>
          <w:b/>
        </w:rPr>
        <w:t>4</w:t>
      </w:r>
      <w:r w:rsidR="004D4982">
        <w:rPr>
          <w:b/>
        </w:rPr>
        <w:t>/01</w:t>
      </w:r>
      <w:r w:rsidR="004D4982">
        <w:rPr>
          <w:b/>
        </w:rPr>
        <w:tab/>
        <w:t>Planning Applications</w:t>
      </w:r>
      <w:r w:rsidR="0054655D">
        <w:rPr>
          <w:b/>
        </w:rPr>
        <w:t xml:space="preserve"> </w:t>
      </w:r>
      <w:r w:rsidR="00515D08">
        <w:rPr>
          <w:b/>
        </w:rPr>
        <w:t>received:</w:t>
      </w:r>
      <w:r w:rsidR="0054655D">
        <w:rPr>
          <w:b/>
        </w:rPr>
        <w:t xml:space="preserve"> </w:t>
      </w:r>
      <w:r w:rsidR="0054655D">
        <w:t xml:space="preserve"> </w:t>
      </w:r>
    </w:p>
    <w:p w14:paraId="6300B74C" w14:textId="163FDD20" w:rsidR="001C4EE8" w:rsidRDefault="001C4EE8" w:rsidP="001C4EE8">
      <w:pPr>
        <w:pStyle w:val="ListParagraph"/>
        <w:numPr>
          <w:ilvl w:val="0"/>
          <w:numId w:val="26"/>
        </w:numPr>
        <w:spacing w:after="0"/>
      </w:pPr>
      <w:r>
        <w:t>18/00639/FUL: Mr I Hamilton, land north of Steel Rigg Cottage, Capheaton – general purpose steel portal framed building</w:t>
      </w:r>
      <w:r w:rsidR="00DA4538">
        <w:t xml:space="preserve"> </w:t>
      </w:r>
      <w:r w:rsidR="00DA4538">
        <w:rPr>
          <w:b/>
        </w:rPr>
        <w:t>AND APPROVED.</w:t>
      </w:r>
    </w:p>
    <w:p w14:paraId="3015B0B1" w14:textId="762266A0" w:rsidR="006B1873" w:rsidRDefault="006B1873" w:rsidP="001C4EE8">
      <w:pPr>
        <w:pStyle w:val="ListParagraph"/>
        <w:numPr>
          <w:ilvl w:val="0"/>
          <w:numId w:val="26"/>
        </w:numPr>
        <w:spacing w:after="0"/>
      </w:pPr>
      <w:r>
        <w:t>18/00763/FUL: Mr S Robinson, land north of Steel Rigg Cottage, conversion of an existing steel framed agricultural shed to a single dwelling</w:t>
      </w:r>
      <w:r w:rsidR="00100F9F">
        <w:t xml:space="preserve"> </w:t>
      </w:r>
      <w:r w:rsidR="00100F9F">
        <w:rPr>
          <w:b/>
        </w:rPr>
        <w:t>AND WITHDRAWN</w:t>
      </w:r>
    </w:p>
    <w:p w14:paraId="0D174227" w14:textId="42AE7047" w:rsidR="00DA4538" w:rsidRDefault="00DA4538" w:rsidP="001C4EE8">
      <w:pPr>
        <w:pStyle w:val="ListParagraph"/>
        <w:numPr>
          <w:ilvl w:val="0"/>
          <w:numId w:val="26"/>
        </w:numPr>
        <w:spacing w:after="0"/>
      </w:pPr>
      <w:r>
        <w:t>18/00606/FUL: Mr E Hickson, Homilton Farm, Capheaton – portal framed cattle shed to provide modern livestock housing facilities</w:t>
      </w:r>
    </w:p>
    <w:p w14:paraId="02EA161A" w14:textId="77777777" w:rsidR="00F75DBB" w:rsidRDefault="00F75DBB" w:rsidP="004D4982">
      <w:pPr>
        <w:spacing w:after="0"/>
        <w:rPr>
          <w:b/>
        </w:rPr>
      </w:pPr>
    </w:p>
    <w:p w14:paraId="296A5739" w14:textId="7671B2ED" w:rsidR="00675AD3" w:rsidRDefault="0040737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</w:t>
      </w:r>
      <w:r w:rsidR="00DF1BE8">
        <w:rPr>
          <w:b/>
        </w:rPr>
        <w:t>5</w:t>
      </w:r>
      <w:r w:rsidR="00675AD3">
        <w:rPr>
          <w:b/>
        </w:rPr>
        <w:tab/>
      </w:r>
      <w:r w:rsidR="00A24BA6">
        <w:rPr>
          <w:b/>
        </w:rPr>
        <w:t>Problems with television signal and mobile phone coverage within the parish</w:t>
      </w:r>
    </w:p>
    <w:p w14:paraId="6D7D25A6" w14:textId="3B84261A" w:rsidR="00F75DBB" w:rsidRDefault="000111FD" w:rsidP="004D4982">
      <w:pPr>
        <w:spacing w:after="0"/>
      </w:pPr>
      <w:r>
        <w:t>Discussed earlier.</w:t>
      </w:r>
    </w:p>
    <w:p w14:paraId="6FA0E279" w14:textId="7F9DD97B" w:rsidR="003013E2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</w:t>
      </w:r>
      <w:r w:rsidR="00DF1BE8">
        <w:rPr>
          <w:b/>
        </w:rPr>
        <w:t>6</w:t>
      </w:r>
      <w:r w:rsidR="003013E2">
        <w:rPr>
          <w:b/>
        </w:rPr>
        <w:tab/>
        <w:t>Dangerous bend, B6342 Little Bavington</w:t>
      </w:r>
    </w:p>
    <w:p w14:paraId="08C7D2AD" w14:textId="45201B11" w:rsidR="00F75DBB" w:rsidRPr="000111FD" w:rsidRDefault="000111FD" w:rsidP="004D4982">
      <w:pPr>
        <w:spacing w:after="0"/>
        <w:rPr>
          <w:rFonts w:cs="Arial"/>
        </w:rPr>
      </w:pPr>
      <w:r>
        <w:rPr>
          <w:rFonts w:cs="Arial"/>
        </w:rPr>
        <w:t>Road strips were insitu, however it was felt the County Council would not be prepared to carry out any improvements.</w:t>
      </w:r>
      <w:r w:rsidR="00F854B5">
        <w:rPr>
          <w:rFonts w:cs="Arial"/>
        </w:rPr>
        <w:t xml:space="preserve">  Clerk to email N Snowdon, County Council and request feedback from site meeting held.</w:t>
      </w:r>
    </w:p>
    <w:p w14:paraId="3B6801F4" w14:textId="77777777" w:rsidR="000111FD" w:rsidRDefault="000111FD" w:rsidP="004D4982">
      <w:pPr>
        <w:spacing w:after="0"/>
        <w:rPr>
          <w:rFonts w:cs="Arial"/>
          <w:b/>
        </w:rPr>
      </w:pPr>
    </w:p>
    <w:p w14:paraId="6298B319" w14:textId="751A309C" w:rsidR="005D13EF" w:rsidRDefault="005D13EF" w:rsidP="004D4982">
      <w:pPr>
        <w:spacing w:after="0"/>
        <w:rPr>
          <w:b/>
        </w:rPr>
      </w:pPr>
      <w:r>
        <w:rPr>
          <w:rFonts w:cs="Arial"/>
          <w:b/>
        </w:rPr>
        <w:t>2018/2</w:t>
      </w:r>
      <w:r w:rsidR="00DF1BE8">
        <w:rPr>
          <w:rFonts w:cs="Arial"/>
          <w:b/>
        </w:rPr>
        <w:t>7</w:t>
      </w:r>
      <w:r>
        <w:rPr>
          <w:rFonts w:cs="Arial"/>
          <w:b/>
        </w:rPr>
        <w:tab/>
      </w:r>
      <w:r w:rsidRPr="00ED76E6">
        <w:rPr>
          <w:rFonts w:cs="Arial"/>
          <w:b/>
        </w:rPr>
        <w:t>To receive/discuss information</w:t>
      </w:r>
      <w:r w:rsidR="00DE0562">
        <w:rPr>
          <w:rFonts w:cs="Arial"/>
          <w:b/>
        </w:rPr>
        <w:t>/action plan</w:t>
      </w:r>
      <w:r w:rsidRPr="00ED76E6">
        <w:rPr>
          <w:rFonts w:cs="Arial"/>
          <w:b/>
        </w:rPr>
        <w:t xml:space="preserve"> relating to General Data Protection Regulations (GDPR</w:t>
      </w:r>
      <w:r w:rsidR="00AE5C91">
        <w:rPr>
          <w:rFonts w:cs="Arial"/>
          <w:b/>
        </w:rPr>
        <w:t>)</w:t>
      </w:r>
    </w:p>
    <w:p w14:paraId="0BF0A1FA" w14:textId="13C27016" w:rsidR="007C3AED" w:rsidRPr="004D164A" w:rsidRDefault="007C3AED" w:rsidP="007C3AED">
      <w:pPr>
        <w:pStyle w:val="ListParagraph"/>
        <w:spacing w:after="0"/>
        <w:ind w:left="0"/>
      </w:pPr>
      <w:r>
        <w:t xml:space="preserve">Action Plan to be implemented/Councillors made aware the law is changing, with Clerk to progress implementation of consent forms, policies and notices.  A data audit had been carried out to determine the type of personal information held, and a retention and disposal policy would be adopted.    It was </w:t>
      </w:r>
      <w:r w:rsidR="004368E2">
        <w:t>believed</w:t>
      </w:r>
      <w:r>
        <w:t xml:space="preserve"> a Parish Council would </w:t>
      </w:r>
      <w:r w:rsidR="00DA168B">
        <w:t xml:space="preserve">not </w:t>
      </w:r>
      <w:r w:rsidR="004368E2">
        <w:t xml:space="preserve">now </w:t>
      </w:r>
      <w:r>
        <w:t xml:space="preserve">need to appoint a Data Protection </w:t>
      </w:r>
      <w:r w:rsidR="000111FD">
        <w:t>Officer</w:t>
      </w:r>
      <w:r>
        <w:t xml:space="preserve">.  </w:t>
      </w:r>
    </w:p>
    <w:p w14:paraId="4DA9B9FF" w14:textId="77777777" w:rsidR="00F75DBB" w:rsidRDefault="00F75DBB" w:rsidP="004D4982">
      <w:pPr>
        <w:spacing w:after="0"/>
        <w:rPr>
          <w:b/>
        </w:rPr>
      </w:pPr>
    </w:p>
    <w:p w14:paraId="3FBBC7BE" w14:textId="74E9F004" w:rsidR="008446B7" w:rsidRDefault="008446B7" w:rsidP="004D4982">
      <w:pPr>
        <w:spacing w:after="0"/>
        <w:rPr>
          <w:b/>
        </w:rPr>
      </w:pPr>
      <w:r>
        <w:rPr>
          <w:b/>
        </w:rPr>
        <w:t>2018/2</w:t>
      </w:r>
      <w:r w:rsidR="00DF1BE8">
        <w:rPr>
          <w:b/>
        </w:rPr>
        <w:t>8</w:t>
      </w:r>
      <w:r>
        <w:rPr>
          <w:b/>
        </w:rPr>
        <w:tab/>
        <w:t>Wildlife and Countryside Act 1981, Parish of Bavington Byway No 28</w:t>
      </w:r>
    </w:p>
    <w:p w14:paraId="5EE6365F" w14:textId="0BD2B00E" w:rsidR="00F75DBB" w:rsidRDefault="00E77EA1" w:rsidP="004D4982">
      <w:pPr>
        <w:spacing w:after="0"/>
      </w:pPr>
      <w:r>
        <w:t>County Council are reviewing the definitive map and statement of public rights of way, with pre-order consul</w:t>
      </w:r>
      <w:r w:rsidR="000111FD">
        <w:t>t</w:t>
      </w:r>
      <w:r>
        <w:t xml:space="preserve">ation for </w:t>
      </w:r>
      <w:proofErr w:type="spellStart"/>
      <w:r>
        <w:t>Bavingto</w:t>
      </w:r>
      <w:r w:rsidR="004368E2">
        <w:t>n</w:t>
      </w:r>
      <w:proofErr w:type="spellEnd"/>
      <w:r w:rsidR="004368E2">
        <w:t xml:space="preserve"> to </w:t>
      </w:r>
      <w:proofErr w:type="spellStart"/>
      <w:r w:rsidR="004368E2">
        <w:t>Newonstead</w:t>
      </w:r>
      <w:proofErr w:type="spellEnd"/>
      <w:r w:rsidR="004368E2">
        <w:t>, Byway No 28 (points G-H).  I</w:t>
      </w:r>
      <w:r w:rsidR="00B64921">
        <w:t>t was agreed roads were not designed for four wheel drive vehicles</w:t>
      </w:r>
      <w:r w:rsidR="00CB5F77">
        <w:t xml:space="preserve">, and to respond stating </w:t>
      </w:r>
      <w:r w:rsidR="004368E2">
        <w:t>the Parish Council have</w:t>
      </w:r>
      <w:r w:rsidR="00CB5F77">
        <w:t xml:space="preserve"> no knowledge of </w:t>
      </w:r>
      <w:r w:rsidR="004368E2">
        <w:t>this</w:t>
      </w:r>
      <w:r w:rsidR="00CB5F77">
        <w:t xml:space="preserve"> being used by </w:t>
      </w:r>
      <w:proofErr w:type="gramStart"/>
      <w:r w:rsidR="00CB5F77">
        <w:t>vehicles,  the</w:t>
      </w:r>
      <w:proofErr w:type="gramEnd"/>
      <w:r w:rsidR="00CB5F77">
        <w:t xml:space="preserve"> ground conditions are too wet for vehicles, but </w:t>
      </w:r>
      <w:r w:rsidR="004368E2">
        <w:t xml:space="preserve">it </w:t>
      </w:r>
      <w:r w:rsidR="00CB5F77">
        <w:t xml:space="preserve">is used by horses with the ground being suitable as a bridleway only, and should be retained as such.  </w:t>
      </w:r>
    </w:p>
    <w:p w14:paraId="36E516A8" w14:textId="77777777" w:rsidR="00CB16A5" w:rsidRPr="00E77EA1" w:rsidRDefault="00CB16A5" w:rsidP="004D4982">
      <w:pPr>
        <w:spacing w:after="0"/>
      </w:pPr>
    </w:p>
    <w:p w14:paraId="0A1D21B7" w14:textId="47157D67" w:rsidR="00C8766F" w:rsidRDefault="00EC3984" w:rsidP="002C2731">
      <w:pPr>
        <w:tabs>
          <w:tab w:val="left" w:pos="720"/>
          <w:tab w:val="left" w:pos="1440"/>
          <w:tab w:val="left" w:pos="2160"/>
          <w:tab w:val="left" w:pos="2880"/>
          <w:tab w:val="center" w:pos="5553"/>
        </w:tabs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2979C4">
        <w:rPr>
          <w:b/>
        </w:rPr>
        <w:t>2</w:t>
      </w:r>
      <w:r w:rsidR="00DF1BE8">
        <w:rPr>
          <w:b/>
        </w:rPr>
        <w:t>9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  <w:r w:rsidR="002C2731">
        <w:rPr>
          <w:b/>
        </w:rPr>
        <w:tab/>
      </w:r>
    </w:p>
    <w:p w14:paraId="73B3FF83" w14:textId="11B77BCF" w:rsidR="007E3E8A" w:rsidRPr="00F807BF" w:rsidRDefault="001A1732" w:rsidP="004D4982">
      <w:pPr>
        <w:spacing w:after="0"/>
      </w:pPr>
      <w:r>
        <w:t xml:space="preserve">Potholes </w:t>
      </w:r>
      <w:r w:rsidR="0088675C">
        <w:t>prevalent within the parish</w:t>
      </w:r>
      <w:r w:rsidR="002C2731">
        <w:t xml:space="preserve">, and it was agreed to voice concerns to Cabinet member, G Sanderson.  </w:t>
      </w:r>
    </w:p>
    <w:p w14:paraId="6EEBA658" w14:textId="77777777" w:rsidR="00F807BF" w:rsidRPr="004D4982" w:rsidRDefault="00F807BF" w:rsidP="004D4982">
      <w:pPr>
        <w:spacing w:after="0"/>
        <w:rPr>
          <w:b/>
        </w:rPr>
      </w:pPr>
    </w:p>
    <w:p w14:paraId="1AA3105F" w14:textId="40C0C54A" w:rsidR="00C8766F" w:rsidRDefault="005615E6" w:rsidP="004D4982">
      <w:pPr>
        <w:spacing w:after="0"/>
        <w:rPr>
          <w:b/>
        </w:rPr>
      </w:pPr>
      <w:r>
        <w:rPr>
          <w:b/>
        </w:rPr>
        <w:lastRenderedPageBreak/>
        <w:t>201</w:t>
      </w:r>
      <w:r w:rsidR="00AF4DFF">
        <w:rPr>
          <w:b/>
        </w:rPr>
        <w:t>8</w:t>
      </w:r>
      <w:r>
        <w:rPr>
          <w:b/>
        </w:rPr>
        <w:t>/</w:t>
      </w:r>
      <w:r w:rsidR="00DF1BE8">
        <w:rPr>
          <w:b/>
        </w:rPr>
        <w:t>30</w:t>
      </w:r>
      <w:r w:rsidR="004D4982">
        <w:rPr>
          <w:b/>
        </w:rPr>
        <w:tab/>
      </w:r>
      <w:r w:rsidR="00C8766F" w:rsidRPr="004D4982">
        <w:rPr>
          <w:b/>
        </w:rPr>
        <w:t>Date of Next Meeting</w:t>
      </w:r>
    </w:p>
    <w:p w14:paraId="3E5D6C25" w14:textId="4F6C5BDA" w:rsidR="00F75DBB" w:rsidRPr="00F75DBB" w:rsidRDefault="00F75DBB" w:rsidP="004D4982">
      <w:pPr>
        <w:spacing w:after="0"/>
      </w:pPr>
      <w:r>
        <w:t xml:space="preserve">The next meeting of Bavington Parish Council will be held on Thursday </w:t>
      </w:r>
      <w:r w:rsidR="00F807BF">
        <w:t>9</w:t>
      </w:r>
      <w:proofErr w:type="gramStart"/>
      <w:r w:rsidR="00F807BF" w:rsidRPr="00F807BF">
        <w:rPr>
          <w:vertAlign w:val="superscript"/>
        </w:rPr>
        <w:t>th</w:t>
      </w:r>
      <w:r w:rsidR="00F807BF">
        <w:t xml:space="preserve">  August</w:t>
      </w:r>
      <w:proofErr w:type="gramEnd"/>
      <w:r w:rsidR="00F807BF">
        <w:t xml:space="preserve"> 2018 commencing 7pm in Great Bavington URC Church.</w:t>
      </w:r>
      <w:r w:rsidR="002C2731">
        <w:t xml:space="preserve">  </w:t>
      </w:r>
    </w:p>
    <w:p w14:paraId="7CB7CA6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E52316F" wp14:editId="523F226D">
            <wp:extent cx="1476375" cy="781050"/>
            <wp:effectExtent l="0" t="0" r="9525" b="0"/>
            <wp:docPr id="2" name="Picture 2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AC9B" w14:textId="139601F6" w:rsidR="009C2E59" w:rsidRPr="00EA1FF0" w:rsidRDefault="00F75DBB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 xml:space="preserve">The meeting closed at </w:t>
      </w:r>
      <w:r w:rsidR="002C2731">
        <w:rPr>
          <w:rFonts w:cs="Arial"/>
        </w:rPr>
        <w:t>815pm</w:t>
      </w:r>
    </w:p>
    <w:p w14:paraId="79D69264" w14:textId="77777777" w:rsidR="009C2E59" w:rsidRPr="00EA1FF0" w:rsidRDefault="009C2E59" w:rsidP="009C2E59">
      <w:pPr>
        <w:spacing w:after="0"/>
        <w:rPr>
          <w:rFonts w:cs="Arial"/>
        </w:rPr>
      </w:pPr>
      <w:r w:rsidRPr="00EA1FF0">
        <w:rPr>
          <w:rFonts w:cs="Arial"/>
        </w:rPr>
        <w:t>Claire Miller</w:t>
      </w:r>
    </w:p>
    <w:p w14:paraId="37BB0F99" w14:textId="77777777" w:rsidR="009C2E59" w:rsidRPr="00EA1FF0" w:rsidRDefault="009C2E59" w:rsidP="004D4982">
      <w:pPr>
        <w:spacing w:after="0"/>
        <w:rPr>
          <w:b/>
        </w:rPr>
      </w:pPr>
      <w:r w:rsidRPr="00EA1FF0">
        <w:rPr>
          <w:rFonts w:cs="Arial"/>
        </w:rPr>
        <w:t>Parish Clerk</w:t>
      </w:r>
      <w:bookmarkStart w:id="2" w:name="_GoBack"/>
      <w:bookmarkEnd w:id="2"/>
    </w:p>
    <w:sectPr w:rsidR="009C2E59" w:rsidRPr="00EA1FF0" w:rsidSect="0031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442B" w14:textId="77777777" w:rsidR="00F15239" w:rsidRDefault="00F15239" w:rsidP="00DA168B">
      <w:pPr>
        <w:spacing w:after="0"/>
      </w:pPr>
      <w:r>
        <w:separator/>
      </w:r>
    </w:p>
  </w:endnote>
  <w:endnote w:type="continuationSeparator" w:id="0">
    <w:p w14:paraId="018D7DAB" w14:textId="77777777" w:rsidR="00F15239" w:rsidRDefault="00F15239" w:rsidP="00DA1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B499" w14:textId="77777777" w:rsidR="00DA168B" w:rsidRDefault="00DA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E43F" w14:textId="77777777" w:rsidR="00DA168B" w:rsidRDefault="00DA1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577C" w14:textId="77777777" w:rsidR="00DA168B" w:rsidRDefault="00DA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57C7" w14:textId="77777777" w:rsidR="00F15239" w:rsidRDefault="00F15239" w:rsidP="00DA168B">
      <w:pPr>
        <w:spacing w:after="0"/>
      </w:pPr>
      <w:r>
        <w:separator/>
      </w:r>
    </w:p>
  </w:footnote>
  <w:footnote w:type="continuationSeparator" w:id="0">
    <w:p w14:paraId="503FCDBE" w14:textId="77777777" w:rsidR="00F15239" w:rsidRDefault="00F15239" w:rsidP="00DA16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A7CC" w14:textId="77777777" w:rsidR="00DA168B" w:rsidRDefault="00DA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543"/>
      <w:docPartObj>
        <w:docPartGallery w:val="Watermarks"/>
        <w:docPartUnique/>
      </w:docPartObj>
    </w:sdtPr>
    <w:sdtEndPr/>
    <w:sdtContent>
      <w:p w14:paraId="7513B23E" w14:textId="28398426" w:rsidR="00DA168B" w:rsidRDefault="00F15239">
        <w:pPr>
          <w:pStyle w:val="Header"/>
        </w:pPr>
        <w:r>
          <w:rPr>
            <w:noProof/>
          </w:rPr>
          <w:pict w14:anchorId="4985F1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4B9B" w14:textId="77777777" w:rsidR="00DA168B" w:rsidRDefault="00DA1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DEF"/>
    <w:multiLevelType w:val="hybridMultilevel"/>
    <w:tmpl w:val="EE24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30"/>
  </w:num>
  <w:num w:numId="5">
    <w:abstractNumId w:val="29"/>
  </w:num>
  <w:num w:numId="6">
    <w:abstractNumId w:val="25"/>
  </w:num>
  <w:num w:numId="7">
    <w:abstractNumId w:val="14"/>
  </w:num>
  <w:num w:numId="8">
    <w:abstractNumId w:val="6"/>
  </w:num>
  <w:num w:numId="9">
    <w:abstractNumId w:val="16"/>
  </w:num>
  <w:num w:numId="10">
    <w:abstractNumId w:val="15"/>
  </w:num>
  <w:num w:numId="11">
    <w:abstractNumId w:val="21"/>
  </w:num>
  <w:num w:numId="12">
    <w:abstractNumId w:val="10"/>
  </w:num>
  <w:num w:numId="13">
    <w:abstractNumId w:val="4"/>
  </w:num>
  <w:num w:numId="14">
    <w:abstractNumId w:val="20"/>
  </w:num>
  <w:num w:numId="15">
    <w:abstractNumId w:val="17"/>
  </w:num>
  <w:num w:numId="16">
    <w:abstractNumId w:val="22"/>
  </w:num>
  <w:num w:numId="17">
    <w:abstractNumId w:val="23"/>
  </w:num>
  <w:num w:numId="18">
    <w:abstractNumId w:val="1"/>
  </w:num>
  <w:num w:numId="19">
    <w:abstractNumId w:val="3"/>
  </w:num>
  <w:num w:numId="20">
    <w:abstractNumId w:val="26"/>
  </w:num>
  <w:num w:numId="21">
    <w:abstractNumId w:val="0"/>
  </w:num>
  <w:num w:numId="22">
    <w:abstractNumId w:val="5"/>
  </w:num>
  <w:num w:numId="23">
    <w:abstractNumId w:val="13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9"/>
  </w:num>
  <w:num w:numId="29">
    <w:abstractNumId w:val="18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11FD"/>
    <w:rsid w:val="00060847"/>
    <w:rsid w:val="00060F7A"/>
    <w:rsid w:val="000948BA"/>
    <w:rsid w:val="000968A8"/>
    <w:rsid w:val="000A3B44"/>
    <w:rsid w:val="000F451E"/>
    <w:rsid w:val="000F4BAE"/>
    <w:rsid w:val="00100F9F"/>
    <w:rsid w:val="00111937"/>
    <w:rsid w:val="00114A9C"/>
    <w:rsid w:val="0013311F"/>
    <w:rsid w:val="001355B4"/>
    <w:rsid w:val="001503F9"/>
    <w:rsid w:val="001A1732"/>
    <w:rsid w:val="001B32FB"/>
    <w:rsid w:val="001C4EE8"/>
    <w:rsid w:val="001E68D9"/>
    <w:rsid w:val="001F0B09"/>
    <w:rsid w:val="001F7576"/>
    <w:rsid w:val="00212AC8"/>
    <w:rsid w:val="0022755C"/>
    <w:rsid w:val="00273433"/>
    <w:rsid w:val="002909DF"/>
    <w:rsid w:val="002979C4"/>
    <w:rsid w:val="002A42E9"/>
    <w:rsid w:val="002C2731"/>
    <w:rsid w:val="002E60BF"/>
    <w:rsid w:val="003013E2"/>
    <w:rsid w:val="00313A76"/>
    <w:rsid w:val="00321C94"/>
    <w:rsid w:val="00344E67"/>
    <w:rsid w:val="003541E8"/>
    <w:rsid w:val="00382590"/>
    <w:rsid w:val="003A7D28"/>
    <w:rsid w:val="003B6C0E"/>
    <w:rsid w:val="004057D7"/>
    <w:rsid w:val="0040737C"/>
    <w:rsid w:val="004248BC"/>
    <w:rsid w:val="004254EB"/>
    <w:rsid w:val="00431B2A"/>
    <w:rsid w:val="004368E2"/>
    <w:rsid w:val="00447A43"/>
    <w:rsid w:val="004656C6"/>
    <w:rsid w:val="00487EFD"/>
    <w:rsid w:val="004B688F"/>
    <w:rsid w:val="004C167E"/>
    <w:rsid w:val="004C5BC1"/>
    <w:rsid w:val="004C6F60"/>
    <w:rsid w:val="004D323D"/>
    <w:rsid w:val="004D3692"/>
    <w:rsid w:val="004D4982"/>
    <w:rsid w:val="004D5E3E"/>
    <w:rsid w:val="00502997"/>
    <w:rsid w:val="00515D08"/>
    <w:rsid w:val="0052028C"/>
    <w:rsid w:val="00532204"/>
    <w:rsid w:val="0053502D"/>
    <w:rsid w:val="0054655D"/>
    <w:rsid w:val="00553CAD"/>
    <w:rsid w:val="005615E6"/>
    <w:rsid w:val="00587613"/>
    <w:rsid w:val="005B5F63"/>
    <w:rsid w:val="005D13EF"/>
    <w:rsid w:val="005F447E"/>
    <w:rsid w:val="0061419E"/>
    <w:rsid w:val="0064124C"/>
    <w:rsid w:val="00642EF3"/>
    <w:rsid w:val="00646201"/>
    <w:rsid w:val="00655299"/>
    <w:rsid w:val="00674A7D"/>
    <w:rsid w:val="00675AD3"/>
    <w:rsid w:val="00694BA4"/>
    <w:rsid w:val="006B1873"/>
    <w:rsid w:val="006B4A26"/>
    <w:rsid w:val="006F2697"/>
    <w:rsid w:val="006F36D8"/>
    <w:rsid w:val="00731EE5"/>
    <w:rsid w:val="00757A3B"/>
    <w:rsid w:val="007849BD"/>
    <w:rsid w:val="007C064D"/>
    <w:rsid w:val="007C3AED"/>
    <w:rsid w:val="007D3909"/>
    <w:rsid w:val="007E3E8A"/>
    <w:rsid w:val="00811724"/>
    <w:rsid w:val="00827054"/>
    <w:rsid w:val="008446B7"/>
    <w:rsid w:val="0088675C"/>
    <w:rsid w:val="00893629"/>
    <w:rsid w:val="008A0582"/>
    <w:rsid w:val="008A18AD"/>
    <w:rsid w:val="008A338F"/>
    <w:rsid w:val="008A3984"/>
    <w:rsid w:val="008C5C9C"/>
    <w:rsid w:val="00904A71"/>
    <w:rsid w:val="00905039"/>
    <w:rsid w:val="009148F6"/>
    <w:rsid w:val="00915C1C"/>
    <w:rsid w:val="00925E22"/>
    <w:rsid w:val="009267B0"/>
    <w:rsid w:val="00946579"/>
    <w:rsid w:val="0095398E"/>
    <w:rsid w:val="009B7CDA"/>
    <w:rsid w:val="009C2E59"/>
    <w:rsid w:val="009C4415"/>
    <w:rsid w:val="009D310C"/>
    <w:rsid w:val="009D6F86"/>
    <w:rsid w:val="009F4CC8"/>
    <w:rsid w:val="009F73CC"/>
    <w:rsid w:val="00A07B5C"/>
    <w:rsid w:val="00A24BA6"/>
    <w:rsid w:val="00A641C4"/>
    <w:rsid w:val="00AA1A65"/>
    <w:rsid w:val="00AE068E"/>
    <w:rsid w:val="00AE1D65"/>
    <w:rsid w:val="00AE5C91"/>
    <w:rsid w:val="00AE708F"/>
    <w:rsid w:val="00AF4DFF"/>
    <w:rsid w:val="00B1330A"/>
    <w:rsid w:val="00B21869"/>
    <w:rsid w:val="00B25905"/>
    <w:rsid w:val="00B312F4"/>
    <w:rsid w:val="00B45CDE"/>
    <w:rsid w:val="00B532B8"/>
    <w:rsid w:val="00B63FAC"/>
    <w:rsid w:val="00B64921"/>
    <w:rsid w:val="00B84AF3"/>
    <w:rsid w:val="00B85BEA"/>
    <w:rsid w:val="00B92724"/>
    <w:rsid w:val="00B92E59"/>
    <w:rsid w:val="00BB1566"/>
    <w:rsid w:val="00BB5BFD"/>
    <w:rsid w:val="00BB7CCD"/>
    <w:rsid w:val="00BC4AE0"/>
    <w:rsid w:val="00BE7C86"/>
    <w:rsid w:val="00C149A5"/>
    <w:rsid w:val="00C21814"/>
    <w:rsid w:val="00C40207"/>
    <w:rsid w:val="00C8766F"/>
    <w:rsid w:val="00CA45DC"/>
    <w:rsid w:val="00CA7E10"/>
    <w:rsid w:val="00CB16A5"/>
    <w:rsid w:val="00CB5F77"/>
    <w:rsid w:val="00CC492F"/>
    <w:rsid w:val="00CD4645"/>
    <w:rsid w:val="00CD587C"/>
    <w:rsid w:val="00CF5DBA"/>
    <w:rsid w:val="00D22BDC"/>
    <w:rsid w:val="00D3261D"/>
    <w:rsid w:val="00D36D6D"/>
    <w:rsid w:val="00D71736"/>
    <w:rsid w:val="00D72AED"/>
    <w:rsid w:val="00D9296A"/>
    <w:rsid w:val="00DA168B"/>
    <w:rsid w:val="00DA4538"/>
    <w:rsid w:val="00DA518C"/>
    <w:rsid w:val="00DD666C"/>
    <w:rsid w:val="00DE0562"/>
    <w:rsid w:val="00DF1BE8"/>
    <w:rsid w:val="00E06C74"/>
    <w:rsid w:val="00E44431"/>
    <w:rsid w:val="00E5496E"/>
    <w:rsid w:val="00E5654D"/>
    <w:rsid w:val="00E77EA1"/>
    <w:rsid w:val="00EA1FF0"/>
    <w:rsid w:val="00EB56C3"/>
    <w:rsid w:val="00EC2599"/>
    <w:rsid w:val="00EC3984"/>
    <w:rsid w:val="00EC58B4"/>
    <w:rsid w:val="00ED6A68"/>
    <w:rsid w:val="00EE152D"/>
    <w:rsid w:val="00F078DC"/>
    <w:rsid w:val="00F15239"/>
    <w:rsid w:val="00F23274"/>
    <w:rsid w:val="00F34C34"/>
    <w:rsid w:val="00F45B12"/>
    <w:rsid w:val="00F75DBB"/>
    <w:rsid w:val="00F807BF"/>
    <w:rsid w:val="00F854B5"/>
    <w:rsid w:val="00F944F6"/>
    <w:rsid w:val="00FB2EB7"/>
    <w:rsid w:val="00FD467F"/>
    <w:rsid w:val="00FD4D4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6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68B"/>
  </w:style>
  <w:style w:type="paragraph" w:styleId="Footer">
    <w:name w:val="footer"/>
    <w:basedOn w:val="Normal"/>
    <w:link w:val="FooterChar"/>
    <w:uiPriority w:val="99"/>
    <w:unhideWhenUsed/>
    <w:rsid w:val="00DA16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2018-05-03T20:16:00Z</cp:lastPrinted>
  <dcterms:created xsi:type="dcterms:W3CDTF">2018-05-04T14:23:00Z</dcterms:created>
  <dcterms:modified xsi:type="dcterms:W3CDTF">2018-05-04T14:23:00Z</dcterms:modified>
</cp:coreProperties>
</file>