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DC89" w14:textId="130917FD" w:rsidR="009C2E59" w:rsidRPr="00B33CC4" w:rsidRDefault="00B33CC4" w:rsidP="00B33CC4">
      <w:pPr>
        <w:rPr>
          <w:b/>
          <w:sz w:val="24"/>
          <w:szCs w:val="24"/>
        </w:rPr>
      </w:pPr>
      <w:r w:rsidRPr="00B33CC4">
        <w:rPr>
          <w:rFonts w:cs="Arial"/>
          <w:b/>
        </w:rPr>
        <w:t>Minutes of</w:t>
      </w:r>
      <w:r w:rsidR="009C2E59" w:rsidRPr="00B33CC4">
        <w:rPr>
          <w:rFonts w:cs="Arial"/>
          <w:b/>
        </w:rPr>
        <w:t xml:space="preserve"> meeting of Bavington Parish</w:t>
      </w:r>
      <w:r w:rsidR="001503F9" w:rsidRPr="00B33CC4">
        <w:rPr>
          <w:rFonts w:cs="Arial"/>
          <w:b/>
        </w:rPr>
        <w:t xml:space="preserve"> </w:t>
      </w:r>
      <w:proofErr w:type="gramStart"/>
      <w:r w:rsidR="001503F9" w:rsidRPr="00B33CC4">
        <w:rPr>
          <w:rFonts w:cs="Arial"/>
          <w:b/>
        </w:rPr>
        <w:t>Council  held</w:t>
      </w:r>
      <w:proofErr w:type="gramEnd"/>
      <w:r w:rsidR="001503F9" w:rsidRPr="00B33CC4">
        <w:rPr>
          <w:rFonts w:cs="Arial"/>
          <w:b/>
        </w:rPr>
        <w:t xml:space="preserve"> on </w:t>
      </w:r>
      <w:r w:rsidR="0013311F" w:rsidRPr="00B33CC4">
        <w:rPr>
          <w:rFonts w:cs="Arial"/>
          <w:b/>
        </w:rPr>
        <w:t xml:space="preserve">Thursday </w:t>
      </w:r>
      <w:r w:rsidR="00950510" w:rsidRPr="00B33CC4">
        <w:rPr>
          <w:rFonts w:cs="Arial"/>
          <w:b/>
        </w:rPr>
        <w:t>2</w:t>
      </w:r>
      <w:r w:rsidR="00950510" w:rsidRPr="00B33CC4">
        <w:rPr>
          <w:rFonts w:cs="Arial"/>
          <w:b/>
          <w:vertAlign w:val="superscript"/>
        </w:rPr>
        <w:t>nd</w:t>
      </w:r>
      <w:r w:rsidR="00950510" w:rsidRPr="00B33CC4">
        <w:rPr>
          <w:rFonts w:cs="Arial"/>
          <w:b/>
        </w:rPr>
        <w:t xml:space="preserve"> May</w:t>
      </w:r>
      <w:r w:rsidR="009A7AE4" w:rsidRPr="00B33CC4">
        <w:rPr>
          <w:rFonts w:cs="Arial"/>
          <w:b/>
        </w:rPr>
        <w:t xml:space="preserve"> 2019</w:t>
      </w:r>
      <w:r w:rsidR="0022755C" w:rsidRPr="00B33CC4">
        <w:rPr>
          <w:rFonts w:cs="Arial"/>
          <w:b/>
        </w:rPr>
        <w:t xml:space="preserve"> </w:t>
      </w:r>
      <w:r w:rsidR="00F30F5A" w:rsidRPr="00B33CC4">
        <w:rPr>
          <w:rFonts w:cs="Arial"/>
          <w:b/>
        </w:rPr>
        <w:t>c</w:t>
      </w:r>
      <w:r w:rsidR="0022755C" w:rsidRPr="00B33CC4">
        <w:rPr>
          <w:rFonts w:cs="Arial"/>
          <w:b/>
        </w:rPr>
        <w:t>ommencing</w:t>
      </w:r>
      <w:r w:rsidR="00950510" w:rsidRPr="00B33CC4">
        <w:rPr>
          <w:rFonts w:cs="Arial"/>
          <w:b/>
        </w:rPr>
        <w:t xml:space="preserve"> at</w:t>
      </w:r>
      <w:r w:rsidR="0022755C" w:rsidRPr="00B33CC4">
        <w:rPr>
          <w:rFonts w:cs="Arial"/>
          <w:b/>
        </w:rPr>
        <w:t xml:space="preserve"> </w:t>
      </w:r>
      <w:r w:rsidR="00A739AE">
        <w:rPr>
          <w:rFonts w:cs="Arial"/>
          <w:b/>
        </w:rPr>
        <w:t>705pm in</w:t>
      </w:r>
      <w:r w:rsidR="00515D08" w:rsidRPr="00B33CC4">
        <w:rPr>
          <w:rFonts w:cs="Arial"/>
          <w:b/>
        </w:rPr>
        <w:t xml:space="preserve"> Great Bavington</w:t>
      </w:r>
      <w:r w:rsidR="006B4A26" w:rsidRPr="00B33CC4">
        <w:rPr>
          <w:rFonts w:cs="Arial"/>
          <w:b/>
        </w:rPr>
        <w:t xml:space="preserve"> URC Church </w:t>
      </w:r>
      <w:r w:rsidR="00EC2599" w:rsidRPr="00B33CC4">
        <w:rPr>
          <w:rFonts w:cs="Arial"/>
          <w:b/>
        </w:rPr>
        <w:t>meeting room</w:t>
      </w:r>
    </w:p>
    <w:p w14:paraId="3B676AC7" w14:textId="05166047" w:rsidR="00B96E11" w:rsidRDefault="00B96E11" w:rsidP="004D4982">
      <w:pPr>
        <w:spacing w:after="0"/>
      </w:pPr>
      <w:r>
        <w:rPr>
          <w:b/>
        </w:rPr>
        <w:t>Those Present:</w:t>
      </w:r>
      <w:r>
        <w:rPr>
          <w:b/>
        </w:rPr>
        <w:tab/>
      </w:r>
      <w:r>
        <w:t>P Acton (Chairman), C Hogg, J Spearman, N Bell, R Taylor</w:t>
      </w:r>
    </w:p>
    <w:p w14:paraId="1FDFC139" w14:textId="77777777" w:rsidR="00B96E11" w:rsidRPr="00B96E11" w:rsidRDefault="00B96E11" w:rsidP="004D4982">
      <w:pPr>
        <w:spacing w:after="0"/>
      </w:pPr>
    </w:p>
    <w:p w14:paraId="285E436C" w14:textId="0749F5CD" w:rsidR="00C8766F" w:rsidRDefault="009B0F67" w:rsidP="004D4982">
      <w:pPr>
        <w:spacing w:after="0"/>
        <w:rPr>
          <w:b/>
        </w:rPr>
      </w:pPr>
      <w:r>
        <w:rPr>
          <w:b/>
        </w:rPr>
        <w:t>2019</w:t>
      </w:r>
      <w:r w:rsidR="004D4982" w:rsidRPr="00502997">
        <w:rPr>
          <w:b/>
        </w:rPr>
        <w:t>/</w:t>
      </w:r>
      <w:r w:rsidR="009F6FE7">
        <w:rPr>
          <w:b/>
        </w:rPr>
        <w:t>16</w:t>
      </w:r>
      <w:r w:rsidR="004D4982" w:rsidRPr="00502997">
        <w:rPr>
          <w:b/>
        </w:rPr>
        <w:tab/>
      </w:r>
      <w:r w:rsidR="00C8766F" w:rsidRPr="00502997">
        <w:rPr>
          <w:b/>
        </w:rPr>
        <w:t>Apologies for Absence</w:t>
      </w:r>
    </w:p>
    <w:p w14:paraId="1E60199E" w14:textId="3A2FC7BE" w:rsidR="002803A1" w:rsidRDefault="002803A1" w:rsidP="004D4982">
      <w:pPr>
        <w:spacing w:after="0"/>
      </w:pPr>
      <w:r>
        <w:t xml:space="preserve">P </w:t>
      </w:r>
      <w:r w:rsidR="00B96E11">
        <w:t>Ramsden</w:t>
      </w:r>
    </w:p>
    <w:p w14:paraId="560E8D27" w14:textId="77777777" w:rsidR="00B96E11" w:rsidRPr="002803A1" w:rsidRDefault="00B96E11" w:rsidP="004D4982">
      <w:pPr>
        <w:spacing w:after="0"/>
      </w:pPr>
    </w:p>
    <w:p w14:paraId="434D3CEF" w14:textId="272CD9B7" w:rsidR="004D3692" w:rsidRPr="00502997" w:rsidRDefault="009B0F67" w:rsidP="004D3692">
      <w:pPr>
        <w:spacing w:after="0"/>
        <w:rPr>
          <w:b/>
        </w:rPr>
      </w:pPr>
      <w:r>
        <w:rPr>
          <w:b/>
        </w:rPr>
        <w:t>2019</w:t>
      </w:r>
      <w:r w:rsidR="00EC3984" w:rsidRPr="00502997">
        <w:rPr>
          <w:b/>
        </w:rPr>
        <w:t>/</w:t>
      </w:r>
      <w:r w:rsidR="009F6FE7">
        <w:rPr>
          <w:b/>
        </w:rPr>
        <w:t>17</w:t>
      </w:r>
      <w:r w:rsidR="004D4982" w:rsidRPr="00502997">
        <w:rPr>
          <w:b/>
        </w:rPr>
        <w:tab/>
      </w:r>
      <w:r w:rsidR="00C8766F" w:rsidRPr="00502997">
        <w:rPr>
          <w:b/>
        </w:rPr>
        <w:t>Disclosure of interests by members regarding agenda items</w:t>
      </w:r>
    </w:p>
    <w:p w14:paraId="331AA90E" w14:textId="089126D0" w:rsidR="009F6FE7" w:rsidRDefault="00B33CC4" w:rsidP="004D3692">
      <w:pPr>
        <w:spacing w:after="0"/>
      </w:pPr>
      <w:r>
        <w:t>There were no Declaration of members interests.</w:t>
      </w:r>
    </w:p>
    <w:p w14:paraId="438AA5B2" w14:textId="77777777" w:rsidR="00B33CC4" w:rsidRPr="00B33CC4" w:rsidRDefault="00B33CC4" w:rsidP="004D3692">
      <w:pPr>
        <w:spacing w:after="0"/>
      </w:pPr>
    </w:p>
    <w:p w14:paraId="29129799" w14:textId="2809CA16" w:rsidR="009F6FE7" w:rsidRDefault="009F6FE7" w:rsidP="004D4982">
      <w:pPr>
        <w:spacing w:after="0"/>
        <w:rPr>
          <w:b/>
        </w:rPr>
      </w:pPr>
      <w:r>
        <w:rPr>
          <w:b/>
        </w:rPr>
        <w:t>2019/18</w:t>
      </w:r>
      <w:r>
        <w:rPr>
          <w:b/>
        </w:rPr>
        <w:tab/>
        <w:t>Election of Chairman</w:t>
      </w:r>
    </w:p>
    <w:p w14:paraId="54F84270" w14:textId="48085F51" w:rsidR="00B33CC4" w:rsidRDefault="0016187C" w:rsidP="004D4982">
      <w:pPr>
        <w:spacing w:after="0"/>
      </w:pPr>
      <w:r>
        <w:t>J Spearman p</w:t>
      </w:r>
      <w:r w:rsidR="00B33CC4">
        <w:t>roposed and</w:t>
      </w:r>
      <w:r>
        <w:t xml:space="preserve"> R Taylor</w:t>
      </w:r>
      <w:r w:rsidR="00B33CC4">
        <w:t xml:space="preserve"> seconded P Acton as Chairman, all in agreement.</w:t>
      </w:r>
    </w:p>
    <w:p w14:paraId="612488F6" w14:textId="77777777" w:rsidR="00B33CC4" w:rsidRPr="00B33CC4" w:rsidRDefault="00B33CC4" w:rsidP="004D4982">
      <w:pPr>
        <w:spacing w:after="0"/>
      </w:pPr>
    </w:p>
    <w:p w14:paraId="1A9A72C7" w14:textId="390376FB" w:rsidR="009F6FE7" w:rsidRDefault="009F6FE7" w:rsidP="004D4982">
      <w:pPr>
        <w:spacing w:after="0"/>
        <w:rPr>
          <w:b/>
        </w:rPr>
      </w:pPr>
      <w:r>
        <w:rPr>
          <w:b/>
        </w:rPr>
        <w:t>2019/19</w:t>
      </w:r>
      <w:r>
        <w:rPr>
          <w:b/>
        </w:rPr>
        <w:tab/>
        <w:t>Election of Vice Chairman</w:t>
      </w:r>
    </w:p>
    <w:p w14:paraId="1CD827B4" w14:textId="709EE0A2" w:rsidR="00B33CC4" w:rsidRDefault="0016187C" w:rsidP="004D4982">
      <w:pPr>
        <w:spacing w:after="0"/>
      </w:pPr>
      <w:r>
        <w:t>P Acton p</w:t>
      </w:r>
      <w:r w:rsidR="00B33CC4">
        <w:t xml:space="preserve">roposed and </w:t>
      </w:r>
      <w:r>
        <w:t xml:space="preserve">J Spearman </w:t>
      </w:r>
      <w:r w:rsidR="00B33CC4">
        <w:t>seconded</w:t>
      </w:r>
      <w:r w:rsidR="00322BFA">
        <w:t xml:space="preserve"> R</w:t>
      </w:r>
      <w:r>
        <w:t xml:space="preserve"> Taylor </w:t>
      </w:r>
      <w:r w:rsidR="00B33CC4">
        <w:t>as Vice Chairman, all in agreement</w:t>
      </w:r>
    </w:p>
    <w:p w14:paraId="65A7C840" w14:textId="77777777" w:rsidR="00B33CC4" w:rsidRPr="00B33CC4" w:rsidRDefault="00B33CC4" w:rsidP="004D4982">
      <w:pPr>
        <w:spacing w:after="0"/>
      </w:pPr>
    </w:p>
    <w:p w14:paraId="229904E0" w14:textId="5319B8EC" w:rsidR="00C8766F" w:rsidRPr="00502997" w:rsidRDefault="009B0F67" w:rsidP="004D4982">
      <w:pPr>
        <w:spacing w:after="0"/>
        <w:rPr>
          <w:b/>
        </w:rPr>
      </w:pPr>
      <w:r>
        <w:rPr>
          <w:b/>
        </w:rPr>
        <w:t>2019</w:t>
      </w:r>
      <w:r w:rsidR="004248BC" w:rsidRPr="00502997">
        <w:rPr>
          <w:b/>
        </w:rPr>
        <w:t>/</w:t>
      </w:r>
      <w:r w:rsidR="009F6FE7">
        <w:rPr>
          <w:b/>
        </w:rPr>
        <w:t>20</w:t>
      </w:r>
      <w:r w:rsidR="004D4982" w:rsidRPr="00502997">
        <w:rPr>
          <w:b/>
        </w:rPr>
        <w:tab/>
      </w:r>
      <w:r w:rsidR="00C8766F" w:rsidRPr="00502997">
        <w:rPr>
          <w:b/>
        </w:rPr>
        <w:t xml:space="preserve">Approval of minutes taken at the </w:t>
      </w:r>
      <w:r w:rsidR="004C167E" w:rsidRPr="00502997">
        <w:rPr>
          <w:b/>
        </w:rPr>
        <w:t xml:space="preserve">meeting </w:t>
      </w:r>
      <w:r w:rsidR="004D4982" w:rsidRPr="00502997">
        <w:rPr>
          <w:b/>
        </w:rPr>
        <w:t xml:space="preserve">held </w:t>
      </w:r>
      <w:r w:rsidR="00D9296A" w:rsidRPr="00502997">
        <w:rPr>
          <w:b/>
        </w:rPr>
        <w:t xml:space="preserve"> </w:t>
      </w:r>
      <w:r w:rsidR="009F6FE7">
        <w:rPr>
          <w:b/>
        </w:rPr>
        <w:t>7</w:t>
      </w:r>
      <w:r w:rsidR="009F6FE7" w:rsidRPr="009F6FE7">
        <w:rPr>
          <w:b/>
          <w:vertAlign w:val="superscript"/>
        </w:rPr>
        <w:t>th</w:t>
      </w:r>
      <w:r w:rsidR="009F6FE7">
        <w:rPr>
          <w:b/>
        </w:rPr>
        <w:t xml:space="preserve"> February 2019</w:t>
      </w:r>
    </w:p>
    <w:p w14:paraId="51BC8586" w14:textId="0D02717E" w:rsidR="00B33CC4" w:rsidRDefault="00B33CC4" w:rsidP="004D4982">
      <w:pPr>
        <w:spacing w:after="0"/>
      </w:pPr>
      <w:r>
        <w:t>The minutes of the previous meeting were a</w:t>
      </w:r>
      <w:r w:rsidR="00832F2F">
        <w:t>greed</w:t>
      </w:r>
      <w:r>
        <w:t xml:space="preserve"> as a true record</w:t>
      </w:r>
      <w:r w:rsidR="00A739AE">
        <w:t>.</w:t>
      </w:r>
    </w:p>
    <w:p w14:paraId="6C3E294B" w14:textId="77777777" w:rsidR="00B33CC4" w:rsidRPr="00B33CC4" w:rsidRDefault="00B33CC4" w:rsidP="004D4982">
      <w:pPr>
        <w:spacing w:after="0"/>
      </w:pPr>
    </w:p>
    <w:p w14:paraId="635CD326" w14:textId="2FC5C8FE" w:rsidR="00C8766F" w:rsidRDefault="009B0F67" w:rsidP="004D4982">
      <w:pPr>
        <w:spacing w:after="0"/>
        <w:rPr>
          <w:b/>
        </w:rPr>
      </w:pPr>
      <w:r>
        <w:rPr>
          <w:b/>
        </w:rPr>
        <w:t>2019</w:t>
      </w:r>
      <w:r w:rsidR="004248BC">
        <w:rPr>
          <w:b/>
        </w:rPr>
        <w:t>/</w:t>
      </w:r>
      <w:r w:rsidR="009F6FE7">
        <w:rPr>
          <w:b/>
        </w:rPr>
        <w:t>21</w:t>
      </w:r>
      <w:r w:rsidR="004D4982">
        <w:rPr>
          <w:b/>
        </w:rPr>
        <w:tab/>
      </w:r>
      <w:r w:rsidR="004C167E" w:rsidRPr="004D4982">
        <w:rPr>
          <w:b/>
        </w:rPr>
        <w:t xml:space="preserve">Matters arising from meeting </w:t>
      </w:r>
      <w:r w:rsidR="00B63FAC">
        <w:rPr>
          <w:b/>
        </w:rPr>
        <w:t xml:space="preserve">held </w:t>
      </w:r>
      <w:r w:rsidR="009F6FE7">
        <w:rPr>
          <w:b/>
        </w:rPr>
        <w:t>7</w:t>
      </w:r>
      <w:r w:rsidR="009F6FE7" w:rsidRPr="009F6FE7">
        <w:rPr>
          <w:b/>
          <w:vertAlign w:val="superscript"/>
        </w:rPr>
        <w:t>th</w:t>
      </w:r>
      <w:r w:rsidR="009F6FE7">
        <w:rPr>
          <w:b/>
        </w:rPr>
        <w:t xml:space="preserve"> February 2019</w:t>
      </w:r>
    </w:p>
    <w:p w14:paraId="2F4194E4" w14:textId="44004AB4" w:rsidR="0016187C" w:rsidRDefault="0016187C" w:rsidP="00EA1FF0">
      <w:pPr>
        <w:spacing w:after="0"/>
      </w:pPr>
      <w:r>
        <w:t>There were no matters arising from the meeting held 7</w:t>
      </w:r>
      <w:r w:rsidRPr="0016187C">
        <w:rPr>
          <w:vertAlign w:val="superscript"/>
        </w:rPr>
        <w:t>th</w:t>
      </w:r>
      <w:r>
        <w:t xml:space="preserve"> February 2019.</w:t>
      </w:r>
    </w:p>
    <w:p w14:paraId="47A43F73" w14:textId="77777777" w:rsidR="0016187C" w:rsidRPr="0016187C" w:rsidRDefault="0016187C" w:rsidP="00EA1FF0">
      <w:pPr>
        <w:spacing w:after="0"/>
      </w:pPr>
    </w:p>
    <w:p w14:paraId="50B71F07" w14:textId="6D20D8D2" w:rsidR="00EA1FF0" w:rsidRPr="00EA1FF0" w:rsidRDefault="009B0F67" w:rsidP="00EA1FF0">
      <w:pPr>
        <w:spacing w:after="0"/>
        <w:rPr>
          <w:b/>
        </w:rPr>
      </w:pPr>
      <w:r>
        <w:rPr>
          <w:b/>
        </w:rPr>
        <w:t>2019</w:t>
      </w:r>
      <w:r w:rsidR="00EA1FF0" w:rsidRPr="00EA1FF0">
        <w:rPr>
          <w:b/>
        </w:rPr>
        <w:t>/</w:t>
      </w:r>
      <w:r w:rsidR="009F6FE7">
        <w:rPr>
          <w:b/>
        </w:rPr>
        <w:t>22</w:t>
      </w:r>
      <w:r w:rsidR="00EA1FF0" w:rsidRPr="00EA1FF0">
        <w:rPr>
          <w:b/>
        </w:rPr>
        <w:tab/>
        <w:t>Ray Wind Farm Fund Update</w:t>
      </w:r>
      <w:r w:rsidR="009F6FE7">
        <w:rPr>
          <w:b/>
        </w:rPr>
        <w:t>: Feasibility study regarding engaging youths</w:t>
      </w:r>
    </w:p>
    <w:p w14:paraId="077C5A99" w14:textId="7AC3022D" w:rsidR="00B33CC4" w:rsidRDefault="00B33CC4" w:rsidP="002140A9">
      <w:pPr>
        <w:spacing w:after="0"/>
      </w:pPr>
      <w:r>
        <w:t xml:space="preserve">Corsenside Parish Council wish to apply for a feasibility study </w:t>
      </w:r>
      <w:r w:rsidR="002437C2">
        <w:t>through the Ray Windfarm regarding engaging</w:t>
      </w:r>
      <w:r w:rsidR="0016187C">
        <w:t xml:space="preserve"> </w:t>
      </w:r>
      <w:r w:rsidR="00832F2F">
        <w:t xml:space="preserve">the </w:t>
      </w:r>
      <w:r w:rsidR="0016187C">
        <w:t>youth within the parish</w:t>
      </w:r>
      <w:r w:rsidR="002437C2">
        <w:t xml:space="preserve"> to create activities which would help promote more positive behaviour and combat boredom</w:t>
      </w:r>
      <w:r w:rsidR="0016187C">
        <w:t xml:space="preserve">, </w:t>
      </w:r>
      <w:r>
        <w:t>and feel the application would be stronger if all 6 parishes which f</w:t>
      </w:r>
      <w:r w:rsidR="002437C2">
        <w:t>a</w:t>
      </w:r>
      <w:r>
        <w:t>ll within the windfarm boundary backed the application</w:t>
      </w:r>
      <w:r w:rsidR="0016187C">
        <w:t xml:space="preserve"> – it was agreed Bavington would join in with th</w:t>
      </w:r>
      <w:r w:rsidR="002437C2">
        <w:t>is</w:t>
      </w:r>
      <w:r w:rsidR="0016187C">
        <w:t xml:space="preserve"> application</w:t>
      </w:r>
      <w:r>
        <w:t>.</w:t>
      </w:r>
      <w:r w:rsidR="002803A1">
        <w:t xml:space="preserve">   A</w:t>
      </w:r>
      <w:r w:rsidR="00A739AE">
        <w:t>n interactive</w:t>
      </w:r>
      <w:r w:rsidR="002803A1">
        <w:t xml:space="preserve"> public meeting is to be held 6/6/19 at Kirkwhelpington Memorial Hall</w:t>
      </w:r>
      <w:r w:rsidR="0016187C">
        <w:t xml:space="preserve"> at 7pm</w:t>
      </w:r>
      <w:r w:rsidR="002803A1">
        <w:t xml:space="preserve"> to give a brief report and invite discussion about how </w:t>
      </w:r>
      <w:r w:rsidR="0016187C">
        <w:t>the public can</w:t>
      </w:r>
      <w:r w:rsidR="002803A1">
        <w:t xml:space="preserve"> help with the</w:t>
      </w:r>
      <w:r w:rsidR="00832F2F">
        <w:t xml:space="preserve"> Ray Wind Farm</w:t>
      </w:r>
      <w:r w:rsidR="002803A1">
        <w:t xml:space="preserve"> funds going forward</w:t>
      </w:r>
      <w:r w:rsidR="0016187C">
        <w:t xml:space="preserve">.  Residents of  Bavington parish had been informed about the proposed broadband project and people are encouraged to attend to discuss alternative broadband option B4RN, with at least 50% of parishioners needing to express an interest </w:t>
      </w:r>
      <w:r w:rsidR="00832F2F">
        <w:t xml:space="preserve">in the service </w:t>
      </w:r>
      <w:r w:rsidR="0016187C">
        <w:t>for the project to be progressed</w:t>
      </w:r>
      <w:r w:rsidR="00A739AE">
        <w:t>, and which could provide a much faster broadband service than British Telecom.</w:t>
      </w:r>
    </w:p>
    <w:p w14:paraId="03524AC5" w14:textId="77777777" w:rsidR="00B33CC4" w:rsidRPr="00B33CC4" w:rsidRDefault="00B33CC4" w:rsidP="002140A9">
      <w:pPr>
        <w:spacing w:after="0"/>
      </w:pPr>
    </w:p>
    <w:p w14:paraId="59981320" w14:textId="65DA6C5F" w:rsidR="00470025" w:rsidRDefault="009B0F67" w:rsidP="002140A9">
      <w:pPr>
        <w:spacing w:after="0"/>
        <w:rPr>
          <w:b/>
        </w:rPr>
      </w:pPr>
      <w:r>
        <w:rPr>
          <w:b/>
        </w:rPr>
        <w:t>2019</w:t>
      </w:r>
      <w:r w:rsidR="00B63FAC">
        <w:rPr>
          <w:b/>
        </w:rPr>
        <w:t>/</w:t>
      </w:r>
      <w:r w:rsidR="009F6FE7">
        <w:rPr>
          <w:b/>
        </w:rPr>
        <w:t>23</w:t>
      </w:r>
      <w:r w:rsidR="004D4982">
        <w:rPr>
          <w:b/>
        </w:rPr>
        <w:tab/>
      </w:r>
      <w:r w:rsidR="00C8766F" w:rsidRPr="004D4982">
        <w:rPr>
          <w:b/>
        </w:rPr>
        <w:t>Correspondence</w:t>
      </w:r>
    </w:p>
    <w:p w14:paraId="14A52784" w14:textId="6720EFF3" w:rsidR="00B33CC4" w:rsidRDefault="002437C2" w:rsidP="002437C2">
      <w:pPr>
        <w:pStyle w:val="ListParagraph"/>
        <w:numPr>
          <w:ilvl w:val="0"/>
          <w:numId w:val="41"/>
        </w:numPr>
        <w:spacing w:after="0"/>
      </w:pPr>
      <w:r>
        <w:t>CPRE newsletter</w:t>
      </w:r>
    </w:p>
    <w:p w14:paraId="75A220B4" w14:textId="30BC9698" w:rsidR="002437C2" w:rsidRDefault="002437C2" w:rsidP="002437C2">
      <w:pPr>
        <w:pStyle w:val="ListParagraph"/>
        <w:numPr>
          <w:ilvl w:val="0"/>
          <w:numId w:val="41"/>
        </w:numPr>
        <w:spacing w:after="0"/>
      </w:pPr>
      <w:r>
        <w:t>City and County Journal</w:t>
      </w:r>
    </w:p>
    <w:p w14:paraId="4DEA03E5" w14:textId="77777777" w:rsidR="002437C2" w:rsidRPr="001C3DB7" w:rsidRDefault="002437C2" w:rsidP="004D4982">
      <w:pPr>
        <w:spacing w:after="0"/>
      </w:pPr>
    </w:p>
    <w:p w14:paraId="50C25B8E" w14:textId="48AC4A24" w:rsidR="003C4FF7" w:rsidRDefault="009B0F67" w:rsidP="004D4982">
      <w:pPr>
        <w:spacing w:after="0"/>
        <w:rPr>
          <w:b/>
        </w:rPr>
      </w:pPr>
      <w:r>
        <w:rPr>
          <w:b/>
        </w:rPr>
        <w:t>2019</w:t>
      </w:r>
      <w:r w:rsidR="004D4982">
        <w:rPr>
          <w:b/>
        </w:rPr>
        <w:t>/</w:t>
      </w:r>
      <w:r w:rsidR="009F6FE7">
        <w:rPr>
          <w:b/>
        </w:rPr>
        <w:t>24</w:t>
      </w:r>
      <w:r w:rsidR="004D4982">
        <w:rPr>
          <w:b/>
        </w:rPr>
        <w:tab/>
      </w:r>
      <w:r w:rsidR="00C8766F" w:rsidRPr="004D4982">
        <w:rPr>
          <w:b/>
        </w:rPr>
        <w:t>Finance</w:t>
      </w:r>
    </w:p>
    <w:p w14:paraId="5F14B54C" w14:textId="494B14B6" w:rsidR="005F447E" w:rsidRDefault="009B0F67" w:rsidP="004D4982">
      <w:pPr>
        <w:spacing w:after="0"/>
        <w:rPr>
          <w:b/>
        </w:rPr>
      </w:pPr>
      <w:r>
        <w:rPr>
          <w:b/>
        </w:rPr>
        <w:t>2019</w:t>
      </w:r>
      <w:r w:rsidR="00EC3984">
        <w:rPr>
          <w:b/>
        </w:rPr>
        <w:t>/</w:t>
      </w:r>
      <w:r w:rsidR="009F6FE7">
        <w:rPr>
          <w:b/>
        </w:rPr>
        <w:t>24</w:t>
      </w:r>
      <w:r w:rsidR="002979C4">
        <w:rPr>
          <w:b/>
        </w:rPr>
        <w:t>/</w:t>
      </w:r>
      <w:r w:rsidR="005F447E">
        <w:rPr>
          <w:b/>
        </w:rPr>
        <w:t>01</w:t>
      </w:r>
      <w:r w:rsidR="005F447E">
        <w:rPr>
          <w:b/>
        </w:rPr>
        <w:tab/>
        <w:t>To authorise payment</w:t>
      </w:r>
      <w:r w:rsidR="006F1089">
        <w:rPr>
          <w:b/>
        </w:rPr>
        <w:t>s</w:t>
      </w:r>
      <w:r w:rsidR="005F447E">
        <w:rPr>
          <w:b/>
        </w:rPr>
        <w:t>:</w:t>
      </w:r>
    </w:p>
    <w:p w14:paraId="5F6D5422" w14:textId="0A54B6A5" w:rsidR="00D57DCE" w:rsidRDefault="00BB58EC" w:rsidP="009F6FE7">
      <w:pPr>
        <w:pStyle w:val="ListParagraph"/>
        <w:numPr>
          <w:ilvl w:val="0"/>
          <w:numId w:val="38"/>
        </w:numPr>
        <w:spacing w:after="0"/>
      </w:pPr>
      <w:r>
        <w:t>Came and Company - a</w:t>
      </w:r>
      <w:r w:rsidR="009F6FE7">
        <w:t>nnual insurance</w:t>
      </w:r>
      <w:r w:rsidR="00950510">
        <w:t xml:space="preserve"> </w:t>
      </w:r>
      <w:r w:rsidR="009F6FE7">
        <w:t>premium</w:t>
      </w:r>
      <w:r>
        <w:t xml:space="preserve"> - £218</w:t>
      </w:r>
    </w:p>
    <w:p w14:paraId="6EEF875E" w14:textId="39D91411" w:rsidR="008C3DFF" w:rsidRPr="009A7AE4" w:rsidRDefault="008C3DFF" w:rsidP="009F6FE7">
      <w:pPr>
        <w:pStyle w:val="ListParagraph"/>
        <w:numPr>
          <w:ilvl w:val="0"/>
          <w:numId w:val="38"/>
        </w:numPr>
        <w:spacing w:after="0"/>
      </w:pPr>
      <w:r>
        <w:t>NALC – annual subscription - £48.59</w:t>
      </w:r>
    </w:p>
    <w:p w14:paraId="16105011" w14:textId="77777777" w:rsidR="002437C2" w:rsidRDefault="002437C2" w:rsidP="004D4982">
      <w:pPr>
        <w:spacing w:after="0"/>
        <w:rPr>
          <w:b/>
        </w:rPr>
      </w:pPr>
    </w:p>
    <w:p w14:paraId="096161FE" w14:textId="61A87152" w:rsidR="00AA1A65" w:rsidRDefault="009B0F67" w:rsidP="004D4982">
      <w:pPr>
        <w:spacing w:after="0"/>
        <w:rPr>
          <w:b/>
        </w:rPr>
      </w:pPr>
      <w:r>
        <w:rPr>
          <w:b/>
        </w:rPr>
        <w:t>2019</w:t>
      </w:r>
      <w:r w:rsidR="001F7576">
        <w:rPr>
          <w:b/>
        </w:rPr>
        <w:t>/</w:t>
      </w:r>
      <w:r w:rsidR="009F6FE7">
        <w:rPr>
          <w:b/>
        </w:rPr>
        <w:t>25</w:t>
      </w:r>
      <w:r w:rsidR="002979C4">
        <w:rPr>
          <w:b/>
        </w:rPr>
        <w:tab/>
        <w:t>P</w:t>
      </w:r>
      <w:r w:rsidR="00AA1A65" w:rsidRPr="004D4982">
        <w:rPr>
          <w:b/>
        </w:rPr>
        <w:t>lanning</w:t>
      </w:r>
    </w:p>
    <w:p w14:paraId="77F91367" w14:textId="290F68F6" w:rsidR="0054655D" w:rsidRDefault="009B0F67" w:rsidP="004D4982">
      <w:pPr>
        <w:spacing w:after="0"/>
      </w:pPr>
      <w:r>
        <w:rPr>
          <w:b/>
        </w:rPr>
        <w:t>2019</w:t>
      </w:r>
      <w:r w:rsidR="00EC3984">
        <w:rPr>
          <w:b/>
        </w:rPr>
        <w:t>/</w:t>
      </w:r>
      <w:r w:rsidR="009F6FE7">
        <w:rPr>
          <w:b/>
        </w:rPr>
        <w:t>25</w:t>
      </w:r>
      <w:r w:rsidR="004D4982">
        <w:rPr>
          <w:b/>
        </w:rPr>
        <w:t>/01</w:t>
      </w:r>
      <w:r w:rsidR="004D4982">
        <w:rPr>
          <w:b/>
        </w:rPr>
        <w:tab/>
        <w:t>Planning Applications</w:t>
      </w:r>
      <w:r w:rsidR="0054655D">
        <w:rPr>
          <w:b/>
        </w:rPr>
        <w:t xml:space="preserve"> </w:t>
      </w:r>
      <w:r w:rsidR="00515D08">
        <w:rPr>
          <w:b/>
        </w:rPr>
        <w:t>received:</w:t>
      </w:r>
      <w:r w:rsidR="0054655D">
        <w:rPr>
          <w:b/>
        </w:rPr>
        <w:t xml:space="preserve"> </w:t>
      </w:r>
      <w:r w:rsidR="0054655D">
        <w:t xml:space="preserve"> </w:t>
      </w:r>
    </w:p>
    <w:p w14:paraId="4F3A753D" w14:textId="7574A00D" w:rsidR="00E0540D" w:rsidRDefault="00E0540D" w:rsidP="00E0540D">
      <w:pPr>
        <w:pStyle w:val="ListParagraph"/>
        <w:numPr>
          <w:ilvl w:val="0"/>
          <w:numId w:val="38"/>
        </w:numPr>
        <w:spacing w:after="0"/>
      </w:pPr>
      <w:r>
        <w:t>19/00876/FUL: Land at West of Bavington Hall – proposed change of use of previous tea room/shop into one bedroom holiday cottage</w:t>
      </w:r>
    </w:p>
    <w:p w14:paraId="019831F3" w14:textId="12D03976" w:rsidR="00A42641" w:rsidRDefault="009B0F67" w:rsidP="004D4982">
      <w:pPr>
        <w:spacing w:after="0"/>
        <w:rPr>
          <w:b/>
        </w:rPr>
      </w:pPr>
      <w:bookmarkStart w:id="0" w:name="_Hlk516832364"/>
      <w:r>
        <w:rPr>
          <w:b/>
        </w:rPr>
        <w:t>2019</w:t>
      </w:r>
      <w:r w:rsidR="00A42641">
        <w:rPr>
          <w:b/>
        </w:rPr>
        <w:t>/</w:t>
      </w:r>
      <w:r w:rsidR="009F6FE7">
        <w:rPr>
          <w:b/>
        </w:rPr>
        <w:t>25</w:t>
      </w:r>
      <w:r w:rsidR="00A42641">
        <w:rPr>
          <w:b/>
        </w:rPr>
        <w:t>/02</w:t>
      </w:r>
      <w:r w:rsidR="00A42641">
        <w:rPr>
          <w:b/>
        </w:rPr>
        <w:tab/>
        <w:t>Approval of Planning Application received:</w:t>
      </w:r>
    </w:p>
    <w:bookmarkEnd w:id="0"/>
    <w:p w14:paraId="43D7248C" w14:textId="2517106E" w:rsidR="00B33CC4" w:rsidRDefault="002437C2" w:rsidP="004D4982">
      <w:pPr>
        <w:spacing w:after="0"/>
      </w:pPr>
      <w:r>
        <w:t>No approval of planning applications had been received.</w:t>
      </w:r>
    </w:p>
    <w:p w14:paraId="00DE0D14" w14:textId="77777777" w:rsidR="002437C2" w:rsidRPr="002437C2" w:rsidRDefault="002437C2" w:rsidP="004D4982">
      <w:pPr>
        <w:spacing w:after="0"/>
      </w:pPr>
    </w:p>
    <w:p w14:paraId="7C671502" w14:textId="21D357AC" w:rsidR="00EB3087" w:rsidRDefault="009B0F67" w:rsidP="004D4982">
      <w:pPr>
        <w:spacing w:after="0"/>
        <w:rPr>
          <w:b/>
        </w:rPr>
      </w:pPr>
      <w:r>
        <w:rPr>
          <w:b/>
        </w:rPr>
        <w:t>2019</w:t>
      </w:r>
      <w:r w:rsidR="00EB3087">
        <w:rPr>
          <w:b/>
        </w:rPr>
        <w:t>/</w:t>
      </w:r>
      <w:r w:rsidR="009F6FE7">
        <w:rPr>
          <w:b/>
        </w:rPr>
        <w:t>26</w:t>
      </w:r>
      <w:r w:rsidR="00EB3087">
        <w:rPr>
          <w:b/>
        </w:rPr>
        <w:tab/>
        <w:t>Noise Complaint, Divet Hill Quarry</w:t>
      </w:r>
    </w:p>
    <w:p w14:paraId="6E85E5F2" w14:textId="3FAC5991" w:rsidR="00B33CC4" w:rsidRDefault="005E60D3" w:rsidP="004D4982">
      <w:pPr>
        <w:spacing w:after="0"/>
      </w:pPr>
      <w:r>
        <w:lastRenderedPageBreak/>
        <w:t>Correspondence had been received from County Council regarding noise complaints, with Council officers meeting with quarry operator and parishioner on a number of times, with parishioner to contact the quarry direct when any further issues occur so they can respond quicker than County Council planning department.  However it has not yet been established that the noise exceeds the thresholds set out by the planning permission and whether a breach of planning condition has occurred.  There have been no reports of excessive dust fr</w:t>
      </w:r>
      <w:r w:rsidR="002437C2">
        <w:t>o</w:t>
      </w:r>
      <w:r>
        <w:t>m the quarry and therefore this has not been investigated on a responsive basis, but dust is always discussed at regular monitoring visits to the site.  In respect of contaminated water running from the site, this has been investigated and no evidence has been found that water from the quarry leaves the site onto the public highway, and any specific incidents should be reported to the quarry for investigation.</w:t>
      </w:r>
    </w:p>
    <w:p w14:paraId="4CDE4087" w14:textId="055E6572" w:rsidR="005E60D3" w:rsidRDefault="005E60D3" w:rsidP="004D4982">
      <w:pPr>
        <w:spacing w:after="0"/>
      </w:pPr>
    </w:p>
    <w:p w14:paraId="11667732" w14:textId="2FAF2750" w:rsidR="005E60D3" w:rsidRDefault="005E60D3" w:rsidP="004D4982">
      <w:pPr>
        <w:spacing w:after="0"/>
      </w:pPr>
      <w:r>
        <w:t>Planning Application N</w:t>
      </w:r>
      <w:r w:rsidR="00FA583B">
        <w:t>O’s</w:t>
      </w:r>
      <w:r>
        <w:t xml:space="preserve"> 17/04633/</w:t>
      </w:r>
      <w:r w:rsidR="00CB2111">
        <w:t>VARCCM</w:t>
      </w:r>
      <w:r w:rsidR="00FA583B">
        <w:t xml:space="preserve"> and </w:t>
      </w:r>
      <w:r w:rsidR="00CB2111">
        <w:t>17/</w:t>
      </w:r>
      <w:r w:rsidR="00FA583B">
        <w:t>04637</w:t>
      </w:r>
      <w:r w:rsidR="00CB2111">
        <w:t>/</w:t>
      </w:r>
      <w:r>
        <w:t xml:space="preserve">VARCCM to be heard at </w:t>
      </w:r>
      <w:r w:rsidR="00A739AE">
        <w:t xml:space="preserve">County Council </w:t>
      </w:r>
      <w:r w:rsidR="00E60C5A">
        <w:t xml:space="preserve">planning </w:t>
      </w:r>
      <w:r>
        <w:t xml:space="preserve">committee </w:t>
      </w:r>
      <w:r w:rsidR="00A739AE">
        <w:t xml:space="preserve">meeting </w:t>
      </w:r>
      <w:r>
        <w:t>7/5/19</w:t>
      </w:r>
    </w:p>
    <w:p w14:paraId="050E560A" w14:textId="77777777" w:rsidR="005E60D3" w:rsidRPr="005E60D3" w:rsidRDefault="005E60D3" w:rsidP="004D4982">
      <w:pPr>
        <w:spacing w:after="0"/>
      </w:pPr>
    </w:p>
    <w:p w14:paraId="6FA0E279" w14:textId="1E00DF9C" w:rsidR="003013E2" w:rsidRDefault="009B0F67" w:rsidP="004D4982">
      <w:pPr>
        <w:spacing w:after="0"/>
        <w:rPr>
          <w:b/>
        </w:rPr>
      </w:pPr>
      <w:r>
        <w:rPr>
          <w:b/>
        </w:rPr>
        <w:t>2019</w:t>
      </w:r>
      <w:r w:rsidR="00EC3984">
        <w:rPr>
          <w:b/>
        </w:rPr>
        <w:t>/</w:t>
      </w:r>
      <w:r w:rsidR="009F6FE7">
        <w:rPr>
          <w:b/>
        </w:rPr>
        <w:t>27</w:t>
      </w:r>
      <w:r w:rsidR="003013E2">
        <w:rPr>
          <w:b/>
        </w:rPr>
        <w:tab/>
        <w:t>Dangerous bend, B6342 Little Bavington</w:t>
      </w:r>
    </w:p>
    <w:p w14:paraId="6EEDA947" w14:textId="7D32A21C" w:rsidR="00B33CC4" w:rsidRDefault="00B33CC4" w:rsidP="004D4982">
      <w:pPr>
        <w:spacing w:after="0"/>
      </w:pPr>
      <w:r>
        <w:t>County Council had revisited the site and agreed to the change to a 40mph zone</w:t>
      </w:r>
      <w:r w:rsidR="00A739AE">
        <w:t>.</w:t>
      </w:r>
    </w:p>
    <w:p w14:paraId="1AE0C393" w14:textId="77777777" w:rsidR="00B33CC4" w:rsidRPr="00B33CC4" w:rsidRDefault="00B33CC4" w:rsidP="004D4982">
      <w:pPr>
        <w:spacing w:after="0"/>
      </w:pPr>
    </w:p>
    <w:p w14:paraId="10F16E39" w14:textId="2FA1D824" w:rsidR="00D87484" w:rsidRDefault="009B0F67" w:rsidP="004D4982">
      <w:pPr>
        <w:spacing w:after="0"/>
        <w:rPr>
          <w:b/>
        </w:rPr>
      </w:pPr>
      <w:r>
        <w:rPr>
          <w:b/>
        </w:rPr>
        <w:t>2019</w:t>
      </w:r>
      <w:r w:rsidR="00D87484">
        <w:rPr>
          <w:b/>
        </w:rPr>
        <w:t>/</w:t>
      </w:r>
      <w:r w:rsidR="009F6FE7">
        <w:rPr>
          <w:b/>
        </w:rPr>
        <w:t>28</w:t>
      </w:r>
      <w:r w:rsidR="00D87484">
        <w:rPr>
          <w:b/>
        </w:rPr>
        <w:tab/>
        <w:t>Renewal of Great Bavington interpretation panel</w:t>
      </w:r>
    </w:p>
    <w:p w14:paraId="65109EA1" w14:textId="1C1882E9" w:rsidR="00572A6A" w:rsidRDefault="00B33CC4" w:rsidP="004D4982">
      <w:pPr>
        <w:spacing w:after="0"/>
      </w:pPr>
      <w:r>
        <w:t xml:space="preserve">Funding of £500 had been </w:t>
      </w:r>
      <w:r w:rsidR="00CB2111">
        <w:t>granted</w:t>
      </w:r>
      <w:r>
        <w:t xml:space="preserve"> from </w:t>
      </w:r>
      <w:r w:rsidR="00832F2F">
        <w:t xml:space="preserve">Green Rigg Wind Farm funding via the </w:t>
      </w:r>
      <w:r>
        <w:t>Community Foundation</w:t>
      </w:r>
      <w:r w:rsidR="004748CD">
        <w:t xml:space="preserve">.  </w:t>
      </w:r>
      <w:r w:rsidR="00A739AE">
        <w:t>An informal meetin</w:t>
      </w:r>
      <w:r w:rsidR="00832F2F">
        <w:t>g where the designer would be present</w:t>
      </w:r>
      <w:r w:rsidR="00A739AE">
        <w:t xml:space="preserve"> had been arranged for </w:t>
      </w:r>
      <w:r w:rsidR="004748CD">
        <w:t>20/5/</w:t>
      </w:r>
      <w:r w:rsidR="00A739AE">
        <w:t>19</w:t>
      </w:r>
      <w:r w:rsidR="004748CD">
        <w:t xml:space="preserve"> for people to make suggestions of what should be displayed on the panel</w:t>
      </w:r>
      <w:r w:rsidR="00832F2F">
        <w:t>.</w:t>
      </w:r>
      <w:r w:rsidR="004748CD">
        <w:t xml:space="preserve">  A further session would then be held to agree the design.</w:t>
      </w:r>
      <w:r w:rsidR="00CB2111">
        <w:t xml:space="preserve"> </w:t>
      </w:r>
    </w:p>
    <w:p w14:paraId="5E9546B9" w14:textId="77777777" w:rsidR="00B33CC4" w:rsidRPr="00B33CC4" w:rsidRDefault="00B33CC4" w:rsidP="004D4982">
      <w:pPr>
        <w:spacing w:after="0"/>
      </w:pPr>
    </w:p>
    <w:p w14:paraId="55232E11" w14:textId="7EB750D9" w:rsidR="009F6FE7" w:rsidRDefault="009F6FE7" w:rsidP="009F6FE7">
      <w:pPr>
        <w:tabs>
          <w:tab w:val="left" w:pos="720"/>
          <w:tab w:val="left" w:pos="1440"/>
          <w:tab w:val="left" w:pos="2160"/>
          <w:tab w:val="left" w:pos="2880"/>
          <w:tab w:val="center" w:pos="4513"/>
        </w:tabs>
        <w:spacing w:after="0"/>
        <w:rPr>
          <w:rFonts w:cs="Arial"/>
          <w:b/>
        </w:rPr>
      </w:pPr>
      <w:bookmarkStart w:id="1" w:name="_Hlk2508732"/>
      <w:r>
        <w:rPr>
          <w:rFonts w:cs="Arial"/>
          <w:b/>
        </w:rPr>
        <w:t>2019/29</w:t>
      </w:r>
      <w:r>
        <w:rPr>
          <w:rFonts w:cs="Arial"/>
          <w:b/>
        </w:rPr>
        <w:tab/>
        <w:t>Audit of Accounts year ending 31/3/19</w:t>
      </w:r>
    </w:p>
    <w:p w14:paraId="5FEDCE21" w14:textId="153A9E14" w:rsidR="009F6FE7" w:rsidRDefault="009F6FE7" w:rsidP="009F6FE7">
      <w:pPr>
        <w:spacing w:after="0"/>
        <w:rPr>
          <w:b/>
        </w:rPr>
      </w:pPr>
      <w:r w:rsidRPr="00B33CC4">
        <w:rPr>
          <w:b/>
        </w:rPr>
        <w:t>2019/29/0</w:t>
      </w:r>
      <w:r w:rsidR="0003004A" w:rsidRPr="00B33CC4">
        <w:rPr>
          <w:b/>
        </w:rPr>
        <w:t>1</w:t>
      </w:r>
      <w:r w:rsidRPr="00B33CC4">
        <w:rPr>
          <w:b/>
        </w:rPr>
        <w:tab/>
        <w:t>To consider and agree any actions arising from the report of the internal auditor</w:t>
      </w:r>
    </w:p>
    <w:p w14:paraId="04CF331F" w14:textId="4853F3F3" w:rsidR="00B33CC4" w:rsidRDefault="00B33CC4" w:rsidP="009F6FE7">
      <w:pPr>
        <w:spacing w:after="0"/>
      </w:pPr>
      <w:r>
        <w:t>There were no actions arising from the internal audit.</w:t>
      </w:r>
    </w:p>
    <w:p w14:paraId="57C2892B" w14:textId="77777777" w:rsidR="00B33CC4" w:rsidRPr="00B33CC4" w:rsidRDefault="00B33CC4" w:rsidP="009F6FE7">
      <w:pPr>
        <w:spacing w:after="0"/>
      </w:pPr>
    </w:p>
    <w:p w14:paraId="41099F5B" w14:textId="0ACB1E1E" w:rsidR="009F6FE7" w:rsidRPr="00B33CC4" w:rsidRDefault="009F6FE7" w:rsidP="009F6FE7">
      <w:pPr>
        <w:spacing w:after="0"/>
        <w:rPr>
          <w:b/>
        </w:rPr>
      </w:pPr>
      <w:r w:rsidRPr="00B33CC4">
        <w:rPr>
          <w:b/>
        </w:rPr>
        <w:t>2019/29/0</w:t>
      </w:r>
      <w:r w:rsidR="0003004A" w:rsidRPr="00B33CC4">
        <w:rPr>
          <w:b/>
        </w:rPr>
        <w:t>2</w:t>
      </w:r>
      <w:r w:rsidRPr="00B33CC4">
        <w:rPr>
          <w:b/>
        </w:rPr>
        <w:tab/>
        <w:t>To approve the Governance Statement</w:t>
      </w:r>
    </w:p>
    <w:p w14:paraId="444415B4" w14:textId="066E7D29" w:rsidR="00B33CC4" w:rsidRDefault="004748CD" w:rsidP="009F6FE7">
      <w:pPr>
        <w:spacing w:after="0"/>
      </w:pPr>
      <w:r>
        <w:t>C Hogg p</w:t>
      </w:r>
      <w:r w:rsidR="00B33CC4">
        <w:t xml:space="preserve">roposed and </w:t>
      </w:r>
      <w:r>
        <w:t xml:space="preserve">N </w:t>
      </w:r>
      <w:r w:rsidR="00A739AE">
        <w:t>Bell</w:t>
      </w:r>
      <w:r>
        <w:t xml:space="preserve"> </w:t>
      </w:r>
      <w:r w:rsidR="00B33CC4">
        <w:t>seconded approval of the governance statement, all in agreement.</w:t>
      </w:r>
    </w:p>
    <w:p w14:paraId="5783DAC6" w14:textId="77777777" w:rsidR="00B33CC4" w:rsidRPr="00B33CC4" w:rsidRDefault="00B33CC4" w:rsidP="009F6FE7">
      <w:pPr>
        <w:spacing w:after="0"/>
      </w:pPr>
    </w:p>
    <w:p w14:paraId="293337F5" w14:textId="0F156EB0" w:rsidR="009F6FE7" w:rsidRPr="00B33CC4" w:rsidRDefault="009F6FE7" w:rsidP="009F6FE7">
      <w:pPr>
        <w:spacing w:after="0"/>
        <w:rPr>
          <w:b/>
        </w:rPr>
      </w:pPr>
      <w:r w:rsidRPr="00B33CC4">
        <w:rPr>
          <w:b/>
        </w:rPr>
        <w:t>2019/29/0</w:t>
      </w:r>
      <w:r w:rsidR="0003004A" w:rsidRPr="00B33CC4">
        <w:rPr>
          <w:b/>
        </w:rPr>
        <w:t>3</w:t>
      </w:r>
      <w:r w:rsidRPr="00B33CC4">
        <w:rPr>
          <w:b/>
        </w:rPr>
        <w:tab/>
        <w:t>To approve the draft annual accounts for 2018/2019</w:t>
      </w:r>
    </w:p>
    <w:p w14:paraId="6765092B" w14:textId="0616F85F" w:rsidR="00B33CC4" w:rsidRDefault="004748CD" w:rsidP="009F6FE7">
      <w:pPr>
        <w:spacing w:after="0"/>
      </w:pPr>
      <w:r>
        <w:t>P Acton p</w:t>
      </w:r>
      <w:r w:rsidR="00B33CC4">
        <w:t xml:space="preserve">roposed and </w:t>
      </w:r>
      <w:r>
        <w:t xml:space="preserve">J Spearman </w:t>
      </w:r>
      <w:r w:rsidR="00B33CC4">
        <w:t>seconded approval of the draft annual accounts for 2018/2019, all in agreement.</w:t>
      </w:r>
    </w:p>
    <w:p w14:paraId="733A69C0" w14:textId="77777777" w:rsidR="00B33CC4" w:rsidRPr="00B33CC4" w:rsidRDefault="00B33CC4" w:rsidP="009F6FE7">
      <w:pPr>
        <w:spacing w:after="0"/>
      </w:pPr>
    </w:p>
    <w:p w14:paraId="2CF679F0" w14:textId="5904AF7B" w:rsidR="009F6FE7" w:rsidRPr="00B33CC4" w:rsidRDefault="009F6FE7" w:rsidP="009F6FE7">
      <w:pPr>
        <w:spacing w:after="0"/>
        <w:rPr>
          <w:b/>
        </w:rPr>
      </w:pPr>
      <w:r w:rsidRPr="00B33CC4">
        <w:rPr>
          <w:b/>
        </w:rPr>
        <w:t>2019/2</w:t>
      </w:r>
      <w:r w:rsidR="0003004A" w:rsidRPr="00B33CC4">
        <w:rPr>
          <w:b/>
        </w:rPr>
        <w:t>9</w:t>
      </w:r>
      <w:r w:rsidRPr="00B33CC4">
        <w:rPr>
          <w:b/>
        </w:rPr>
        <w:t>/0</w:t>
      </w:r>
      <w:r w:rsidR="0003004A" w:rsidRPr="00B33CC4">
        <w:rPr>
          <w:b/>
        </w:rPr>
        <w:t>4</w:t>
      </w:r>
      <w:r w:rsidRPr="00B33CC4">
        <w:rPr>
          <w:b/>
        </w:rPr>
        <w:tab/>
        <w:t>To approve the Accounting Statement and explanation of variances</w:t>
      </w:r>
      <w:r w:rsidR="00925401">
        <w:rPr>
          <w:b/>
        </w:rPr>
        <w:t>/Certificate of Exemption</w:t>
      </w:r>
    </w:p>
    <w:bookmarkEnd w:id="1"/>
    <w:p w14:paraId="1472B758" w14:textId="4214CB42" w:rsidR="009F6FE7" w:rsidRDefault="004748CD" w:rsidP="004D4982">
      <w:pPr>
        <w:spacing w:after="0"/>
      </w:pPr>
      <w:r>
        <w:t>P Acton p</w:t>
      </w:r>
      <w:r w:rsidR="00B33CC4">
        <w:t xml:space="preserve">roposed and </w:t>
      </w:r>
      <w:r>
        <w:t xml:space="preserve">R Taylor </w:t>
      </w:r>
      <w:r w:rsidR="00B33CC4">
        <w:t>seconded approval of the accounting statements and explanation of variances, all in agreement.</w:t>
      </w:r>
    </w:p>
    <w:p w14:paraId="46640F78" w14:textId="77777777" w:rsidR="00B33CC4" w:rsidRPr="00B33CC4" w:rsidRDefault="00B33CC4" w:rsidP="004D4982">
      <w:pPr>
        <w:spacing w:after="0"/>
      </w:pPr>
    </w:p>
    <w:p w14:paraId="0A1D21B7" w14:textId="01FA4342" w:rsidR="00C8766F" w:rsidRDefault="009B0F67" w:rsidP="004D4982">
      <w:pPr>
        <w:spacing w:after="0"/>
        <w:rPr>
          <w:b/>
        </w:rPr>
      </w:pPr>
      <w:r>
        <w:rPr>
          <w:b/>
        </w:rPr>
        <w:t>2019</w:t>
      </w:r>
      <w:r w:rsidR="00EC3984">
        <w:rPr>
          <w:b/>
        </w:rPr>
        <w:t>/</w:t>
      </w:r>
      <w:r w:rsidR="0003004A">
        <w:rPr>
          <w:b/>
        </w:rPr>
        <w:t>30</w:t>
      </w:r>
      <w:r w:rsidR="004D4982">
        <w:rPr>
          <w:b/>
        </w:rPr>
        <w:tab/>
      </w:r>
      <w:r w:rsidR="00C8766F" w:rsidRPr="004D4982">
        <w:rPr>
          <w:b/>
        </w:rPr>
        <w:t>Any other Business</w:t>
      </w:r>
    </w:p>
    <w:p w14:paraId="78F2FA96" w14:textId="16C5BC55" w:rsidR="004748CD" w:rsidRPr="004748CD" w:rsidRDefault="004748CD" w:rsidP="004D4982">
      <w:pPr>
        <w:spacing w:after="0"/>
      </w:pPr>
      <w:r>
        <w:t xml:space="preserve">There was no other business.  </w:t>
      </w:r>
    </w:p>
    <w:p w14:paraId="5CF662FA" w14:textId="77777777" w:rsidR="00B33CC4" w:rsidRDefault="00B33CC4" w:rsidP="004D4982">
      <w:pPr>
        <w:spacing w:after="0"/>
        <w:rPr>
          <w:b/>
        </w:rPr>
      </w:pPr>
    </w:p>
    <w:p w14:paraId="1AA3105F" w14:textId="10929CE3" w:rsidR="00C8766F" w:rsidRDefault="009B0F67" w:rsidP="004D4982">
      <w:pPr>
        <w:spacing w:after="0"/>
        <w:rPr>
          <w:b/>
        </w:rPr>
      </w:pPr>
      <w:r>
        <w:rPr>
          <w:b/>
        </w:rPr>
        <w:t>2019</w:t>
      </w:r>
      <w:r w:rsidR="005615E6">
        <w:rPr>
          <w:b/>
        </w:rPr>
        <w:t>/</w:t>
      </w:r>
      <w:r w:rsidR="0003004A">
        <w:rPr>
          <w:b/>
        </w:rPr>
        <w:t>31</w:t>
      </w:r>
      <w:r w:rsidR="004D4982">
        <w:rPr>
          <w:b/>
        </w:rPr>
        <w:tab/>
      </w:r>
      <w:r w:rsidR="00C8766F" w:rsidRPr="004D4982">
        <w:rPr>
          <w:b/>
        </w:rPr>
        <w:t>Date of Next Meeting</w:t>
      </w:r>
    </w:p>
    <w:p w14:paraId="0CBEBBB2" w14:textId="4CAF30BA" w:rsidR="004748CD" w:rsidRPr="00EA1FF0" w:rsidRDefault="004748CD" w:rsidP="004748CD">
      <w:pPr>
        <w:tabs>
          <w:tab w:val="left" w:pos="1080"/>
        </w:tabs>
        <w:rPr>
          <w:rFonts w:cs="Arial"/>
        </w:rPr>
      </w:pPr>
      <w:r>
        <w:rPr>
          <w:rFonts w:cs="Arial"/>
        </w:rPr>
        <w:t>The next meeting of Bavington Parish Council will be held on Thursday 8th August 2019 commencing 7pm at Great Bavington URC Meeting Room</w:t>
      </w:r>
      <w:r w:rsidR="00A739AE">
        <w:rPr>
          <w:rFonts w:cs="Arial"/>
        </w:rPr>
        <w:t>.</w:t>
      </w:r>
    </w:p>
    <w:p w14:paraId="63995780" w14:textId="77777777" w:rsidR="004748CD" w:rsidRDefault="004748CD" w:rsidP="004D4982">
      <w:pPr>
        <w:spacing w:after="0"/>
        <w:rPr>
          <w:b/>
        </w:rPr>
      </w:pPr>
    </w:p>
    <w:p w14:paraId="79D69264" w14:textId="77777777" w:rsidR="009C2E59" w:rsidRPr="00EA1FF0" w:rsidRDefault="009C2E59" w:rsidP="009C2E59">
      <w:pPr>
        <w:spacing w:after="0"/>
        <w:rPr>
          <w:rFonts w:cs="Arial"/>
        </w:rPr>
      </w:pPr>
      <w:bookmarkStart w:id="2" w:name="_GoBack"/>
      <w:bookmarkEnd w:id="2"/>
      <w:r w:rsidRPr="00EA1FF0">
        <w:rPr>
          <w:rFonts w:cs="Arial"/>
        </w:rPr>
        <w:t>Claire Miller</w:t>
      </w:r>
    </w:p>
    <w:p w14:paraId="37BB0F99" w14:textId="50CF8C42" w:rsidR="009C2E59" w:rsidRDefault="009C2E59" w:rsidP="004D4982">
      <w:pPr>
        <w:spacing w:after="0"/>
        <w:rPr>
          <w:rFonts w:cs="Arial"/>
        </w:rPr>
      </w:pPr>
      <w:r w:rsidRPr="00EA1FF0">
        <w:rPr>
          <w:rFonts w:cs="Arial"/>
        </w:rPr>
        <w:t>Parish Clerk</w:t>
      </w:r>
    </w:p>
    <w:p w14:paraId="4544AE92" w14:textId="76E9F4C5" w:rsidR="00030DA3" w:rsidRDefault="00030DA3" w:rsidP="004D4982">
      <w:pPr>
        <w:spacing w:after="0"/>
        <w:rPr>
          <w:rFonts w:cs="Arial"/>
        </w:rPr>
      </w:pPr>
    </w:p>
    <w:p w14:paraId="086032B0" w14:textId="6D09D967" w:rsidR="00030DA3" w:rsidRPr="00EA1FF0" w:rsidRDefault="00030DA3" w:rsidP="004D4982">
      <w:pPr>
        <w:spacing w:after="0"/>
        <w:rPr>
          <w:b/>
        </w:rPr>
      </w:pPr>
      <w:r>
        <w:rPr>
          <w:rFonts w:cs="Arial"/>
        </w:rPr>
        <w:t>The meeting closed at 730pm</w:t>
      </w:r>
    </w:p>
    <w:sectPr w:rsidR="00030DA3" w:rsidRPr="00EA1FF0" w:rsidSect="00313A76">
      <w:headerReference w:type="even" r:id="rId7"/>
      <w:headerReference w:type="default" r:id="rId8"/>
      <w:footerReference w:type="even" r:id="rId9"/>
      <w:footerReference w:type="default" r:id="rId10"/>
      <w:headerReference w:type="first" r:id="rId11"/>
      <w:footerReference w:type="first" r:id="rId12"/>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B7D20" w14:textId="77777777" w:rsidR="00EE7D16" w:rsidRDefault="00EE7D16" w:rsidP="00A739AE">
      <w:pPr>
        <w:spacing w:after="0"/>
      </w:pPr>
      <w:r>
        <w:separator/>
      </w:r>
    </w:p>
  </w:endnote>
  <w:endnote w:type="continuationSeparator" w:id="0">
    <w:p w14:paraId="7168C619" w14:textId="77777777" w:rsidR="00EE7D16" w:rsidRDefault="00EE7D16" w:rsidP="00A739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80B9" w14:textId="77777777" w:rsidR="00A739AE" w:rsidRDefault="00A73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7FE3F" w14:textId="77777777" w:rsidR="00A739AE" w:rsidRDefault="00A73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4423" w14:textId="77777777" w:rsidR="00A739AE" w:rsidRDefault="00A73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E051C" w14:textId="77777777" w:rsidR="00EE7D16" w:rsidRDefault="00EE7D16" w:rsidP="00A739AE">
      <w:pPr>
        <w:spacing w:after="0"/>
      </w:pPr>
      <w:r>
        <w:separator/>
      </w:r>
    </w:p>
  </w:footnote>
  <w:footnote w:type="continuationSeparator" w:id="0">
    <w:p w14:paraId="5CF978F5" w14:textId="77777777" w:rsidR="00EE7D16" w:rsidRDefault="00EE7D16" w:rsidP="00A739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D074" w14:textId="77777777" w:rsidR="00A739AE" w:rsidRDefault="00A73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8E4E" w14:textId="56361881" w:rsidR="00A739AE" w:rsidRDefault="00A73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E373" w14:textId="77777777" w:rsidR="00A739AE" w:rsidRDefault="00A73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A6255"/>
    <w:multiLevelType w:val="hybridMultilevel"/>
    <w:tmpl w:val="36D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42C10"/>
    <w:multiLevelType w:val="hybridMultilevel"/>
    <w:tmpl w:val="4B9E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24236"/>
    <w:multiLevelType w:val="hybridMultilevel"/>
    <w:tmpl w:val="216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04C58"/>
    <w:multiLevelType w:val="hybridMultilevel"/>
    <w:tmpl w:val="06B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751628"/>
    <w:multiLevelType w:val="hybridMultilevel"/>
    <w:tmpl w:val="832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C4C63"/>
    <w:multiLevelType w:val="hybridMultilevel"/>
    <w:tmpl w:val="6DF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1668E3"/>
    <w:multiLevelType w:val="hybridMultilevel"/>
    <w:tmpl w:val="494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07E1B"/>
    <w:multiLevelType w:val="hybridMultilevel"/>
    <w:tmpl w:val="63E8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A2758"/>
    <w:multiLevelType w:val="hybridMultilevel"/>
    <w:tmpl w:val="0ED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A008BC"/>
    <w:multiLevelType w:val="hybridMultilevel"/>
    <w:tmpl w:val="7D1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10"/>
  </w:num>
  <w:num w:numId="4">
    <w:abstractNumId w:val="39"/>
  </w:num>
  <w:num w:numId="5">
    <w:abstractNumId w:val="38"/>
  </w:num>
  <w:num w:numId="6">
    <w:abstractNumId w:val="32"/>
  </w:num>
  <w:num w:numId="7">
    <w:abstractNumId w:val="17"/>
  </w:num>
  <w:num w:numId="8">
    <w:abstractNumId w:val="6"/>
  </w:num>
  <w:num w:numId="9">
    <w:abstractNumId w:val="20"/>
  </w:num>
  <w:num w:numId="10">
    <w:abstractNumId w:val="18"/>
  </w:num>
  <w:num w:numId="11">
    <w:abstractNumId w:val="28"/>
  </w:num>
  <w:num w:numId="12">
    <w:abstractNumId w:val="13"/>
  </w:num>
  <w:num w:numId="13">
    <w:abstractNumId w:val="4"/>
  </w:num>
  <w:num w:numId="14">
    <w:abstractNumId w:val="26"/>
  </w:num>
  <w:num w:numId="15">
    <w:abstractNumId w:val="21"/>
  </w:num>
  <w:num w:numId="16">
    <w:abstractNumId w:val="29"/>
  </w:num>
  <w:num w:numId="17">
    <w:abstractNumId w:val="30"/>
  </w:num>
  <w:num w:numId="18">
    <w:abstractNumId w:val="1"/>
  </w:num>
  <w:num w:numId="19">
    <w:abstractNumId w:val="3"/>
  </w:num>
  <w:num w:numId="20">
    <w:abstractNumId w:val="35"/>
  </w:num>
  <w:num w:numId="21">
    <w:abstractNumId w:val="0"/>
  </w:num>
  <w:num w:numId="22">
    <w:abstractNumId w:val="5"/>
  </w:num>
  <w:num w:numId="23">
    <w:abstractNumId w:val="16"/>
  </w:num>
  <w:num w:numId="24">
    <w:abstractNumId w:val="24"/>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11"/>
  </w:num>
  <w:num w:numId="29">
    <w:abstractNumId w:val="23"/>
  </w:num>
  <w:num w:numId="30">
    <w:abstractNumId w:val="37"/>
  </w:num>
  <w:num w:numId="31">
    <w:abstractNumId w:val="25"/>
  </w:num>
  <w:num w:numId="32">
    <w:abstractNumId w:val="22"/>
  </w:num>
  <w:num w:numId="33">
    <w:abstractNumId w:val="33"/>
  </w:num>
  <w:num w:numId="34">
    <w:abstractNumId w:val="27"/>
  </w:num>
  <w:num w:numId="35">
    <w:abstractNumId w:val="34"/>
  </w:num>
  <w:num w:numId="36">
    <w:abstractNumId w:val="40"/>
  </w:num>
  <w:num w:numId="37">
    <w:abstractNumId w:val="8"/>
  </w:num>
  <w:num w:numId="38">
    <w:abstractNumId w:val="19"/>
  </w:num>
  <w:num w:numId="39">
    <w:abstractNumId w:val="9"/>
  </w:num>
  <w:num w:numId="40">
    <w:abstractNumId w:val="1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254A6"/>
    <w:rsid w:val="0003004A"/>
    <w:rsid w:val="00030DA3"/>
    <w:rsid w:val="00060847"/>
    <w:rsid w:val="00060F7A"/>
    <w:rsid w:val="000948BA"/>
    <w:rsid w:val="000968A8"/>
    <w:rsid w:val="000A3B44"/>
    <w:rsid w:val="000A7A7F"/>
    <w:rsid w:val="000B29FC"/>
    <w:rsid w:val="000E31C9"/>
    <w:rsid w:val="000F4BAE"/>
    <w:rsid w:val="00111937"/>
    <w:rsid w:val="00114A9C"/>
    <w:rsid w:val="0013311F"/>
    <w:rsid w:val="001355B4"/>
    <w:rsid w:val="001503F9"/>
    <w:rsid w:val="0016187C"/>
    <w:rsid w:val="001B32FB"/>
    <w:rsid w:val="001C3DB7"/>
    <w:rsid w:val="001C4EE8"/>
    <w:rsid w:val="001E711D"/>
    <w:rsid w:val="001F0B09"/>
    <w:rsid w:val="001F7576"/>
    <w:rsid w:val="00212AC8"/>
    <w:rsid w:val="002140A9"/>
    <w:rsid w:val="0022755C"/>
    <w:rsid w:val="002362A0"/>
    <w:rsid w:val="002437C2"/>
    <w:rsid w:val="00251901"/>
    <w:rsid w:val="0025597F"/>
    <w:rsid w:val="00273433"/>
    <w:rsid w:val="002803A1"/>
    <w:rsid w:val="002909DF"/>
    <w:rsid w:val="002979C4"/>
    <w:rsid w:val="002A42E9"/>
    <w:rsid w:val="002E60BF"/>
    <w:rsid w:val="003013E2"/>
    <w:rsid w:val="00313A76"/>
    <w:rsid w:val="00321C94"/>
    <w:rsid w:val="00322BFA"/>
    <w:rsid w:val="00344E67"/>
    <w:rsid w:val="003541E8"/>
    <w:rsid w:val="00370981"/>
    <w:rsid w:val="00382590"/>
    <w:rsid w:val="003A409A"/>
    <w:rsid w:val="003A7D28"/>
    <w:rsid w:val="003B6C0E"/>
    <w:rsid w:val="003C4FF7"/>
    <w:rsid w:val="003D7BD7"/>
    <w:rsid w:val="003E0A3A"/>
    <w:rsid w:val="004057D7"/>
    <w:rsid w:val="0040737C"/>
    <w:rsid w:val="004248BC"/>
    <w:rsid w:val="004254EB"/>
    <w:rsid w:val="00427CC0"/>
    <w:rsid w:val="00431B2A"/>
    <w:rsid w:val="004574A9"/>
    <w:rsid w:val="004656C6"/>
    <w:rsid w:val="00470025"/>
    <w:rsid w:val="004748CD"/>
    <w:rsid w:val="00487EFD"/>
    <w:rsid w:val="004B688F"/>
    <w:rsid w:val="004C167E"/>
    <w:rsid w:val="004C5BC1"/>
    <w:rsid w:val="004C6F60"/>
    <w:rsid w:val="004D323D"/>
    <w:rsid w:val="004D3692"/>
    <w:rsid w:val="004D4982"/>
    <w:rsid w:val="004D5E3E"/>
    <w:rsid w:val="004D6D81"/>
    <w:rsid w:val="00502997"/>
    <w:rsid w:val="00503BAF"/>
    <w:rsid w:val="00515D08"/>
    <w:rsid w:val="0052028C"/>
    <w:rsid w:val="00532204"/>
    <w:rsid w:val="0053502D"/>
    <w:rsid w:val="0054655D"/>
    <w:rsid w:val="00553CAD"/>
    <w:rsid w:val="00557A37"/>
    <w:rsid w:val="005615E6"/>
    <w:rsid w:val="00563959"/>
    <w:rsid w:val="00572A6A"/>
    <w:rsid w:val="00587613"/>
    <w:rsid w:val="005B5F63"/>
    <w:rsid w:val="005D13EF"/>
    <w:rsid w:val="005E60D3"/>
    <w:rsid w:val="005F447E"/>
    <w:rsid w:val="0061419E"/>
    <w:rsid w:val="0064124C"/>
    <w:rsid w:val="00642EF3"/>
    <w:rsid w:val="00646201"/>
    <w:rsid w:val="00655299"/>
    <w:rsid w:val="00674A7D"/>
    <w:rsid w:val="00675AD3"/>
    <w:rsid w:val="00684F79"/>
    <w:rsid w:val="006B1873"/>
    <w:rsid w:val="006B40EF"/>
    <w:rsid w:val="006B4A26"/>
    <w:rsid w:val="006F1089"/>
    <w:rsid w:val="006F2697"/>
    <w:rsid w:val="006F36D8"/>
    <w:rsid w:val="007065BF"/>
    <w:rsid w:val="00731EE5"/>
    <w:rsid w:val="007378F9"/>
    <w:rsid w:val="00757A3B"/>
    <w:rsid w:val="007601C5"/>
    <w:rsid w:val="007849BD"/>
    <w:rsid w:val="007D3909"/>
    <w:rsid w:val="00811724"/>
    <w:rsid w:val="00827054"/>
    <w:rsid w:val="00832F2F"/>
    <w:rsid w:val="008446B7"/>
    <w:rsid w:val="008522F5"/>
    <w:rsid w:val="008727C6"/>
    <w:rsid w:val="00877C6F"/>
    <w:rsid w:val="00893629"/>
    <w:rsid w:val="008A0582"/>
    <w:rsid w:val="008A18AD"/>
    <w:rsid w:val="008A338F"/>
    <w:rsid w:val="008C3DFF"/>
    <w:rsid w:val="008C5C9C"/>
    <w:rsid w:val="008E52B8"/>
    <w:rsid w:val="00905039"/>
    <w:rsid w:val="009148F6"/>
    <w:rsid w:val="009159E1"/>
    <w:rsid w:val="00915C1C"/>
    <w:rsid w:val="00925401"/>
    <w:rsid w:val="00925E22"/>
    <w:rsid w:val="009267B0"/>
    <w:rsid w:val="00940617"/>
    <w:rsid w:val="00946579"/>
    <w:rsid w:val="00950510"/>
    <w:rsid w:val="0095398E"/>
    <w:rsid w:val="009A7AE4"/>
    <w:rsid w:val="009B0F67"/>
    <w:rsid w:val="009B7CDA"/>
    <w:rsid w:val="009C2E59"/>
    <w:rsid w:val="009C4415"/>
    <w:rsid w:val="009D0C28"/>
    <w:rsid w:val="009D310C"/>
    <w:rsid w:val="009D6F86"/>
    <w:rsid w:val="009F4CC8"/>
    <w:rsid w:val="009F6FE7"/>
    <w:rsid w:val="00A07B5C"/>
    <w:rsid w:val="00A24BA6"/>
    <w:rsid w:val="00A42641"/>
    <w:rsid w:val="00A641C4"/>
    <w:rsid w:val="00A739AE"/>
    <w:rsid w:val="00A9544F"/>
    <w:rsid w:val="00AA1A65"/>
    <w:rsid w:val="00AD2F60"/>
    <w:rsid w:val="00AE068E"/>
    <w:rsid w:val="00AE1D65"/>
    <w:rsid w:val="00AE5C91"/>
    <w:rsid w:val="00AF4DFF"/>
    <w:rsid w:val="00B1330A"/>
    <w:rsid w:val="00B156F7"/>
    <w:rsid w:val="00B312F4"/>
    <w:rsid w:val="00B33CC4"/>
    <w:rsid w:val="00B45CDE"/>
    <w:rsid w:val="00B47AAA"/>
    <w:rsid w:val="00B532B8"/>
    <w:rsid w:val="00B63FAC"/>
    <w:rsid w:val="00B84AF3"/>
    <w:rsid w:val="00B85BEA"/>
    <w:rsid w:val="00B92724"/>
    <w:rsid w:val="00B92E59"/>
    <w:rsid w:val="00B96E11"/>
    <w:rsid w:val="00BB1566"/>
    <w:rsid w:val="00BB58EC"/>
    <w:rsid w:val="00BB7CCD"/>
    <w:rsid w:val="00BC4AE0"/>
    <w:rsid w:val="00BD5A4C"/>
    <w:rsid w:val="00BE120A"/>
    <w:rsid w:val="00BE7C86"/>
    <w:rsid w:val="00C149A5"/>
    <w:rsid w:val="00C21814"/>
    <w:rsid w:val="00C8766F"/>
    <w:rsid w:val="00CA45DC"/>
    <w:rsid w:val="00CA5F22"/>
    <w:rsid w:val="00CB2111"/>
    <w:rsid w:val="00CC492F"/>
    <w:rsid w:val="00CD4645"/>
    <w:rsid w:val="00D05828"/>
    <w:rsid w:val="00D22BDC"/>
    <w:rsid w:val="00D3261D"/>
    <w:rsid w:val="00D57DCE"/>
    <w:rsid w:val="00D72AED"/>
    <w:rsid w:val="00D87484"/>
    <w:rsid w:val="00D9296A"/>
    <w:rsid w:val="00DA4538"/>
    <w:rsid w:val="00DA518C"/>
    <w:rsid w:val="00DD666C"/>
    <w:rsid w:val="00DE0562"/>
    <w:rsid w:val="00DF1BE8"/>
    <w:rsid w:val="00DF2303"/>
    <w:rsid w:val="00E0540D"/>
    <w:rsid w:val="00E06C74"/>
    <w:rsid w:val="00E5496E"/>
    <w:rsid w:val="00E5654D"/>
    <w:rsid w:val="00E60C5A"/>
    <w:rsid w:val="00E952E0"/>
    <w:rsid w:val="00E97DC4"/>
    <w:rsid w:val="00EA1FF0"/>
    <w:rsid w:val="00EB3087"/>
    <w:rsid w:val="00EB56C3"/>
    <w:rsid w:val="00EC2599"/>
    <w:rsid w:val="00EC3984"/>
    <w:rsid w:val="00EC58B4"/>
    <w:rsid w:val="00ED6A68"/>
    <w:rsid w:val="00EE152D"/>
    <w:rsid w:val="00EE7D16"/>
    <w:rsid w:val="00F078DC"/>
    <w:rsid w:val="00F23274"/>
    <w:rsid w:val="00F30F5A"/>
    <w:rsid w:val="00F34C34"/>
    <w:rsid w:val="00F81427"/>
    <w:rsid w:val="00F841CC"/>
    <w:rsid w:val="00F944F6"/>
    <w:rsid w:val="00FA583B"/>
    <w:rsid w:val="00FB2EB7"/>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B2760"/>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 w:type="paragraph" w:styleId="Header">
    <w:name w:val="header"/>
    <w:basedOn w:val="Normal"/>
    <w:link w:val="HeaderChar"/>
    <w:uiPriority w:val="99"/>
    <w:unhideWhenUsed/>
    <w:rsid w:val="00A739AE"/>
    <w:pPr>
      <w:tabs>
        <w:tab w:val="center" w:pos="4513"/>
        <w:tab w:val="right" w:pos="9026"/>
      </w:tabs>
      <w:spacing w:after="0"/>
    </w:pPr>
  </w:style>
  <w:style w:type="character" w:customStyle="1" w:styleId="HeaderChar">
    <w:name w:val="Header Char"/>
    <w:basedOn w:val="DefaultParagraphFont"/>
    <w:link w:val="Header"/>
    <w:uiPriority w:val="99"/>
    <w:rsid w:val="00A739AE"/>
  </w:style>
  <w:style w:type="paragraph" w:styleId="Footer">
    <w:name w:val="footer"/>
    <w:basedOn w:val="Normal"/>
    <w:link w:val="FooterChar"/>
    <w:uiPriority w:val="99"/>
    <w:unhideWhenUsed/>
    <w:rsid w:val="00A739AE"/>
    <w:pPr>
      <w:tabs>
        <w:tab w:val="center" w:pos="4513"/>
        <w:tab w:val="right" w:pos="9026"/>
      </w:tabs>
      <w:spacing w:after="0"/>
    </w:pPr>
  </w:style>
  <w:style w:type="character" w:customStyle="1" w:styleId="FooterChar">
    <w:name w:val="Footer Char"/>
    <w:basedOn w:val="DefaultParagraphFont"/>
    <w:link w:val="Footer"/>
    <w:uiPriority w:val="99"/>
    <w:rsid w:val="00A7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245914963">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 w:id="21262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2019-07-29T15:00:00Z</cp:lastPrinted>
  <dcterms:created xsi:type="dcterms:W3CDTF">2020-08-11T15:19:00Z</dcterms:created>
  <dcterms:modified xsi:type="dcterms:W3CDTF">2020-08-11T15:19:00Z</dcterms:modified>
</cp:coreProperties>
</file>