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ED6B" w14:textId="49A70646" w:rsidR="00BA6EB4" w:rsidRPr="00BA6EB4" w:rsidRDefault="00BA6EB4" w:rsidP="00BA6EB4">
      <w:r w:rsidRPr="00BA6EB4">
        <w:t>Parishes are the smallest areas of civil administration in England and provide the tier of local government close</w:t>
      </w:r>
      <w:r>
        <w:t>st</w:t>
      </w:r>
      <w:r w:rsidRPr="00BA6EB4">
        <w:t xml:space="preserve"> to the people.  Parish Councils are an essential part of the structure of local democracy and have a vital role in acting on behalf of the communities they represent.</w:t>
      </w:r>
    </w:p>
    <w:p w14:paraId="0410D4FA" w14:textId="77777777" w:rsidR="00BA6EB4" w:rsidRPr="00BA6EB4" w:rsidRDefault="00BA6EB4" w:rsidP="00BA6EB4">
      <w:r w:rsidRPr="00BA6EB4">
        <w:t>Parish Councils have a wide range of powers and duties.  They must appoint a Chairman and a Clerk/Responsible Financial Officer.</w:t>
      </w:r>
    </w:p>
    <w:p w14:paraId="14C729A7" w14:textId="0127BF1F" w:rsidR="00BA6EB4" w:rsidRPr="00BA6EB4" w:rsidRDefault="00BA6EB4" w:rsidP="00BA6EB4">
      <w:r w:rsidRPr="00BA6EB4">
        <w:t>Duties of the Parish Council include giving views, on behalf of the community, on planning applications and other proposals that affect the parish, alerting relevant authorities to problems that arise, or work that needs to be undertaken</w:t>
      </w:r>
      <w:r>
        <w:t>, and improving the environment for residents.</w:t>
      </w:r>
    </w:p>
    <w:p w14:paraId="46651683" w14:textId="70B56E57" w:rsidR="00BA6EB4" w:rsidRPr="00BA6EB4" w:rsidRDefault="00BA6EB4" w:rsidP="00BA6EB4">
      <w:r w:rsidRPr="00BA6EB4">
        <w:t> </w:t>
      </w:r>
      <w:r>
        <w:t>Thropton Parish Council</w:t>
      </w:r>
      <w:r w:rsidRPr="00BA6EB4">
        <w:t xml:space="preserve"> </w:t>
      </w:r>
      <w:r>
        <w:t>meet on the third Tuesday of January, March, May, July, September</w:t>
      </w:r>
      <w:r w:rsidR="00E82DAF">
        <w:t xml:space="preserve"> and </w:t>
      </w:r>
      <w:r>
        <w:t>November  in Thropton War Memorial Hall.  Meetings commence at 7pm.</w:t>
      </w:r>
    </w:p>
    <w:p w14:paraId="2F1D85DE" w14:textId="77777777" w:rsidR="00BA6EB4" w:rsidRPr="00BA6EB4" w:rsidRDefault="00BA6EB4" w:rsidP="00BA6EB4">
      <w:r w:rsidRPr="00BA6EB4">
        <w:t>Members of the public are encouraged to attend our meetings and have an opportunity to speak to councillors during  Public Questions.</w:t>
      </w:r>
    </w:p>
    <w:p w14:paraId="1AA56D2B" w14:textId="7A174CC9" w:rsidR="00BA6EB4" w:rsidRPr="00BA6EB4" w:rsidRDefault="00BA6EB4" w:rsidP="00BA6EB4">
      <w:r w:rsidRPr="00BA6EB4">
        <w:t xml:space="preserve">Questions asked by members of the public, and the responses from councillors </w:t>
      </w:r>
      <w:r>
        <w:t>may</w:t>
      </w:r>
      <w:r w:rsidRPr="00BA6EB4">
        <w:t xml:space="preserve"> be recorded in the minutes of the meeting.</w:t>
      </w:r>
    </w:p>
    <w:p w14:paraId="5759C417" w14:textId="77777777" w:rsidR="00BA6EB4" w:rsidRDefault="00BA6EB4" w:rsidP="00BA6EB4">
      <w:r w:rsidRPr="00BA6EB4">
        <w:t>The Parish Council is funded by a precept which is collected from residents by Northumberland County Council as part of the Council.</w:t>
      </w:r>
    </w:p>
    <w:p w14:paraId="3B185CC6" w14:textId="253E766D" w:rsidR="00BA6EB4" w:rsidRPr="00BA6EB4" w:rsidRDefault="00BA6EB4" w:rsidP="00BA6EB4">
      <w:r>
        <w:t>Parish Council elections are held every four years, the next being May 2029.</w:t>
      </w:r>
    </w:p>
    <w:p w14:paraId="330A8865" w14:textId="77777777" w:rsidR="00CC612C" w:rsidRDefault="00CC612C"/>
    <w:sectPr w:rsidR="00CC612C" w:rsidSect="00D058C1">
      <w:pgSz w:w="12240" w:h="1584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4"/>
    <w:rsid w:val="00BA6EB4"/>
    <w:rsid w:val="00CC612C"/>
    <w:rsid w:val="00D058C1"/>
    <w:rsid w:val="00E82DAF"/>
    <w:rsid w:val="00E9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3160"/>
  <w15:chartTrackingRefBased/>
  <w15:docId w15:val="{7407D8EF-4787-437D-B94D-DC2D8596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EB4"/>
    <w:rPr>
      <w:rFonts w:eastAsiaTheme="majorEastAsia" w:cstheme="majorBidi"/>
      <w:color w:val="272727" w:themeColor="text1" w:themeTint="D8"/>
    </w:rPr>
  </w:style>
  <w:style w:type="paragraph" w:styleId="Title">
    <w:name w:val="Title"/>
    <w:basedOn w:val="Normal"/>
    <w:next w:val="Normal"/>
    <w:link w:val="TitleChar"/>
    <w:uiPriority w:val="10"/>
    <w:qFormat/>
    <w:rsid w:val="00BA6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EB4"/>
    <w:pPr>
      <w:spacing w:before="160"/>
      <w:jc w:val="center"/>
    </w:pPr>
    <w:rPr>
      <w:i/>
      <w:iCs/>
      <w:color w:val="404040" w:themeColor="text1" w:themeTint="BF"/>
    </w:rPr>
  </w:style>
  <w:style w:type="character" w:customStyle="1" w:styleId="QuoteChar">
    <w:name w:val="Quote Char"/>
    <w:basedOn w:val="DefaultParagraphFont"/>
    <w:link w:val="Quote"/>
    <w:uiPriority w:val="29"/>
    <w:rsid w:val="00BA6EB4"/>
    <w:rPr>
      <w:i/>
      <w:iCs/>
      <w:color w:val="404040" w:themeColor="text1" w:themeTint="BF"/>
    </w:rPr>
  </w:style>
  <w:style w:type="paragraph" w:styleId="ListParagraph">
    <w:name w:val="List Paragraph"/>
    <w:basedOn w:val="Normal"/>
    <w:uiPriority w:val="34"/>
    <w:qFormat/>
    <w:rsid w:val="00BA6EB4"/>
    <w:pPr>
      <w:ind w:left="720"/>
      <w:contextualSpacing/>
    </w:pPr>
  </w:style>
  <w:style w:type="character" w:styleId="IntenseEmphasis">
    <w:name w:val="Intense Emphasis"/>
    <w:basedOn w:val="DefaultParagraphFont"/>
    <w:uiPriority w:val="21"/>
    <w:qFormat/>
    <w:rsid w:val="00BA6EB4"/>
    <w:rPr>
      <w:i/>
      <w:iCs/>
      <w:color w:val="0F4761" w:themeColor="accent1" w:themeShade="BF"/>
    </w:rPr>
  </w:style>
  <w:style w:type="paragraph" w:styleId="IntenseQuote">
    <w:name w:val="Intense Quote"/>
    <w:basedOn w:val="Normal"/>
    <w:next w:val="Normal"/>
    <w:link w:val="IntenseQuoteChar"/>
    <w:uiPriority w:val="30"/>
    <w:qFormat/>
    <w:rsid w:val="00BA6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EB4"/>
    <w:rPr>
      <w:i/>
      <w:iCs/>
      <w:color w:val="0F4761" w:themeColor="accent1" w:themeShade="BF"/>
    </w:rPr>
  </w:style>
  <w:style w:type="character" w:styleId="IntenseReference">
    <w:name w:val="Intense Reference"/>
    <w:basedOn w:val="DefaultParagraphFont"/>
    <w:uiPriority w:val="32"/>
    <w:qFormat/>
    <w:rsid w:val="00BA6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68174">
      <w:bodyDiv w:val="1"/>
      <w:marLeft w:val="0"/>
      <w:marRight w:val="0"/>
      <w:marTop w:val="0"/>
      <w:marBottom w:val="0"/>
      <w:divBdr>
        <w:top w:val="none" w:sz="0" w:space="0" w:color="auto"/>
        <w:left w:val="none" w:sz="0" w:space="0" w:color="auto"/>
        <w:bottom w:val="none" w:sz="0" w:space="0" w:color="auto"/>
        <w:right w:val="none" w:sz="0" w:space="0" w:color="auto"/>
      </w:divBdr>
    </w:div>
    <w:div w:id="11492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dc:description/>
  <cp:lastModifiedBy>claire miller</cp:lastModifiedBy>
  <cp:revision>2</cp:revision>
  <cp:lastPrinted>2025-05-21T07:34:00Z</cp:lastPrinted>
  <dcterms:created xsi:type="dcterms:W3CDTF">2025-05-21T07:30:00Z</dcterms:created>
  <dcterms:modified xsi:type="dcterms:W3CDTF">2025-05-21T07:38:00Z</dcterms:modified>
</cp:coreProperties>
</file>