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97" w:rsidRDefault="004A4F97" w:rsidP="004A4F97">
      <w:pPr>
        <w:autoSpaceDE w:val="0"/>
        <w:autoSpaceDN w:val="0"/>
        <w:adjustRightInd w:val="0"/>
        <w:spacing w:after="0" w:line="240" w:lineRule="auto"/>
        <w:jc w:val="center"/>
        <w:rPr>
          <w:rFonts w:ascii="GeorgiaPro-Black" w:hAnsi="GeorgiaPro-Black" w:cs="GeorgiaPro-Black"/>
          <w:color w:val="000000"/>
          <w:sz w:val="52"/>
          <w:szCs w:val="52"/>
        </w:rPr>
      </w:pPr>
      <w:r>
        <w:rPr>
          <w:rFonts w:ascii="GeorgiaPro-Black" w:hAnsi="GeorgiaPro-Black" w:cs="GeorgiaPro-Black"/>
          <w:color w:val="000000"/>
          <w:sz w:val="52"/>
          <w:szCs w:val="52"/>
        </w:rPr>
        <w:t>Cadeby Parish Council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cadebyparishcouncil@gmail.com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40"/>
          <w:szCs w:val="40"/>
        </w:rPr>
      </w:pP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40"/>
          <w:szCs w:val="40"/>
        </w:rPr>
      </w:pPr>
      <w:r>
        <w:rPr>
          <w:rFonts w:ascii="Arial-BoldMT" w:hAnsi="Arial-BoldMT" w:cs="Arial-BoldMT"/>
          <w:b/>
          <w:bCs/>
          <w:color w:val="00000A"/>
          <w:sz w:val="40"/>
          <w:szCs w:val="40"/>
        </w:rPr>
        <w:t>Cadeby Parish Council – Clerk Vacancy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GeorgiaPro-Black" w:hAnsi="GeorgiaPro-Black" w:cs="GeorgiaPro-Black"/>
          <w:color w:val="00000A"/>
          <w:sz w:val="24"/>
          <w:szCs w:val="24"/>
        </w:rPr>
      </w:pP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GeorgiaPro-Black" w:hAnsi="GeorgiaPro-Black" w:cs="GeorgiaPro-Black"/>
          <w:color w:val="00000A"/>
          <w:sz w:val="24"/>
          <w:szCs w:val="24"/>
        </w:rPr>
      </w:pPr>
      <w:r>
        <w:rPr>
          <w:rFonts w:ascii="GeorgiaPro-Black" w:hAnsi="GeorgiaPro-Black" w:cs="GeorgiaPro-Black"/>
          <w:color w:val="00000A"/>
          <w:sz w:val="24"/>
          <w:szCs w:val="24"/>
        </w:rPr>
        <w:t>JOB DESCRIPTION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24"/>
          <w:szCs w:val="24"/>
        </w:rPr>
      </w:pP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>Job Title: Clerk to the Council and Responsible Financial Officer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Responsible to: </w:t>
      </w:r>
      <w:r>
        <w:rPr>
          <w:rFonts w:ascii="ArialMT" w:hAnsi="ArialMT" w:cs="ArialMT"/>
          <w:color w:val="00000A"/>
          <w:sz w:val="24"/>
          <w:szCs w:val="24"/>
        </w:rPr>
        <w:t>Full Council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Responsible for: </w:t>
      </w:r>
      <w:r>
        <w:rPr>
          <w:rFonts w:ascii="ArialMT" w:hAnsi="ArialMT" w:cs="ArialMT"/>
          <w:color w:val="00000A"/>
          <w:sz w:val="24"/>
          <w:szCs w:val="24"/>
        </w:rPr>
        <w:t>All property and financial resources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Employment: </w:t>
      </w:r>
      <w:r>
        <w:rPr>
          <w:rFonts w:ascii="ArialMT" w:hAnsi="ArialMT" w:cs="ArialMT"/>
          <w:color w:val="00000A"/>
          <w:sz w:val="24"/>
          <w:szCs w:val="24"/>
        </w:rPr>
        <w:t>Part-time, 5hrs/week, including evening work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Salary Scale: </w:t>
      </w:r>
      <w:r>
        <w:rPr>
          <w:rFonts w:ascii="ArialMT" w:hAnsi="ArialMT" w:cs="ArialMT"/>
          <w:color w:val="00000A"/>
          <w:sz w:val="24"/>
          <w:szCs w:val="24"/>
        </w:rPr>
        <w:t>SCP LC1 7-12 (£11.63 - £12.63</w:t>
      </w:r>
      <w:r>
        <w:rPr>
          <w:rFonts w:ascii="ArialMT" w:hAnsi="ArialMT" w:cs="ArialMT"/>
          <w:color w:val="00000A"/>
          <w:sz w:val="24"/>
          <w:szCs w:val="24"/>
        </w:rPr>
        <w:t xml:space="preserve"> per hour)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24"/>
          <w:szCs w:val="24"/>
        </w:rPr>
      </w:pP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>Job Purpose</w:t>
      </w: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>: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The Parish Clerk will be accountable to the Council for the effective management of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all its resources. The Clerk will be responsible for ensuring that the lawful instruction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of the Council in connection with its function as a local authority are carried out.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The Clerk will be the ‘Proper Officer’ and as such is under statutory duty to carry out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 xml:space="preserve">all functions and to serve statutory </w:t>
      </w:r>
      <w:proofErr w:type="spellStart"/>
      <w:proofErr w:type="gramStart"/>
      <w:r>
        <w:rPr>
          <w:rFonts w:ascii="ArialMT" w:hAnsi="ArialMT" w:cs="ArialMT"/>
          <w:color w:val="00000A"/>
          <w:sz w:val="24"/>
          <w:szCs w:val="24"/>
        </w:rPr>
        <w:t>notifications.As</w:t>
      </w:r>
      <w:proofErr w:type="spellEnd"/>
      <w:proofErr w:type="gramEnd"/>
      <w:r>
        <w:rPr>
          <w:rFonts w:ascii="ArialMT" w:hAnsi="ArialMT" w:cs="ArialMT"/>
          <w:color w:val="00000A"/>
          <w:sz w:val="24"/>
          <w:szCs w:val="24"/>
        </w:rPr>
        <w:t xml:space="preserve"> Responsible Financial Officer (</w:t>
      </w:r>
      <w:proofErr w:type="spellStart"/>
      <w:r>
        <w:rPr>
          <w:rFonts w:ascii="ArialMT" w:hAnsi="ArialMT" w:cs="ArialMT"/>
          <w:color w:val="00000A"/>
          <w:sz w:val="24"/>
          <w:szCs w:val="24"/>
        </w:rPr>
        <w:t>RFO</w:t>
      </w:r>
      <w:proofErr w:type="spellEnd"/>
      <w:r>
        <w:rPr>
          <w:rFonts w:ascii="ArialMT" w:hAnsi="ArialMT" w:cs="ArialMT"/>
          <w:color w:val="00000A"/>
          <w:sz w:val="24"/>
          <w:szCs w:val="24"/>
        </w:rPr>
        <w:t>) the Clerk will be responsible for the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Council’s financial records and administration of its finances.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24"/>
          <w:szCs w:val="24"/>
        </w:rPr>
      </w:pP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>Key Duties and Responsibilities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1. Ensure that statutory and other provisions governing or affecting the running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of the Council are observed and properly undertaken</w:t>
      </w:r>
      <w:r>
        <w:rPr>
          <w:rFonts w:ascii="ArialMT" w:hAnsi="ArialMT" w:cs="ArialMT"/>
          <w:color w:val="00000A"/>
          <w:sz w:val="24"/>
          <w:szCs w:val="24"/>
        </w:rPr>
        <w:t>.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2. Advise the Council on all policy issues and changes in legislation.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3. To ensure that all Council elections and co-options are undertaken in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accordance with legal requirements.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4. To ensure that the Council’s obligations for Risk Assessment are properly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met.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5. Produce and publish at the statutory time, the Agenda, previous minutes and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all associated documents for all Council meetings, where necessary in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consultation with the Chairman of the Council and deliver to all Parish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Councillors by email.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6. Attend and minute all Council meetings and the Annual Parish Meeting.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7. Produce and publish draft Minutes of any Council meeting within 7 working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days of that meeting and deliver to all Parish Councillors by email.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8. To receive and deal with correspondence and documents on behalf of the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Council or bring such items which require urgent attention to the responsible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Parish Councillor, where the Council has made such delegation, or to the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Chairman, where no such delegation has been made.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9. To issue correspondence because of instructions, or the known policy of the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Council.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10.Maintain a list of all Councillors, Council contractors, volunteers acting on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behalf of the Council including contact details.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11.Provide safe, in secure but accessible custody, all documentation concerning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the Council.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12.Maintain Defibrillator and report required site checks.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13.Ensure the website is up to date and maintained.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14.Attend training courses and meetings on behalf of the Council, as the Council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shall direct.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15.Receive communications from and provide information to the public, on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request, in relation to Council matters and make available, on request, any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documentation covered by publication regulations.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lastRenderedPageBreak/>
        <w:t>16.As the Council’s advisor on financial matters, be responsible for the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administration of the Council’s finances, and the proper application and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maintenance of the Council’s Standing Orders and Financial Regulations.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17.Prepare the annual budgets and Precept requirements for consideration at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Council November meeting.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18.Maintain Council’s bank accounts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 xml:space="preserve">19.Maintain VAT, </w:t>
      </w:r>
      <w:proofErr w:type="spellStart"/>
      <w:r>
        <w:rPr>
          <w:rFonts w:ascii="ArialMT" w:hAnsi="ArialMT" w:cs="ArialMT"/>
          <w:color w:val="00000A"/>
          <w:sz w:val="24"/>
          <w:szCs w:val="24"/>
        </w:rPr>
        <w:t>HMRC</w:t>
      </w:r>
      <w:proofErr w:type="spellEnd"/>
      <w:r>
        <w:rPr>
          <w:rFonts w:ascii="ArialMT" w:hAnsi="ArialMT" w:cs="ArialMT"/>
          <w:color w:val="00000A"/>
          <w:sz w:val="24"/>
          <w:szCs w:val="24"/>
        </w:rPr>
        <w:t xml:space="preserve"> and Insurance records in line with legislation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20.Make prompt payment of inv</w:t>
      </w:r>
      <w:bookmarkStart w:id="0" w:name="_GoBack"/>
      <w:bookmarkEnd w:id="0"/>
      <w:r>
        <w:rPr>
          <w:rFonts w:ascii="ArialMT" w:hAnsi="ArialMT" w:cs="ArialMT"/>
          <w:color w:val="00000A"/>
          <w:sz w:val="24"/>
          <w:szCs w:val="24"/>
        </w:rPr>
        <w:t>oices on the instruction of the Council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21.Manage and maintain records of Council income and expenditure and provide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a statement detailing the financial position at each Council meeting.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MT" w:hAnsi="ArialMT" w:cs="ArialMT"/>
          <w:color w:val="00000A"/>
          <w:sz w:val="24"/>
          <w:szCs w:val="24"/>
        </w:rPr>
        <w:t>22.Prepare and submit statutory internal audit requirements and progress any</w:t>
      </w:r>
      <w:r>
        <w:rPr>
          <w:rFonts w:ascii="ArialMT" w:hAnsi="ArialMT" w:cs="ArialMT"/>
          <w:color w:val="00000A"/>
          <w:sz w:val="24"/>
          <w:szCs w:val="24"/>
        </w:rPr>
        <w:t xml:space="preserve"> </w:t>
      </w:r>
      <w:r>
        <w:rPr>
          <w:rFonts w:ascii="ArialMT" w:hAnsi="ArialMT" w:cs="ArialMT"/>
          <w:color w:val="00000A"/>
          <w:sz w:val="24"/>
          <w:szCs w:val="24"/>
        </w:rPr>
        <w:t>consequential actions.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28"/>
          <w:szCs w:val="28"/>
        </w:rPr>
      </w:pP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28"/>
          <w:szCs w:val="28"/>
        </w:rPr>
      </w:pPr>
      <w:r>
        <w:rPr>
          <w:rFonts w:ascii="Arial-BoldMT" w:hAnsi="Arial-BoldMT" w:cs="Arial-BoldMT"/>
          <w:b/>
          <w:bCs/>
          <w:color w:val="00000A"/>
          <w:sz w:val="28"/>
          <w:szCs w:val="28"/>
        </w:rPr>
        <w:t xml:space="preserve">If you wish to be considered for this </w:t>
      </w:r>
      <w:proofErr w:type="gramStart"/>
      <w:r>
        <w:rPr>
          <w:rFonts w:ascii="Arial-BoldMT" w:hAnsi="Arial-BoldMT" w:cs="Arial-BoldMT"/>
          <w:b/>
          <w:bCs/>
          <w:color w:val="00000A"/>
          <w:sz w:val="28"/>
          <w:szCs w:val="28"/>
        </w:rPr>
        <w:t>position</w:t>
      </w:r>
      <w:proofErr w:type="gramEnd"/>
      <w:r>
        <w:rPr>
          <w:rFonts w:ascii="Arial-BoldMT" w:hAnsi="Arial-BoldMT" w:cs="Arial-BoldMT"/>
          <w:b/>
          <w:bCs/>
          <w:color w:val="00000A"/>
          <w:sz w:val="28"/>
          <w:szCs w:val="28"/>
        </w:rPr>
        <w:t xml:space="preserve"> please forward your</w:t>
      </w:r>
    </w:p>
    <w:p w:rsidR="004A4F97" w:rsidRDefault="004A4F97" w:rsidP="004A4F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1"/>
          <w:sz w:val="28"/>
          <w:szCs w:val="28"/>
        </w:rPr>
      </w:pPr>
      <w:r>
        <w:rPr>
          <w:rFonts w:ascii="Arial-BoldMT" w:hAnsi="Arial-BoldMT" w:cs="Arial-BoldMT"/>
          <w:b/>
          <w:bCs/>
          <w:color w:val="00000A"/>
          <w:sz w:val="28"/>
          <w:szCs w:val="28"/>
        </w:rPr>
        <w:t>application by email to Councillor Ian Smith,</w:t>
      </w:r>
      <w:r>
        <w:rPr>
          <w:rFonts w:ascii="Arial-BoldMT" w:hAnsi="Arial-BoldMT" w:cs="Arial-BoldMT"/>
          <w:b/>
          <w:bCs/>
          <w:color w:val="00000A"/>
          <w:sz w:val="28"/>
          <w:szCs w:val="28"/>
        </w:rPr>
        <w:t xml:space="preserve"> </w:t>
      </w:r>
      <w:r>
        <w:rPr>
          <w:rFonts w:ascii="Arial-BoldMT" w:hAnsi="Arial-BoldMT" w:cs="Arial-BoldMT"/>
          <w:b/>
          <w:bCs/>
          <w:color w:val="000081"/>
          <w:sz w:val="28"/>
          <w:szCs w:val="28"/>
        </w:rPr>
        <w:t>ian.smith1953@hotmail.com</w:t>
      </w:r>
    </w:p>
    <w:p w:rsidR="004A4F97" w:rsidRDefault="004A4F97" w:rsidP="004A4F97">
      <w:pPr>
        <w:rPr>
          <w:rFonts w:ascii="Arial-BoldMT" w:hAnsi="Arial-BoldMT" w:cs="Arial-BoldMT"/>
          <w:b/>
          <w:bCs/>
          <w:color w:val="00000A"/>
          <w:sz w:val="28"/>
          <w:szCs w:val="28"/>
        </w:rPr>
      </w:pPr>
    </w:p>
    <w:p w:rsidR="00314B8A" w:rsidRDefault="004A4F97" w:rsidP="004A4F97">
      <w:r>
        <w:rPr>
          <w:rFonts w:ascii="Arial-BoldMT" w:hAnsi="Arial-BoldMT" w:cs="Arial-BoldMT"/>
          <w:b/>
          <w:bCs/>
          <w:color w:val="00000A"/>
          <w:sz w:val="28"/>
          <w:szCs w:val="28"/>
        </w:rPr>
        <w:t xml:space="preserve">Applications close at 12 noon, on </w:t>
      </w:r>
      <w:r>
        <w:rPr>
          <w:rFonts w:ascii="Arial-BoldMT" w:hAnsi="Arial-BoldMT" w:cs="Arial-BoldMT"/>
          <w:b/>
          <w:bCs/>
          <w:color w:val="00000A"/>
          <w:sz w:val="28"/>
          <w:szCs w:val="28"/>
        </w:rPr>
        <w:t>25</w:t>
      </w:r>
      <w:r w:rsidRPr="004A4F97">
        <w:rPr>
          <w:rFonts w:ascii="Arial-BoldMT" w:hAnsi="Arial-BoldMT" w:cs="Arial-BoldMT"/>
          <w:b/>
          <w:bCs/>
          <w:color w:val="00000A"/>
          <w:sz w:val="28"/>
          <w:szCs w:val="28"/>
          <w:vertAlign w:val="superscript"/>
        </w:rPr>
        <w:t>th</w:t>
      </w:r>
      <w:r>
        <w:rPr>
          <w:rFonts w:ascii="Arial-BoldMT" w:hAnsi="Arial-BoldMT" w:cs="Arial-BoldMT"/>
          <w:b/>
          <w:bCs/>
          <w:color w:val="00000A"/>
          <w:sz w:val="28"/>
          <w:szCs w:val="28"/>
        </w:rPr>
        <w:t xml:space="preserve"> November </w:t>
      </w:r>
      <w:r>
        <w:rPr>
          <w:rFonts w:ascii="Arial-BoldMT" w:hAnsi="Arial-BoldMT" w:cs="Arial-BoldMT"/>
          <w:b/>
          <w:bCs/>
          <w:color w:val="00000A"/>
          <w:sz w:val="28"/>
          <w:szCs w:val="28"/>
        </w:rPr>
        <w:t>2022</w:t>
      </w:r>
    </w:p>
    <w:sectPr w:rsidR="00314B8A" w:rsidSect="004A4F97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Pr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97"/>
    <w:rsid w:val="00314B8A"/>
    <w:rsid w:val="004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BB3E"/>
  <w15:chartTrackingRefBased/>
  <w15:docId w15:val="{074BC37D-B080-4CA1-AE4E-E915AA08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dc:description/>
  <cp:lastModifiedBy>Joanne Lowe</cp:lastModifiedBy>
  <cp:revision>1</cp:revision>
  <dcterms:created xsi:type="dcterms:W3CDTF">2022-11-14T16:01:00Z</dcterms:created>
  <dcterms:modified xsi:type="dcterms:W3CDTF">2022-11-14T16:06:00Z</dcterms:modified>
</cp:coreProperties>
</file>