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ABA9" w14:textId="77777777" w:rsidR="00625511" w:rsidRDefault="00265D7F">
      <w:pPr>
        <w:pStyle w:val="Body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9415180" wp14:editId="39E07AA9">
            <wp:simplePos x="0" y="0"/>
            <wp:positionH relativeFrom="page">
              <wp:posOffset>2142154</wp:posOffset>
            </wp:positionH>
            <wp:positionV relativeFrom="line">
              <wp:posOffset>-654050</wp:posOffset>
            </wp:positionV>
            <wp:extent cx="3276001" cy="964801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001" cy="964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4D6C60" w14:textId="77777777" w:rsidR="00625511" w:rsidRDefault="00625511">
      <w:pPr>
        <w:pStyle w:val="Body"/>
        <w:rPr>
          <w:rFonts w:ascii="Calibri Light" w:hAnsi="Calibri Light"/>
          <w:sz w:val="24"/>
          <w:szCs w:val="24"/>
        </w:rPr>
      </w:pPr>
    </w:p>
    <w:p w14:paraId="1F4393FE" w14:textId="25248A95" w:rsidR="00625511" w:rsidRDefault="00450D45">
      <w:pPr>
        <w:pStyle w:val="Default"/>
        <w:jc w:val="center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 xml:space="preserve">Draft </w:t>
      </w:r>
      <w:r w:rsidR="00265D7F">
        <w:rPr>
          <w:rFonts w:ascii="Carlito" w:hAnsi="Carlito"/>
          <w:b/>
          <w:bCs/>
        </w:rPr>
        <w:t xml:space="preserve">Minutes of Sutton Cheney Parish Council Meeting held on </w:t>
      </w:r>
      <w:r>
        <w:rPr>
          <w:rFonts w:ascii="Carlito" w:hAnsi="Carlito"/>
          <w:b/>
          <w:bCs/>
        </w:rPr>
        <w:t>Wednesday 20</w:t>
      </w:r>
      <w:r w:rsidRPr="00450D45">
        <w:rPr>
          <w:rFonts w:ascii="Carlito" w:hAnsi="Carlito"/>
          <w:b/>
          <w:bCs/>
          <w:vertAlign w:val="superscript"/>
        </w:rPr>
        <w:t>th</w:t>
      </w:r>
      <w:r>
        <w:rPr>
          <w:rFonts w:ascii="Carlito" w:hAnsi="Carlito"/>
          <w:b/>
          <w:bCs/>
        </w:rPr>
        <w:t xml:space="preserve"> April </w:t>
      </w:r>
      <w:r w:rsidR="00265D7F">
        <w:rPr>
          <w:rFonts w:ascii="Carlito" w:hAnsi="Carlito"/>
          <w:b/>
          <w:bCs/>
        </w:rPr>
        <w:t>2022 at Sutton Cheney Village Hall, Main Street, Sutton Cheney</w:t>
      </w:r>
    </w:p>
    <w:p w14:paraId="7E912726" w14:textId="77777777" w:rsidR="00625511" w:rsidRDefault="0062551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</w:p>
    <w:p w14:paraId="2197DFA2" w14:textId="77777777" w:rsidR="00625511" w:rsidRDefault="00265D7F">
      <w:pPr>
        <w:pStyle w:val="NoSpacing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 xml:space="preserve">Parish </w:t>
      </w:r>
      <w:proofErr w:type="spellStart"/>
      <w:r>
        <w:rPr>
          <w:rFonts w:ascii="Carlito" w:hAnsi="Carlito"/>
          <w:b/>
          <w:bCs/>
          <w:sz w:val="24"/>
          <w:szCs w:val="24"/>
        </w:rPr>
        <w:t>Councillors</w:t>
      </w:r>
      <w:proofErr w:type="spellEnd"/>
      <w:r>
        <w:rPr>
          <w:rFonts w:ascii="Carlito" w:hAnsi="Carlito"/>
          <w:b/>
          <w:bCs/>
          <w:sz w:val="24"/>
          <w:szCs w:val="24"/>
        </w:rPr>
        <w:t xml:space="preserve"> Present</w:t>
      </w:r>
      <w:r>
        <w:rPr>
          <w:rFonts w:ascii="Calibri Light" w:hAnsi="Calibri Light"/>
          <w:sz w:val="24"/>
          <w:szCs w:val="24"/>
        </w:rPr>
        <w:t>:</w:t>
      </w:r>
      <w:r>
        <w:rPr>
          <w:rFonts w:ascii="Calibri Light" w:hAnsi="Calibri Light"/>
          <w:sz w:val="24"/>
          <w:szCs w:val="24"/>
        </w:rPr>
        <w:tab/>
      </w:r>
    </w:p>
    <w:p w14:paraId="45C45699" w14:textId="77777777" w:rsidR="00450D45" w:rsidRDefault="00265D7F">
      <w:pPr>
        <w:pStyle w:val="NoSpacing"/>
        <w:ind w:left="1440"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Andrew Copson (Chair)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Val Pritchard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Peter Dyde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John Plant</w:t>
      </w:r>
      <w:r>
        <w:rPr>
          <w:rFonts w:ascii="Calibri Light" w:hAnsi="Calibri Light"/>
          <w:sz w:val="24"/>
          <w:szCs w:val="24"/>
        </w:rPr>
        <w:tab/>
      </w:r>
    </w:p>
    <w:p w14:paraId="09B3F730" w14:textId="083A540B" w:rsidR="00450D45" w:rsidRDefault="00450D45">
      <w:pPr>
        <w:pStyle w:val="NoSpacing"/>
        <w:ind w:left="1440"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Linda Mayne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Simon Rees Jones</w:t>
      </w:r>
    </w:p>
    <w:p w14:paraId="40B6EFAE" w14:textId="499EC412" w:rsidR="002A7291" w:rsidRDefault="002A7291">
      <w:pPr>
        <w:pStyle w:val="NoSpacing"/>
        <w:ind w:left="1440" w:firstLine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Ambrose Long</w:t>
      </w:r>
    </w:p>
    <w:p w14:paraId="5A6B0305" w14:textId="581E9832" w:rsidR="00625511" w:rsidRDefault="00450D45">
      <w:pPr>
        <w:pStyle w:val="NoSpacing"/>
        <w:ind w:left="1440" w:firstLine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 xml:space="preserve"> </w:t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  <w:r w:rsidR="00265D7F">
        <w:rPr>
          <w:rFonts w:ascii="Calibri Light" w:hAnsi="Calibri Light"/>
          <w:sz w:val="24"/>
          <w:szCs w:val="24"/>
        </w:rPr>
        <w:tab/>
      </w:r>
    </w:p>
    <w:p w14:paraId="565FC75C" w14:textId="77777777" w:rsidR="00625511" w:rsidRDefault="00265D7F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lang w:val="fr-FR"/>
        </w:rPr>
        <w:t>In Attendance</w:t>
      </w:r>
    </w:p>
    <w:p w14:paraId="336FE785" w14:textId="02284685" w:rsidR="00625511" w:rsidRDefault="006751DF">
      <w:pPr>
        <w:pStyle w:val="NoSpacing"/>
        <w:ind w:left="1440" w:firstLine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="00265D7F">
        <w:rPr>
          <w:rFonts w:ascii="Calibri Light" w:hAnsi="Calibri Light"/>
          <w:sz w:val="24"/>
          <w:szCs w:val="24"/>
        </w:rPr>
        <w:t xml:space="preserve"> Members of the Public</w:t>
      </w:r>
    </w:p>
    <w:p w14:paraId="67119DA6" w14:textId="77777777" w:rsidR="00625511" w:rsidRDefault="00265D7F">
      <w:pPr>
        <w:pStyle w:val="NoSpacing"/>
        <w:ind w:left="1440" w:firstLine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Borough </w:t>
      </w:r>
      <w:proofErr w:type="spellStart"/>
      <w:r>
        <w:rPr>
          <w:rFonts w:ascii="Calibri Light" w:hAnsi="Calibri Light"/>
          <w:sz w:val="24"/>
          <w:szCs w:val="24"/>
        </w:rPr>
        <w:t>Councillor</w:t>
      </w:r>
      <w:proofErr w:type="spellEnd"/>
      <w:r>
        <w:rPr>
          <w:rFonts w:ascii="Calibri Light" w:hAnsi="Calibri Light"/>
          <w:sz w:val="24"/>
          <w:szCs w:val="24"/>
        </w:rPr>
        <w:t xml:space="preserve"> Jonathan Collett </w:t>
      </w:r>
    </w:p>
    <w:p w14:paraId="29D9DC52" w14:textId="77777777" w:rsidR="00625511" w:rsidRDefault="0062551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9"/>
        <w:gridCol w:w="7891"/>
      </w:tblGrid>
      <w:tr w:rsidR="00625511" w14:paraId="4DA7475F" w14:textId="77777777" w:rsidTr="00B263B1">
        <w:trPr>
          <w:trHeight w:val="20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08A9" w14:textId="1C6477EA" w:rsidR="00625511" w:rsidRDefault="00450D45">
            <w:pPr>
              <w:pStyle w:val="Body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73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1131" w14:textId="386B1A35" w:rsidR="00625511" w:rsidRDefault="00265D7F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PUBLIC PARTICIPATION </w:t>
            </w:r>
          </w:p>
          <w:p w14:paraId="2F8B3774" w14:textId="77777777" w:rsidR="00625511" w:rsidRDefault="00625511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z w:val="24"/>
                <w:szCs w:val="24"/>
                <w:lang w:val="en-US"/>
              </w:rPr>
            </w:pPr>
          </w:p>
          <w:p w14:paraId="7683A6A9" w14:textId="77777777" w:rsidR="00450D45" w:rsidRPr="00450D45" w:rsidRDefault="00450D45" w:rsidP="00450D4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4"/>
                <w:szCs w:val="24"/>
              </w:rPr>
            </w:pPr>
            <w:r w:rsidRPr="00450D45">
              <w:rPr>
                <w:rFonts w:ascii="Calibri Light" w:hAnsi="Calibri Light"/>
                <w:sz w:val="24"/>
                <w:szCs w:val="24"/>
              </w:rPr>
              <w:t xml:space="preserve">Four questions on the Dadlington </w:t>
            </w:r>
            <w:proofErr w:type="spellStart"/>
            <w:r w:rsidRPr="00450D45">
              <w:rPr>
                <w:rFonts w:ascii="Calibri Light" w:hAnsi="Calibri Light"/>
                <w:sz w:val="24"/>
                <w:szCs w:val="24"/>
              </w:rPr>
              <w:t>Neighbourhood</w:t>
            </w:r>
            <w:proofErr w:type="spellEnd"/>
            <w:r w:rsidRPr="00450D45">
              <w:rPr>
                <w:rFonts w:ascii="Calibri Light" w:hAnsi="Calibri Light"/>
                <w:sz w:val="24"/>
                <w:szCs w:val="24"/>
              </w:rPr>
              <w:t xml:space="preserve"> Plan were asked by a member of the public and were answered by the Chair of the </w:t>
            </w:r>
            <w:proofErr w:type="spellStart"/>
            <w:r w:rsidRPr="00450D45">
              <w:rPr>
                <w:rFonts w:ascii="Calibri Light" w:hAnsi="Calibri Light"/>
                <w:sz w:val="24"/>
                <w:szCs w:val="24"/>
              </w:rPr>
              <w:t>Neighbourhood</w:t>
            </w:r>
            <w:proofErr w:type="spellEnd"/>
            <w:r w:rsidRPr="00450D45">
              <w:rPr>
                <w:rFonts w:ascii="Calibri Light" w:hAnsi="Calibri Light"/>
                <w:sz w:val="24"/>
                <w:szCs w:val="24"/>
              </w:rPr>
              <w:t xml:space="preserve"> Plan Committee.</w:t>
            </w:r>
          </w:p>
          <w:p w14:paraId="1C5395D2" w14:textId="2D60D2CC" w:rsidR="00625511" w:rsidRDefault="00625511">
            <w:pPr>
              <w:pStyle w:val="Body"/>
              <w:spacing w:after="0" w:line="240" w:lineRule="auto"/>
            </w:pPr>
          </w:p>
        </w:tc>
      </w:tr>
      <w:tr w:rsidR="00625511" w14:paraId="53104425" w14:textId="77777777" w:rsidTr="00E523C8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D630" w14:textId="303EFB3B" w:rsidR="00625511" w:rsidRDefault="00E523C8">
            <w:pPr>
              <w:pStyle w:val="Body"/>
              <w:spacing w:after="0" w:line="240" w:lineRule="auto"/>
            </w:pPr>
            <w:r>
              <w:br w:type="page"/>
            </w:r>
            <w:r w:rsidR="00B263B1">
              <w:rPr>
                <w:rFonts w:ascii="Calibri Light" w:hAnsi="Calibri Light"/>
                <w:sz w:val="24"/>
                <w:szCs w:val="24"/>
                <w:lang w:val="en-US"/>
              </w:rPr>
              <w:t>74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BEA2" w14:textId="77777777" w:rsidR="00625511" w:rsidRDefault="00265D7F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APOLOGIES</w:t>
            </w:r>
          </w:p>
          <w:p w14:paraId="2D523DCF" w14:textId="10154CDB" w:rsidR="00625511" w:rsidRDefault="00B263B1">
            <w:pPr>
              <w:pStyle w:val="Body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None received</w:t>
            </w:r>
          </w:p>
          <w:p w14:paraId="16804CD5" w14:textId="656D4DE5" w:rsidR="00E523C8" w:rsidRDefault="00E523C8">
            <w:pPr>
              <w:pStyle w:val="Body"/>
              <w:spacing w:after="0" w:line="240" w:lineRule="auto"/>
            </w:pPr>
          </w:p>
        </w:tc>
      </w:tr>
      <w:tr w:rsidR="00625511" w14:paraId="7F0ACA3E" w14:textId="77777777" w:rsidTr="00E523C8">
        <w:trPr>
          <w:trHeight w:val="8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2532" w14:textId="5DFA6EEB" w:rsidR="00625511" w:rsidRDefault="00B263B1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75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BC44" w14:textId="77777777" w:rsidR="00625511" w:rsidRDefault="00265D7F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DECLARATIONS OF INTEREST PECUNIARY AND NON-PECUNIARY</w:t>
            </w:r>
          </w:p>
          <w:p w14:paraId="693C232C" w14:textId="77777777" w:rsidR="00B263B1" w:rsidRPr="00B263B1" w:rsidRDefault="00B263B1" w:rsidP="00B263B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4"/>
                <w:szCs w:val="24"/>
              </w:rPr>
            </w:pPr>
            <w:r w:rsidRPr="00B263B1">
              <w:rPr>
                <w:rFonts w:ascii="Calibri Light" w:hAnsi="Calibri Light"/>
                <w:sz w:val="24"/>
                <w:szCs w:val="24"/>
              </w:rPr>
              <w:t xml:space="preserve">Cllr Mayne declared a pecuniary interest in relation to discussion of the Dadlington </w:t>
            </w:r>
            <w:proofErr w:type="spellStart"/>
            <w:r w:rsidRPr="00B263B1">
              <w:rPr>
                <w:rFonts w:ascii="Calibri Light" w:hAnsi="Calibri Light"/>
                <w:sz w:val="24"/>
                <w:szCs w:val="24"/>
              </w:rPr>
              <w:t>Neighbourhood</w:t>
            </w:r>
            <w:proofErr w:type="spellEnd"/>
            <w:r w:rsidRPr="00B263B1">
              <w:rPr>
                <w:rFonts w:ascii="Calibri Light" w:hAnsi="Calibri Light"/>
                <w:sz w:val="24"/>
                <w:szCs w:val="24"/>
              </w:rPr>
              <w:t xml:space="preserve"> Plan, as the joint owner of the land preferred for development in the draft plan.</w:t>
            </w:r>
          </w:p>
          <w:p w14:paraId="02F15306" w14:textId="5D824273" w:rsidR="00625511" w:rsidRDefault="00625511">
            <w:pPr>
              <w:pStyle w:val="Body"/>
              <w:spacing w:after="0" w:line="240" w:lineRule="auto"/>
            </w:pPr>
          </w:p>
        </w:tc>
      </w:tr>
      <w:tr w:rsidR="00625511" w14:paraId="51C24569" w14:textId="77777777" w:rsidTr="00E523C8">
        <w:trPr>
          <w:trHeight w:val="109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AE26" w14:textId="3F6E17AF" w:rsidR="00625511" w:rsidRDefault="00B9287F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76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E1DD" w14:textId="77777777" w:rsidR="00625511" w:rsidRDefault="00265D7F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PREVIOUS MINUTES</w:t>
            </w:r>
          </w:p>
          <w:p w14:paraId="0BFBB102" w14:textId="61661231" w:rsidR="00625511" w:rsidRDefault="00265D7F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resolved to adopt the draft minutes from the Parish Council Meeting held on </w:t>
            </w:r>
            <w:r w:rsidR="00B9287F">
              <w:rPr>
                <w:rFonts w:ascii="Calibri Light" w:hAnsi="Calibri Light"/>
                <w:sz w:val="24"/>
                <w:szCs w:val="24"/>
                <w:lang w:val="en-US"/>
              </w:rPr>
              <w:t>7</w:t>
            </w:r>
            <w:r w:rsidR="00B9287F" w:rsidRPr="00B9287F">
              <w:rPr>
                <w:rFonts w:ascii="Calibri Light" w:hAnsi="Calibri Light"/>
                <w:sz w:val="24"/>
                <w:szCs w:val="24"/>
                <w:vertAlign w:val="superscript"/>
                <w:lang w:val="en-US"/>
              </w:rPr>
              <w:t>th</w:t>
            </w:r>
            <w:r w:rsidR="00B9287F">
              <w:rPr>
                <w:rFonts w:ascii="Calibri Light" w:hAnsi="Calibri Light"/>
                <w:sz w:val="24"/>
                <w:szCs w:val="24"/>
                <w:lang w:val="en-US"/>
              </w:rPr>
              <w:t xml:space="preserve"> March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with no amendments made.</w:t>
            </w:r>
          </w:p>
        </w:tc>
      </w:tr>
      <w:tr w:rsidR="00625511" w14:paraId="4025757E" w14:textId="77777777" w:rsidTr="00B9287F">
        <w:trPr>
          <w:trHeight w:val="91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A304" w14:textId="2DF8D08C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77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8A13" w14:textId="77777777" w:rsidR="00625511" w:rsidRDefault="00265D7F">
            <w:pPr>
              <w:pStyle w:val="Body"/>
              <w:spacing w:after="0" w:line="276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BOROUGH AND COUNTY COUNCILLOR REPORTS </w:t>
            </w:r>
          </w:p>
          <w:p w14:paraId="794AA83F" w14:textId="1743E7E8" w:rsidR="00625511" w:rsidRDefault="00265D7F" w:rsidP="00B9287F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noted an update from Borough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Councillor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Jonathan Collett</w:t>
            </w:r>
          </w:p>
        </w:tc>
      </w:tr>
      <w:tr w:rsidR="00625511" w14:paraId="0F6EF15C" w14:textId="77777777" w:rsidTr="00B9287F">
        <w:trPr>
          <w:trHeight w:val="47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3F4F" w14:textId="566C9F6E" w:rsidR="00625511" w:rsidRDefault="00B9287F">
            <w:pPr>
              <w:pStyle w:val="Body"/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br w:type="page"/>
            </w:r>
            <w:r w:rsidR="00E36830">
              <w:rPr>
                <w:rFonts w:ascii="Calibri Light" w:hAnsi="Calibri Light"/>
                <w:sz w:val="24"/>
                <w:szCs w:val="24"/>
                <w:lang w:val="en-US"/>
              </w:rPr>
              <w:t>78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A00C" w14:textId="77777777" w:rsidR="00625511" w:rsidRDefault="00265D7F">
            <w:pPr>
              <w:pStyle w:val="Body"/>
              <w:spacing w:after="0" w:line="276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noted the report from County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Councillor</w:t>
            </w:r>
            <w:proofErr w:type="spellEnd"/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Bertie Harrison-Rushton</w:t>
            </w:r>
          </w:p>
        </w:tc>
      </w:tr>
      <w:tr w:rsidR="00E36830" w14:paraId="617DC67D" w14:textId="77777777" w:rsidTr="007C6C4A">
        <w:trPr>
          <w:trHeight w:val="12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52CB" w14:textId="64DE55AA" w:rsidR="00E36830" w:rsidRDefault="00E36830" w:rsidP="007C6C4A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79/22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0DA3" w14:textId="14E79E82" w:rsidR="00E36830" w:rsidRDefault="00E36830" w:rsidP="007C6C4A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DADLINGTON NEIGHBOURHOOD PLAN</w:t>
            </w:r>
          </w:p>
          <w:p w14:paraId="14B8A9E9" w14:textId="0B5B0A77" w:rsidR="00F149C7" w:rsidRDefault="00F149C7" w:rsidP="007C6C4A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</w:p>
          <w:p w14:paraId="0FCEE69D" w14:textId="0A357C64" w:rsidR="00F149C7" w:rsidRPr="008B2F89" w:rsidRDefault="008B2F89" w:rsidP="008B2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At the start of this agenda item,</w:t>
            </w:r>
            <w:r w:rsidR="00F149C7" w:rsidRPr="008B2F89">
              <w:rPr>
                <w:rFonts w:ascii="Calibri Light" w:hAnsi="Calibri Light"/>
                <w:sz w:val="24"/>
                <w:szCs w:val="24"/>
                <w:lang w:val="en-US"/>
              </w:rPr>
              <w:t xml:space="preserve"> Cllr Mayne left the room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14:paraId="3EAD4143" w14:textId="615DB101" w:rsidR="00F149C7" w:rsidRDefault="00F149C7" w:rsidP="007C6C4A">
            <w:pPr>
              <w:pStyle w:val="Body"/>
              <w:spacing w:after="0" w:line="276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</w:p>
          <w:p w14:paraId="418BDDCA" w14:textId="77777777" w:rsidR="00E36830" w:rsidRDefault="00E36830" w:rsidP="007C6C4A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36830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 xml:space="preserve">The Council unanimously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resolved </w:t>
            </w:r>
            <w:r w:rsidRPr="00E36830">
              <w:rPr>
                <w:rFonts w:ascii="Calibri Light" w:hAnsi="Calibri Light"/>
                <w:sz w:val="24"/>
                <w:szCs w:val="24"/>
                <w:lang w:val="en-US"/>
              </w:rPr>
              <w:t xml:space="preserve">to adopt the draft </w:t>
            </w:r>
            <w:proofErr w:type="spellStart"/>
            <w:r w:rsidRPr="00E36830">
              <w:rPr>
                <w:rFonts w:ascii="Calibri Light" w:hAnsi="Calibri Light"/>
                <w:sz w:val="24"/>
                <w:szCs w:val="24"/>
                <w:lang w:val="en-US"/>
              </w:rPr>
              <w:t>Neighbourhood</w:t>
            </w:r>
            <w:proofErr w:type="spellEnd"/>
            <w:r w:rsidRPr="00E36830">
              <w:rPr>
                <w:rFonts w:ascii="Calibri Light" w:hAnsi="Calibri Light"/>
                <w:sz w:val="24"/>
                <w:szCs w:val="24"/>
                <w:lang w:val="en-US"/>
              </w:rPr>
              <w:t xml:space="preserve"> Plan for Dadlington following the removal of Broadlands Farm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as the allocated housing site </w:t>
            </w:r>
            <w:r w:rsidRPr="00E36830">
              <w:rPr>
                <w:rFonts w:ascii="Calibri Light" w:hAnsi="Calibri Light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ensuring that </w:t>
            </w:r>
            <w:r w:rsidRPr="00E36830">
              <w:rPr>
                <w:rFonts w:ascii="Calibri Light" w:hAnsi="Calibri Light"/>
                <w:sz w:val="24"/>
                <w:szCs w:val="24"/>
                <w:lang w:val="en-US"/>
              </w:rPr>
              <w:t>the area of separation is protected.</w:t>
            </w:r>
          </w:p>
          <w:p w14:paraId="7E332EC7" w14:textId="77777777" w:rsidR="008B2F89" w:rsidRDefault="008B2F89" w:rsidP="007C6C4A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0C968A5F" w14:textId="55771662" w:rsidR="008B2F89" w:rsidRPr="008B2F89" w:rsidRDefault="008B2F89" w:rsidP="008B2F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8B2F89">
              <w:rPr>
                <w:rFonts w:ascii="Calibri Light" w:hAnsi="Calibri Light"/>
                <w:sz w:val="24"/>
                <w:szCs w:val="24"/>
                <w:lang w:val="en-US"/>
              </w:rPr>
              <w:t xml:space="preserve">Cllr Mayne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returned to the meeting.</w:t>
            </w:r>
          </w:p>
          <w:p w14:paraId="5D500286" w14:textId="2DC874BC" w:rsidR="008B2F89" w:rsidRDefault="008B2F89" w:rsidP="007C6C4A">
            <w:pPr>
              <w:pStyle w:val="Body"/>
              <w:spacing w:after="0" w:line="276" w:lineRule="auto"/>
            </w:pPr>
          </w:p>
        </w:tc>
      </w:tr>
      <w:tr w:rsidR="00625511" w14:paraId="60938814" w14:textId="77777777" w:rsidTr="00E523C8">
        <w:trPr>
          <w:trHeight w:val="12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19C9" w14:textId="455D697C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80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F2CF" w14:textId="77777777" w:rsidR="00625511" w:rsidRDefault="00265D7F">
            <w:pPr>
              <w:pStyle w:val="Body"/>
              <w:spacing w:after="0" w:line="276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DADLINGTON VILLAGE GREEN USER AGREEMENT</w:t>
            </w:r>
          </w:p>
          <w:p w14:paraId="5D83A845" w14:textId="77777777" w:rsidR="008B2F89" w:rsidRDefault="008B2F89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3BCBCBCE" w14:textId="16E26803" w:rsidR="008B2F89" w:rsidRPr="00520E58" w:rsidRDefault="009625F8" w:rsidP="008B2F89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20E58">
              <w:rPr>
                <w:rFonts w:ascii="Calibri Light" w:hAnsi="Calibri Light"/>
                <w:sz w:val="24"/>
                <w:szCs w:val="24"/>
                <w:lang w:val="en-US"/>
              </w:rPr>
              <w:t>The Council</w:t>
            </w:r>
            <w:r w:rsidR="008B2F89" w:rsidRPr="00520E58">
              <w:rPr>
                <w:rFonts w:ascii="Calibri Light" w:hAnsi="Calibri Light"/>
                <w:sz w:val="24"/>
                <w:szCs w:val="24"/>
                <w:lang w:val="en-US"/>
              </w:rPr>
              <w:t xml:space="preserve"> voted to remove the security deposit. </w:t>
            </w:r>
            <w:r w:rsidR="008B2F89" w:rsidRPr="00520E58">
              <w:rPr>
                <w:rFonts w:ascii="Calibri Light" w:hAnsi="Calibri Light"/>
                <w:i/>
                <w:iCs/>
                <w:sz w:val="24"/>
                <w:szCs w:val="24"/>
                <w:lang w:val="en-US"/>
              </w:rPr>
              <w:t>Amendment failed.</w:t>
            </w:r>
          </w:p>
          <w:p w14:paraId="14567488" w14:textId="2A97C0EA" w:rsidR="008B2F89" w:rsidRPr="00520E58" w:rsidRDefault="008B2F89" w:rsidP="00520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i/>
                <w:iCs/>
                <w:sz w:val="24"/>
                <w:szCs w:val="24"/>
                <w:lang w:val="en-US"/>
              </w:rPr>
            </w:pPr>
            <w:r w:rsidRPr="00520E58"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voted to remove the requirement for users to indemnify the council for any damage. </w:t>
            </w:r>
            <w:r w:rsidRPr="00520E58">
              <w:rPr>
                <w:rFonts w:ascii="Calibri Light" w:hAnsi="Calibri Light"/>
                <w:i/>
                <w:iCs/>
                <w:sz w:val="24"/>
                <w:szCs w:val="24"/>
                <w:lang w:val="en-US"/>
              </w:rPr>
              <w:t>Amendment failed.</w:t>
            </w:r>
          </w:p>
          <w:p w14:paraId="1F8C09B0" w14:textId="45097B2F" w:rsidR="008B2F89" w:rsidRDefault="008B2F89" w:rsidP="00520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lang w:val="en-US"/>
              </w:rPr>
            </w:pPr>
            <w:r w:rsidRPr="00520E58"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520E58">
              <w:rPr>
                <w:rFonts w:ascii="Calibri Light" w:hAnsi="Calibri Light"/>
                <w:sz w:val="24"/>
                <w:szCs w:val="24"/>
                <w:lang w:val="en-US"/>
              </w:rPr>
              <w:t xml:space="preserve">resolved to </w:t>
            </w:r>
            <w:r w:rsidRPr="00520E58">
              <w:rPr>
                <w:rFonts w:ascii="Calibri Light" w:hAnsi="Calibri Light"/>
                <w:sz w:val="24"/>
                <w:szCs w:val="24"/>
                <w:lang w:val="en-US"/>
              </w:rPr>
              <w:t xml:space="preserve">defer </w:t>
            </w:r>
            <w:r w:rsidR="00520E58" w:rsidRPr="00520E58">
              <w:rPr>
                <w:rFonts w:ascii="Calibri Light" w:hAnsi="Calibri Light"/>
                <w:sz w:val="24"/>
                <w:szCs w:val="24"/>
                <w:lang w:val="en-US"/>
              </w:rPr>
              <w:t>decision to next meeting</w:t>
            </w:r>
            <w:r w:rsidR="00520E58" w:rsidRPr="00520E58">
              <w:rPr>
                <w:rFonts w:ascii="Calibri Light" w:hAnsi="Calibri Light"/>
                <w:lang w:val="en-US"/>
              </w:rPr>
              <w:t>.</w:t>
            </w:r>
            <w:r w:rsidR="00520E58">
              <w:rPr>
                <w:rFonts w:ascii="Calibri Light" w:hAnsi="Calibri Light"/>
                <w:lang w:val="en-US"/>
              </w:rPr>
              <w:t xml:space="preserve"> </w:t>
            </w:r>
          </w:p>
          <w:p w14:paraId="4832D148" w14:textId="57457AFC" w:rsidR="00520E58" w:rsidRDefault="00520E58" w:rsidP="00520E5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</w:pPr>
          </w:p>
        </w:tc>
      </w:tr>
      <w:tr w:rsidR="001F25CE" w:rsidRPr="001F25CE" w14:paraId="1B78C94F" w14:textId="77777777" w:rsidTr="00E523C8">
        <w:trPr>
          <w:trHeight w:val="10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724A" w14:textId="204D3513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81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66EF" w14:textId="48D7B217" w:rsidR="00625511" w:rsidRPr="001F25CE" w:rsidRDefault="001F25CE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 w:rsidRPr="001F25CE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COMMUNITY GOVERNANCE REVIEW</w:t>
            </w:r>
            <w:commentRangeStart w:id="0"/>
          </w:p>
          <w:commentRangeEnd w:id="0"/>
          <w:p w14:paraId="7CCF44E1" w14:textId="6EA47D52" w:rsidR="008B2F89" w:rsidRDefault="008B2F89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3768A7C1" w14:textId="6E3CF4CC" w:rsidR="008B2F89" w:rsidRDefault="008B2F89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Cllr Mayne left the meeting.</w:t>
            </w:r>
          </w:p>
          <w:p w14:paraId="2A85EB66" w14:textId="77777777" w:rsidR="008B2F89" w:rsidRDefault="008B2F89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6EB7C7CC" w14:textId="2CC42BC1" w:rsidR="00625511" w:rsidRPr="001F25CE" w:rsidRDefault="001F25CE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E36830">
              <w:rPr>
                <w:rFonts w:ascii="Calibri Light" w:hAnsi="Calibri Light"/>
                <w:sz w:val="24"/>
                <w:szCs w:val="24"/>
                <w:lang w:val="en-US"/>
              </w:rPr>
              <w:t>resolved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to defer</w:t>
            </w:r>
            <w:r w:rsidR="00265D7F" w:rsidRPr="001F25CE">
              <w:rPr>
                <w:rFonts w:ascii="Calibri Light" w:hAnsi="Calibri Light"/>
                <w:sz w:val="24"/>
                <w:szCs w:val="24"/>
                <w:lang w:val="en-US"/>
              </w:rPr>
              <w:commentReference w:id="0"/>
            </w:r>
            <w:r w:rsidRPr="001F25CE">
              <w:rPr>
                <w:rFonts w:ascii="Calibri Light" w:hAnsi="Calibri Light"/>
                <w:sz w:val="24"/>
                <w:szCs w:val="24"/>
                <w:lang w:val="en-US"/>
              </w:rPr>
              <w:t xml:space="preserve"> a formal response to the Community Governance Review</w:t>
            </w:r>
          </w:p>
        </w:tc>
      </w:tr>
      <w:tr w:rsidR="00625511" w14:paraId="6A5D3BD1" w14:textId="77777777" w:rsidTr="00E523C8">
        <w:trPr>
          <w:trHeight w:val="12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6807" w14:textId="4D1CD5E8" w:rsidR="00625511" w:rsidRDefault="00E36830">
            <w:pPr>
              <w:pStyle w:val="Body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82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EAEF" w14:textId="77777777" w:rsidR="000368EA" w:rsidRPr="004311F6" w:rsidRDefault="000368EA" w:rsidP="004311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 w:rsidRPr="004311F6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THREE YEAR FORWARD PLAN</w:t>
            </w:r>
          </w:p>
          <w:p w14:paraId="487FD00C" w14:textId="03F982B2" w:rsidR="00625511" w:rsidRDefault="00E06D85">
            <w:pPr>
              <w:pStyle w:val="Body"/>
              <w:spacing w:after="0" w:line="276" w:lineRule="auto"/>
            </w:pPr>
            <w:r w:rsidRPr="00E06D85"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E36830">
              <w:rPr>
                <w:rFonts w:ascii="Calibri Light" w:hAnsi="Calibri Light"/>
                <w:sz w:val="24"/>
                <w:szCs w:val="24"/>
                <w:lang w:val="en-US"/>
              </w:rPr>
              <w:t>resolved</w:t>
            </w:r>
            <w:r w:rsidRPr="00E06D85">
              <w:rPr>
                <w:rFonts w:ascii="Calibri Light" w:hAnsi="Calibri Light"/>
                <w:sz w:val="24"/>
                <w:szCs w:val="24"/>
                <w:lang w:val="en-US"/>
              </w:rPr>
              <w:t xml:space="preserve"> the adoption of items for a 3 year forward plan for Sutton Cheney Parish Council</w:t>
            </w:r>
          </w:p>
        </w:tc>
      </w:tr>
      <w:tr w:rsidR="00625511" w14:paraId="103B2C03" w14:textId="77777777" w:rsidTr="00E523C8">
        <w:trPr>
          <w:trHeight w:val="12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AA81" w14:textId="42F64B85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83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6F2B" w14:textId="77777777" w:rsidR="004311F6" w:rsidRDefault="000368EA" w:rsidP="004311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 w:rsidRPr="004311F6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DADLINGTON &amp; SHENTON HERITAGE SIGNS</w:t>
            </w:r>
          </w:p>
          <w:p w14:paraId="43BBA1CE" w14:textId="651DA7F6" w:rsidR="00625511" w:rsidRPr="004311F6" w:rsidRDefault="00265D7F" w:rsidP="004311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</w:t>
            </w:r>
            <w:r w:rsidRPr="004311F6">
              <w:rPr>
                <w:rFonts w:ascii="Calibri Light" w:hAnsi="Calibri Light"/>
                <w:sz w:val="24"/>
                <w:szCs w:val="24"/>
                <w:lang w:val="en-US"/>
              </w:rPr>
              <w:t xml:space="preserve">Council </w:t>
            </w:r>
            <w:r w:rsidR="004311F6" w:rsidRPr="004311F6">
              <w:rPr>
                <w:rFonts w:ascii="Calibri Light" w:hAnsi="Calibri Light"/>
                <w:sz w:val="24"/>
                <w:szCs w:val="24"/>
                <w:lang w:val="en-US"/>
              </w:rPr>
              <w:t>resolved to apply for the LCC Members Grant for heritage signs for Dadlington (up to 3) Shenton (up to 4) and Sutton Cheney (1 on Wharf Lane) for signs.</w:t>
            </w:r>
          </w:p>
        </w:tc>
      </w:tr>
      <w:tr w:rsidR="00625511" w14:paraId="196705D3" w14:textId="77777777" w:rsidTr="00E523C8">
        <w:trPr>
          <w:trHeight w:val="5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3034" w14:textId="123C893A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84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D56BA" w14:textId="77777777" w:rsidR="00625511" w:rsidRPr="004311F6" w:rsidRDefault="004311F6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 w:rsidRPr="004311F6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S137 APPLICATION</w:t>
            </w:r>
          </w:p>
          <w:p w14:paraId="2C6B77F6" w14:textId="6C147750" w:rsidR="004311F6" w:rsidRDefault="00E05839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E36830">
              <w:rPr>
                <w:rFonts w:ascii="Calibri Light" w:hAnsi="Calibri Light"/>
                <w:sz w:val="24"/>
                <w:szCs w:val="24"/>
                <w:lang w:val="en-US"/>
              </w:rPr>
              <w:t>resolved</w:t>
            </w:r>
            <w:r w:rsidR="004311F6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</w:t>
            </w:r>
            <w:r w:rsidR="004311F6" w:rsidRPr="004311F6">
              <w:rPr>
                <w:rFonts w:ascii="Calibri Light" w:hAnsi="Calibri Light"/>
                <w:sz w:val="24"/>
                <w:szCs w:val="24"/>
                <w:lang w:val="en-US"/>
              </w:rPr>
              <w:t>grant £245 from Section 137 community funds to S</w:t>
            </w:r>
            <w:r w:rsidR="004311F6">
              <w:rPr>
                <w:rFonts w:ascii="Calibri Light" w:hAnsi="Calibri Light"/>
                <w:sz w:val="24"/>
                <w:szCs w:val="24"/>
                <w:lang w:val="en-US"/>
              </w:rPr>
              <w:t xml:space="preserve">utton Cheney </w:t>
            </w:r>
            <w:r w:rsidR="004311F6" w:rsidRPr="004311F6">
              <w:rPr>
                <w:rFonts w:ascii="Calibri Light" w:hAnsi="Calibri Light"/>
                <w:sz w:val="24"/>
                <w:szCs w:val="24"/>
                <w:lang w:val="en-US"/>
              </w:rPr>
              <w:t>Village Hall for a Jubilee celebration in Sutton Cheney</w:t>
            </w:r>
          </w:p>
          <w:p w14:paraId="268A0ED0" w14:textId="2E9BDC9E" w:rsidR="004311F6" w:rsidRDefault="004311F6">
            <w:pPr>
              <w:pStyle w:val="Body"/>
              <w:spacing w:after="0" w:line="276" w:lineRule="auto"/>
            </w:pPr>
          </w:p>
        </w:tc>
      </w:tr>
      <w:tr w:rsidR="00625511" w14:paraId="01B7AC15" w14:textId="77777777" w:rsidTr="00E523C8">
        <w:trPr>
          <w:trHeight w:val="5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B24D" w14:textId="195A4E37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85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A318" w14:textId="7764DC8B" w:rsidR="004311F6" w:rsidRPr="00E36830" w:rsidRDefault="004311F6" w:rsidP="00E36830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 w:rsidRPr="00E36830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ALLOTMENT FEES</w:t>
            </w:r>
          </w:p>
          <w:p w14:paraId="7D766D9E" w14:textId="77777777" w:rsidR="00625511" w:rsidRDefault="004311F6">
            <w:pPr>
              <w:pStyle w:val="Body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311F6">
              <w:rPr>
                <w:rFonts w:ascii="Calibri Light" w:hAnsi="Calibri Light"/>
                <w:sz w:val="24"/>
                <w:szCs w:val="24"/>
                <w:lang w:val="en-US"/>
              </w:rPr>
              <w:t>The Council deferred the revision of allotment fees for 2022/23 pending consultation with the allotment holders. </w:t>
            </w:r>
          </w:p>
          <w:p w14:paraId="465338D2" w14:textId="1D952342" w:rsidR="004311F6" w:rsidRPr="004311F6" w:rsidRDefault="004311F6">
            <w:pPr>
              <w:pStyle w:val="Body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625511" w14:paraId="177B278C" w14:textId="77777777" w:rsidTr="00E523C8">
        <w:trPr>
          <w:trHeight w:val="9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D289" w14:textId="79EAF8A9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86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798E" w14:textId="1A88140C" w:rsidR="00625511" w:rsidRDefault="00265D7F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FINANCE</w:t>
            </w:r>
          </w:p>
          <w:p w14:paraId="3C520CF8" w14:textId="68321B57" w:rsidR="009F1129" w:rsidRPr="00ED38C7" w:rsidRDefault="009F1129" w:rsidP="009F1129">
            <w:pPr>
              <w:pStyle w:val="Body"/>
              <w:spacing w:after="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E36830">
              <w:rPr>
                <w:rFonts w:ascii="Calibri Light" w:hAnsi="Calibri Light"/>
                <w:sz w:val="24"/>
                <w:szCs w:val="24"/>
                <w:lang w:val="en-US"/>
              </w:rPr>
              <w:t>resolved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to adopt the </w:t>
            </w:r>
            <w:r w:rsidRPr="009F1129">
              <w:rPr>
                <w:rFonts w:ascii="Calibri Light" w:hAnsi="Calibri Light"/>
                <w:sz w:val="24"/>
                <w:szCs w:val="24"/>
                <w:lang w:val="en-US"/>
              </w:rPr>
              <w:t>financial statement for March 2022</w:t>
            </w:r>
          </w:p>
          <w:p w14:paraId="34C227BC" w14:textId="44062F51" w:rsidR="00625511" w:rsidRDefault="00625511">
            <w:pPr>
              <w:pStyle w:val="Body"/>
              <w:spacing w:after="0" w:line="276" w:lineRule="auto"/>
            </w:pPr>
          </w:p>
        </w:tc>
      </w:tr>
      <w:tr w:rsidR="00625511" w14:paraId="6F9630E4" w14:textId="77777777" w:rsidTr="00E523C8">
        <w:trPr>
          <w:trHeight w:val="5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0D20B" w14:textId="3BA6850C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87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B262" w14:textId="057B4330" w:rsidR="00625511" w:rsidRPr="00340E62" w:rsidRDefault="00E05839" w:rsidP="00340E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4311F6" w:rsidRPr="009F1129">
              <w:rPr>
                <w:rFonts w:ascii="Calibri Light" w:hAnsi="Calibri Light"/>
                <w:sz w:val="24"/>
                <w:szCs w:val="24"/>
                <w:lang w:val="en-US"/>
              </w:rPr>
              <w:t xml:space="preserve">noted payments requiring Council </w:t>
            </w:r>
            <w:proofErr w:type="spellStart"/>
            <w:r w:rsidR="004311F6" w:rsidRPr="009F1129">
              <w:rPr>
                <w:rFonts w:ascii="Calibri Light" w:hAnsi="Calibri Light"/>
                <w:sz w:val="24"/>
                <w:szCs w:val="24"/>
                <w:lang w:val="en-US"/>
              </w:rPr>
              <w:t>authorisation</w:t>
            </w:r>
            <w:proofErr w:type="spellEnd"/>
            <w:r w:rsidR="004311F6" w:rsidRPr="009F1129">
              <w:rPr>
                <w:rFonts w:ascii="Calibri Light" w:hAnsi="Calibri Light"/>
                <w:sz w:val="24"/>
                <w:szCs w:val="24"/>
                <w:lang w:val="en-US"/>
              </w:rPr>
              <w:t xml:space="preserve"> of £3964.56</w:t>
            </w:r>
          </w:p>
        </w:tc>
      </w:tr>
      <w:tr w:rsidR="009F1129" w14:paraId="65201E61" w14:textId="77777777" w:rsidTr="00F86263">
        <w:trPr>
          <w:trHeight w:val="9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2E9B" w14:textId="550C2D3C" w:rsidR="009F1129" w:rsidRDefault="00E36830" w:rsidP="00F86263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88</w:t>
            </w:r>
            <w:r w:rsidR="009F1129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A92E" w14:textId="4232CD52" w:rsidR="009F1129" w:rsidRPr="009F1129" w:rsidRDefault="00E05839" w:rsidP="00F862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9F1129" w:rsidRPr="009F1129">
              <w:rPr>
                <w:rFonts w:ascii="Calibri Light" w:hAnsi="Calibri Light"/>
                <w:sz w:val="24"/>
                <w:szCs w:val="24"/>
                <w:lang w:val="en-US"/>
              </w:rPr>
              <w:t>noted the end of year bank balance for March 2022 of £17,029.02</w:t>
            </w:r>
          </w:p>
        </w:tc>
      </w:tr>
      <w:tr w:rsidR="009F1129" w14:paraId="102C537F" w14:textId="77777777" w:rsidTr="00E05839">
        <w:trPr>
          <w:trHeight w:val="7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85D1" w14:textId="7EE96195" w:rsidR="009F1129" w:rsidRDefault="00E36830" w:rsidP="00F86263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89</w:t>
            </w:r>
            <w:r w:rsidR="009F1129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A554" w14:textId="4E5BF312" w:rsidR="009F1129" w:rsidRPr="009F1129" w:rsidRDefault="00E05839" w:rsidP="009F11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E36830">
              <w:rPr>
                <w:rFonts w:ascii="Calibri Light" w:hAnsi="Calibri Light"/>
                <w:sz w:val="24"/>
                <w:szCs w:val="24"/>
                <w:lang w:val="en-US"/>
              </w:rPr>
              <w:t>resolved</w:t>
            </w:r>
            <w:r w:rsidR="009F1129" w:rsidRPr="009F1129">
              <w:rPr>
                <w:rFonts w:ascii="Calibri Light" w:hAnsi="Calibri Light"/>
                <w:sz w:val="24"/>
                <w:szCs w:val="24"/>
                <w:lang w:val="en-US"/>
              </w:rPr>
              <w:t xml:space="preserve"> to adopt the budget monitoring statement – end of Q4</w:t>
            </w:r>
          </w:p>
        </w:tc>
      </w:tr>
      <w:tr w:rsidR="009F1129" w14:paraId="69FE3E95" w14:textId="77777777" w:rsidTr="00F86263">
        <w:trPr>
          <w:trHeight w:val="9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9800" w14:textId="210765C6" w:rsidR="009F1129" w:rsidRDefault="00E36830" w:rsidP="00F86263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90</w:t>
            </w:r>
            <w:r w:rsidR="009F1129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BF49" w14:textId="38E8AEE9" w:rsidR="009F1129" w:rsidRPr="009F1129" w:rsidRDefault="00E05839" w:rsidP="009F11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resolved </w:t>
            </w:r>
            <w:r w:rsidR="009F1129" w:rsidRPr="009F1129">
              <w:rPr>
                <w:rFonts w:ascii="Calibri Light" w:hAnsi="Calibri Light"/>
                <w:sz w:val="24"/>
                <w:szCs w:val="24"/>
                <w:lang w:val="en-US"/>
              </w:rPr>
              <w:t>to appoint LRALC as the new internal auditor for financial year 2021/22</w:t>
            </w:r>
          </w:p>
          <w:p w14:paraId="45410233" w14:textId="77777777" w:rsidR="009F1129" w:rsidRDefault="009F1129" w:rsidP="00F86263">
            <w:pPr>
              <w:pStyle w:val="Body"/>
              <w:spacing w:after="0" w:line="276" w:lineRule="auto"/>
            </w:pPr>
          </w:p>
        </w:tc>
      </w:tr>
      <w:tr w:rsidR="009F1129" w14:paraId="706953C9" w14:textId="77777777" w:rsidTr="00F86263">
        <w:trPr>
          <w:trHeight w:val="14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0E11" w14:textId="47FD785A" w:rsidR="009F1129" w:rsidRDefault="00E36830" w:rsidP="00F86263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91</w:t>
            </w:r>
            <w:r w:rsidR="009F1129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6EC0" w14:textId="77777777" w:rsidR="009F1129" w:rsidRDefault="009F1129" w:rsidP="00F86263">
            <w:pPr>
              <w:pStyle w:val="Body"/>
              <w:spacing w:after="0" w:line="276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PLANNING</w:t>
            </w:r>
          </w:p>
          <w:p w14:paraId="4603AE04" w14:textId="77777777" w:rsidR="009F1129" w:rsidRPr="009F1129" w:rsidRDefault="009F1129" w:rsidP="00F862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noted the objection to the </w:t>
            </w:r>
            <w:proofErr w:type="spellStart"/>
            <w:r w:rsidRPr="009F1129">
              <w:rPr>
                <w:rFonts w:ascii="Calibri Light" w:hAnsi="Calibri Light"/>
                <w:sz w:val="24"/>
                <w:szCs w:val="24"/>
                <w:lang w:val="en-US"/>
              </w:rPr>
              <w:t>the</w:t>
            </w:r>
            <w:proofErr w:type="spellEnd"/>
            <w:r w:rsidRPr="009F1129">
              <w:rPr>
                <w:rFonts w:ascii="Calibri Light" w:hAnsi="Calibri Light"/>
                <w:sz w:val="24"/>
                <w:szCs w:val="24"/>
                <w:lang w:val="en-US"/>
              </w:rPr>
              <w:t xml:space="preserve"> car valeting business on Sibson Lane, Shenton</w:t>
            </w:r>
          </w:p>
          <w:p w14:paraId="1637A95F" w14:textId="77777777" w:rsidR="009F1129" w:rsidRDefault="009F1129" w:rsidP="00F86263">
            <w:pPr>
              <w:pStyle w:val="Body"/>
              <w:spacing w:after="0" w:line="276" w:lineRule="auto"/>
            </w:pPr>
          </w:p>
        </w:tc>
      </w:tr>
      <w:tr w:rsidR="00625511" w14:paraId="3B2E24A9" w14:textId="77777777" w:rsidTr="00E05839">
        <w:trPr>
          <w:trHeight w:val="82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0A48" w14:textId="1515269A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92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9A93C" w14:textId="33069C2E" w:rsidR="00625511" w:rsidRPr="00E36830" w:rsidRDefault="00E05839" w:rsidP="00E36830">
            <w:pPr>
              <w:pStyle w:val="NormalWeb"/>
              <w:spacing w:after="240" w:afterAutospacing="0"/>
              <w:rPr>
                <w:rFonts w:ascii="Calibri Light" w:eastAsia="Arial Unicode MS" w:hAnsi="Calibri Light" w:cs="Arial Unicode MS"/>
                <w:color w:val="000000"/>
                <w:sz w:val="24"/>
                <w:szCs w:val="24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The Council resolved</w:t>
            </w:r>
            <w:r w:rsidRPr="009F1129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9F1129" w:rsidRPr="009F1129">
              <w:rPr>
                <w:rFonts w:ascii="Calibri Light" w:eastAsia="Arial Unicode MS" w:hAnsi="Calibri Light" w:cs="Arial Unicode MS"/>
                <w:color w:val="000000"/>
                <w:sz w:val="24"/>
                <w:szCs w:val="24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 not comment on appeal APP/K2420/W/21/3286965</w:t>
            </w:r>
          </w:p>
        </w:tc>
      </w:tr>
      <w:tr w:rsidR="00625511" w14:paraId="07A62BE7" w14:textId="77777777" w:rsidTr="00D91C41">
        <w:trPr>
          <w:trHeight w:val="153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13445" w14:textId="20D2DF44" w:rsidR="00625511" w:rsidRDefault="00E36830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93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22D9" w14:textId="77777777" w:rsidR="00625511" w:rsidRPr="00E36830" w:rsidRDefault="00265D7F" w:rsidP="00E36830">
            <w:pPr>
              <w:pStyle w:val="Body"/>
              <w:spacing w:after="0" w:line="276" w:lineRule="auto"/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</w:pPr>
            <w:r w:rsidRPr="00E36830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CLERKS REPORT</w:t>
            </w:r>
          </w:p>
          <w:p w14:paraId="14DF68C3" w14:textId="77777777" w:rsidR="009F1129" w:rsidRDefault="009F1129">
            <w:pPr>
              <w:pStyle w:val="Body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319A4DC4" w14:textId="341614CE" w:rsidR="00625511" w:rsidRDefault="00E05839" w:rsidP="009F1129">
            <w:pPr>
              <w:pStyle w:val="Body"/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Council </w:t>
            </w:r>
            <w:r w:rsidR="009F1129">
              <w:rPr>
                <w:rFonts w:ascii="Calibri Light" w:hAnsi="Calibri Light"/>
                <w:sz w:val="24"/>
                <w:szCs w:val="24"/>
                <w:lang w:val="en-US"/>
              </w:rPr>
              <w:t>noted t</w:t>
            </w:r>
            <w:r w:rsidR="00265D7F">
              <w:rPr>
                <w:rFonts w:ascii="Calibri Light" w:hAnsi="Calibri Light"/>
                <w:sz w:val="24"/>
                <w:szCs w:val="24"/>
                <w:lang w:val="en-US"/>
              </w:rPr>
              <w:t>he Clerk</w:t>
            </w:r>
            <w:r w:rsidR="009F1129">
              <w:rPr>
                <w:rFonts w:ascii="Calibri Light" w:hAnsi="Calibri Light"/>
                <w:sz w:val="24"/>
                <w:szCs w:val="24"/>
                <w:lang w:val="en-US"/>
              </w:rPr>
              <w:t>’s report</w:t>
            </w:r>
          </w:p>
        </w:tc>
      </w:tr>
      <w:tr w:rsidR="00625511" w14:paraId="64DAE9EB" w14:textId="77777777" w:rsidTr="00E05839">
        <w:trPr>
          <w:trHeight w:val="436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EC47" w14:textId="4BF3DD82" w:rsidR="00625511" w:rsidRDefault="009F1129">
            <w:pPr>
              <w:pStyle w:val="Body"/>
              <w:spacing w:after="0" w:line="240" w:lineRule="auto"/>
            </w:pPr>
            <w:r>
              <w:br w:type="page"/>
            </w:r>
            <w:r w:rsidR="00E05839">
              <w:rPr>
                <w:rFonts w:ascii="Calibri Light" w:hAnsi="Calibri Light"/>
                <w:sz w:val="24"/>
                <w:szCs w:val="24"/>
                <w:lang w:val="en-US"/>
              </w:rPr>
              <w:t>94/22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0B7A" w14:textId="77777777" w:rsidR="00625511" w:rsidRDefault="00265D7F">
            <w:pPr>
              <w:pStyle w:val="Body"/>
              <w:spacing w:after="0" w:line="276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MEMBERS REPORTS</w:t>
            </w:r>
          </w:p>
          <w:p w14:paraId="4E5E89A2" w14:textId="39FB483C" w:rsidR="00D91C41" w:rsidRDefault="00D91C41" w:rsidP="00D91C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 xml:space="preserve">Cllr Copson and </w:t>
            </w:r>
            <w:r w:rsidR="00E05839">
              <w:rPr>
                <w:rFonts w:ascii="Calibri Light" w:hAnsi="Calibri Light"/>
                <w:sz w:val="24"/>
                <w:szCs w:val="24"/>
                <w:lang w:val="en-US"/>
              </w:rPr>
              <w:t xml:space="preserve">Cllr </w:t>
            </w: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Long noted that the new bins in Sutton Cheney (</w:t>
            </w:r>
            <w:r w:rsidR="00E05839">
              <w:rPr>
                <w:rFonts w:ascii="Calibri Light" w:hAnsi="Calibri Light"/>
                <w:sz w:val="24"/>
                <w:szCs w:val="24"/>
                <w:lang w:val="en-US"/>
              </w:rPr>
              <w:t>x</w:t>
            </w: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2) and Shenton (</w:t>
            </w:r>
            <w:r w:rsidR="00E05839">
              <w:rPr>
                <w:rFonts w:ascii="Calibri Light" w:hAnsi="Calibri Light"/>
                <w:sz w:val="24"/>
                <w:szCs w:val="24"/>
                <w:lang w:val="en-US"/>
              </w:rPr>
              <w:t>x</w:t>
            </w: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1) had been installed.</w:t>
            </w:r>
          </w:p>
          <w:p w14:paraId="502A1D30" w14:textId="77777777" w:rsidR="00D91C41" w:rsidRPr="00D91C41" w:rsidRDefault="00D91C41" w:rsidP="00D91C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1BD2E53E" w14:textId="786AB47A" w:rsidR="00D91C41" w:rsidRPr="00D91C41" w:rsidRDefault="00D91C41" w:rsidP="00D91C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 xml:space="preserve">Cllr Pritchard reported that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the Annual </w:t>
            </w: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Parish Review had been delivered to households</w:t>
            </w:r>
          </w:p>
          <w:p w14:paraId="17C5CA98" w14:textId="77777777" w:rsidR="00D91C41" w:rsidRDefault="00D91C41" w:rsidP="00D91C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04B149C1" w14:textId="780EF12C" w:rsidR="00D91C41" w:rsidRPr="00D91C41" w:rsidRDefault="00D91C41" w:rsidP="00D91C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Cllr Rees Jones requested on behalf of a member of the public that the clerk update the council about the complaint made for a breach of the code of conduct by a Cllr</w:t>
            </w:r>
          </w:p>
          <w:p w14:paraId="20671681" w14:textId="77777777" w:rsidR="00D91C41" w:rsidRPr="00D91C41" w:rsidRDefault="00D91C41" w:rsidP="00D91C41">
            <w:pPr>
              <w:pStyle w:val="Body"/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 </w:t>
            </w:r>
          </w:p>
          <w:p w14:paraId="017E499E" w14:textId="5C12B4C0" w:rsidR="00625511" w:rsidRPr="00D91C41" w:rsidRDefault="00D91C41" w:rsidP="00D91C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91C41">
              <w:rPr>
                <w:rFonts w:ascii="Calibri Light" w:hAnsi="Calibri Light"/>
                <w:sz w:val="24"/>
                <w:szCs w:val="24"/>
                <w:lang w:val="en-US"/>
              </w:rPr>
              <w:t>Cllr Dyde reported on traffic calming and his ongoing work in this area</w:t>
            </w:r>
          </w:p>
        </w:tc>
      </w:tr>
    </w:tbl>
    <w:p w14:paraId="3D4CCD11" w14:textId="77777777" w:rsidR="00625511" w:rsidRDefault="00625511" w:rsidP="00D91C41">
      <w:pPr>
        <w:pStyle w:val="Body"/>
        <w:widowControl w:val="0"/>
        <w:spacing w:line="240" w:lineRule="auto"/>
      </w:pPr>
    </w:p>
    <w:p w14:paraId="7D7B7022" w14:textId="4D7A624C" w:rsidR="00625511" w:rsidRDefault="00265D7F" w:rsidP="00D91C41">
      <w:pPr>
        <w:pStyle w:val="Body"/>
        <w:rPr>
          <w:rFonts w:ascii="Calibri Light" w:hAnsi="Calibri Light"/>
          <w:sz w:val="24"/>
          <w:szCs w:val="24"/>
          <w:lang w:val="en-US"/>
        </w:rPr>
      </w:pPr>
      <w:r>
        <w:rPr>
          <w:rFonts w:ascii="Calibri Light" w:hAnsi="Calibri Light"/>
          <w:sz w:val="24"/>
          <w:szCs w:val="24"/>
          <w:lang w:val="en-US"/>
        </w:rPr>
        <w:t xml:space="preserve">Meeting closed at </w:t>
      </w:r>
      <w:r w:rsidR="00D91C41">
        <w:rPr>
          <w:rFonts w:ascii="Calibri Light" w:hAnsi="Calibri Light"/>
          <w:sz w:val="24"/>
          <w:szCs w:val="24"/>
          <w:lang w:val="en-US"/>
        </w:rPr>
        <w:t>9:10</w:t>
      </w:r>
      <w:r>
        <w:rPr>
          <w:rFonts w:ascii="Calibri Light" w:hAnsi="Calibri Light"/>
          <w:sz w:val="24"/>
          <w:szCs w:val="24"/>
          <w:lang w:val="en-US"/>
        </w:rPr>
        <w:t>pm</w:t>
      </w:r>
    </w:p>
    <w:p w14:paraId="6B19E7C8" w14:textId="5BDDCC41" w:rsidR="00D91C41" w:rsidRDefault="00D91C41" w:rsidP="00D91C41">
      <w:pPr>
        <w:pStyle w:val="Body"/>
        <w:rPr>
          <w:rFonts w:ascii="Calibri Light" w:hAnsi="Calibri Light"/>
          <w:sz w:val="24"/>
          <w:szCs w:val="24"/>
          <w:lang w:val="en-US"/>
        </w:rPr>
      </w:pPr>
    </w:p>
    <w:p w14:paraId="66F1C954" w14:textId="77777777" w:rsidR="00D91C41" w:rsidRDefault="00D91C41" w:rsidP="00D91C41">
      <w:pPr>
        <w:pStyle w:val="Body"/>
        <w:rPr>
          <w:rFonts w:ascii="Calibri Light" w:eastAsia="Calibri Light" w:hAnsi="Calibri Light" w:cs="Calibri Light"/>
          <w:sz w:val="24"/>
          <w:szCs w:val="24"/>
        </w:rPr>
      </w:pPr>
    </w:p>
    <w:p w14:paraId="0389D1C6" w14:textId="77777777" w:rsidR="00625511" w:rsidRDefault="00265D7F" w:rsidP="00D91C41">
      <w:pPr>
        <w:pStyle w:val="Body"/>
        <w:spacing w:after="0" w:line="240" w:lineRule="auto"/>
      </w:pPr>
      <w:r>
        <w:rPr>
          <w:rFonts w:ascii="Calibri Light" w:hAnsi="Calibri Light"/>
          <w:sz w:val="24"/>
          <w:szCs w:val="24"/>
          <w:lang w:val="de-DE"/>
        </w:rPr>
        <w:t xml:space="preserve">Chair ............................................................ </w:t>
      </w:r>
      <w:r>
        <w:rPr>
          <w:rFonts w:ascii="Calibri Light" w:hAnsi="Calibri Light"/>
          <w:sz w:val="24"/>
          <w:szCs w:val="24"/>
          <w:lang w:val="de-DE"/>
        </w:rPr>
        <w:tab/>
      </w:r>
      <w:r>
        <w:rPr>
          <w:rFonts w:ascii="Calibri Light" w:hAnsi="Calibri Light"/>
          <w:sz w:val="24"/>
          <w:szCs w:val="24"/>
          <w:lang w:val="de-DE"/>
        </w:rPr>
        <w:tab/>
        <w:t>Date ................................................</w:t>
      </w:r>
    </w:p>
    <w:sectPr w:rsidR="00625511" w:rsidSect="00E523C8">
      <w:headerReference w:type="default" r:id="rId12"/>
      <w:footerReference w:type="default" r:id="rId13"/>
      <w:pgSz w:w="11900" w:h="16840"/>
      <w:pgMar w:top="1135" w:right="1440" w:bottom="1134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w Copson" w:date="2022-03-13T18:36:00Z" w:initials="">
    <w:p w14:paraId="34D308E8" w14:textId="77777777" w:rsidR="00625511" w:rsidRDefault="00625511">
      <w:pPr>
        <w:pStyle w:val="Default"/>
      </w:pPr>
    </w:p>
    <w:p w14:paraId="1F0978B6" w14:textId="77777777" w:rsidR="00625511" w:rsidRDefault="00265D7F">
      <w:pPr>
        <w:pStyle w:val="Default"/>
      </w:pPr>
      <w:r>
        <w:t>Couldn’t this just be ‘deferred’ rather than ‘resolved to defer’?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0978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8C6E" w16cex:dateUtc="2022-03-13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0978B6" w16cid:durableId="25D98C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C10D" w14:textId="77777777" w:rsidR="003A0B31" w:rsidRDefault="003A0B31">
      <w:r>
        <w:separator/>
      </w:r>
    </w:p>
  </w:endnote>
  <w:endnote w:type="continuationSeparator" w:id="0">
    <w:p w14:paraId="15A0B500" w14:textId="77777777" w:rsidR="003A0B31" w:rsidRDefault="003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A595" w14:textId="77777777" w:rsidR="00625511" w:rsidRDefault="006255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9C90" w14:textId="77777777" w:rsidR="003A0B31" w:rsidRDefault="003A0B31">
      <w:r>
        <w:separator/>
      </w:r>
    </w:p>
  </w:footnote>
  <w:footnote w:type="continuationSeparator" w:id="0">
    <w:p w14:paraId="327BBC60" w14:textId="77777777" w:rsidR="003A0B31" w:rsidRDefault="003A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E976" w14:textId="77777777" w:rsidR="00625511" w:rsidRDefault="0062551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46E"/>
    <w:multiLevelType w:val="hybridMultilevel"/>
    <w:tmpl w:val="18EA2434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D8A"/>
    <w:multiLevelType w:val="hybridMultilevel"/>
    <w:tmpl w:val="20466152"/>
    <w:lvl w:ilvl="0" w:tplc="E6E0C1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CCF42">
      <w:start w:val="1"/>
      <w:numFmt w:val="bullet"/>
      <w:lvlText w:val="·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4C7B96">
      <w:start w:val="1"/>
      <w:numFmt w:val="bullet"/>
      <w:lvlText w:val="·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C8128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02036">
      <w:start w:val="1"/>
      <w:numFmt w:val="bullet"/>
      <w:lvlText w:val="·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07326">
      <w:start w:val="1"/>
      <w:numFmt w:val="bullet"/>
      <w:lvlText w:val="·"/>
      <w:lvlJc w:val="left"/>
      <w:pPr>
        <w:tabs>
          <w:tab w:val="left" w:pos="36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49876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6BD36">
      <w:start w:val="1"/>
      <w:numFmt w:val="bullet"/>
      <w:lvlText w:val="·"/>
      <w:lvlJc w:val="left"/>
      <w:pPr>
        <w:tabs>
          <w:tab w:val="left" w:pos="36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215AC">
      <w:start w:val="1"/>
      <w:numFmt w:val="bullet"/>
      <w:lvlText w:val="·"/>
      <w:lvlJc w:val="left"/>
      <w:pPr>
        <w:tabs>
          <w:tab w:val="left" w:pos="36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D228BD"/>
    <w:multiLevelType w:val="hybridMultilevel"/>
    <w:tmpl w:val="18EA2434"/>
    <w:lvl w:ilvl="0" w:tplc="85DE0EC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71D33"/>
    <w:multiLevelType w:val="hybridMultilevel"/>
    <w:tmpl w:val="0A965788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85DE0E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31FA"/>
    <w:multiLevelType w:val="hybridMultilevel"/>
    <w:tmpl w:val="237EF2CA"/>
    <w:lvl w:ilvl="0" w:tplc="D4183A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C4E6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D6854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4AF8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840A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29A5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08FD4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606B4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A5A82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134113">
    <w:abstractNumId w:val="4"/>
  </w:num>
  <w:num w:numId="2" w16cid:durableId="778573253">
    <w:abstractNumId w:val="1"/>
  </w:num>
  <w:num w:numId="3" w16cid:durableId="726148153">
    <w:abstractNumId w:val="3"/>
  </w:num>
  <w:num w:numId="4" w16cid:durableId="1284113566">
    <w:abstractNumId w:val="2"/>
  </w:num>
  <w:num w:numId="5" w16cid:durableId="59795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11"/>
    <w:rsid w:val="000368EA"/>
    <w:rsid w:val="001F25CE"/>
    <w:rsid w:val="00265D7F"/>
    <w:rsid w:val="002A7291"/>
    <w:rsid w:val="00340E62"/>
    <w:rsid w:val="003A0B31"/>
    <w:rsid w:val="003F7972"/>
    <w:rsid w:val="004311F6"/>
    <w:rsid w:val="00450D45"/>
    <w:rsid w:val="004E35BC"/>
    <w:rsid w:val="00520E58"/>
    <w:rsid w:val="00625511"/>
    <w:rsid w:val="006751DF"/>
    <w:rsid w:val="006B0794"/>
    <w:rsid w:val="006D0C39"/>
    <w:rsid w:val="007D5937"/>
    <w:rsid w:val="008B2F89"/>
    <w:rsid w:val="008F35F2"/>
    <w:rsid w:val="00912DC1"/>
    <w:rsid w:val="009625F8"/>
    <w:rsid w:val="009F1129"/>
    <w:rsid w:val="00B263B1"/>
    <w:rsid w:val="00B46B7D"/>
    <w:rsid w:val="00B9287F"/>
    <w:rsid w:val="00BE0186"/>
    <w:rsid w:val="00C5016D"/>
    <w:rsid w:val="00D546A1"/>
    <w:rsid w:val="00D91C41"/>
    <w:rsid w:val="00E05839"/>
    <w:rsid w:val="00E06D85"/>
    <w:rsid w:val="00E36830"/>
    <w:rsid w:val="00E523C8"/>
    <w:rsid w:val="00F149C7"/>
    <w:rsid w:val="00FD5CF5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0EF5"/>
  <w15:docId w15:val="{CB4E3CBC-8304-4E5D-BD9B-99D1D50E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523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50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text">
    <w:name w:val="text"/>
    <w:basedOn w:val="Normal"/>
    <w:rsid w:val="00F14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F1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Joanne Lowe</cp:lastModifiedBy>
  <cp:revision>2</cp:revision>
  <cp:lastPrinted>2022-04-29T18:13:00Z</cp:lastPrinted>
  <dcterms:created xsi:type="dcterms:W3CDTF">2022-05-04T20:54:00Z</dcterms:created>
  <dcterms:modified xsi:type="dcterms:W3CDTF">2022-05-04T20:54:00Z</dcterms:modified>
</cp:coreProperties>
</file>