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3952" w14:textId="77777777" w:rsidR="00FF2305" w:rsidRDefault="00FF2305" w:rsidP="00163B57">
      <w:pPr>
        <w:tabs>
          <w:tab w:val="left" w:pos="315"/>
          <w:tab w:val="center" w:pos="523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4748C9" w14:paraId="59AEA154" w14:textId="77777777" w:rsidTr="00455064">
        <w:tc>
          <w:tcPr>
            <w:tcW w:w="704" w:type="dxa"/>
          </w:tcPr>
          <w:p w14:paraId="25FF049B" w14:textId="512DA68A" w:rsidR="00905E6D" w:rsidRPr="004748C9" w:rsidRDefault="00905E6D" w:rsidP="00A17E65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32C37597" w:rsidR="000E096A" w:rsidRPr="00D3593A" w:rsidRDefault="000E096A" w:rsidP="000F173B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 w:rsidRPr="00D3593A">
              <w:rPr>
                <w:b/>
                <w:sz w:val="36"/>
                <w:szCs w:val="36"/>
                <w:lang w:val="en-GB"/>
              </w:rPr>
              <w:t>Kenmore and District Community Council</w:t>
            </w:r>
            <w:r w:rsidR="00DE7E08">
              <w:rPr>
                <w:b/>
                <w:sz w:val="36"/>
                <w:szCs w:val="36"/>
                <w:lang w:val="en-GB"/>
              </w:rPr>
              <w:t xml:space="preserve"> AGM</w:t>
            </w:r>
          </w:p>
          <w:p w14:paraId="7E89AA40" w14:textId="10BB189A" w:rsidR="00A94503" w:rsidRDefault="005E2367" w:rsidP="000E096A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Kenmore Reading Rooms</w:t>
            </w:r>
          </w:p>
          <w:p w14:paraId="0C6FDD6E" w14:textId="77777777" w:rsidR="00D307A8" w:rsidRPr="00FA1722" w:rsidRDefault="00D307A8" w:rsidP="000E096A">
            <w:pPr>
              <w:pStyle w:val="NoSpacing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2D7CDD05" w14:textId="01AB893A" w:rsidR="001F1ED6" w:rsidRPr="003C31C6" w:rsidRDefault="00882C13" w:rsidP="003C31C6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12</w:t>
            </w:r>
            <w:r w:rsidRPr="00882C13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b/>
                <w:sz w:val="36"/>
                <w:szCs w:val="36"/>
                <w:lang w:val="en-GB"/>
              </w:rPr>
              <w:t xml:space="preserve"> December</w:t>
            </w:r>
            <w:r w:rsidR="00E64A26">
              <w:rPr>
                <w:b/>
                <w:sz w:val="36"/>
                <w:szCs w:val="36"/>
                <w:lang w:val="en-GB"/>
              </w:rPr>
              <w:t xml:space="preserve"> 202</w:t>
            </w:r>
            <w:r>
              <w:rPr>
                <w:b/>
                <w:sz w:val="36"/>
                <w:szCs w:val="36"/>
                <w:lang w:val="en-GB"/>
              </w:rPr>
              <w:t>4</w:t>
            </w:r>
          </w:p>
          <w:p w14:paraId="167CADAA" w14:textId="77777777" w:rsidR="00F25632" w:rsidRPr="00FA1722" w:rsidRDefault="00F25632" w:rsidP="00A11FF0">
            <w:pPr>
              <w:pStyle w:val="NoSpacing"/>
              <w:rPr>
                <w:sz w:val="20"/>
                <w:szCs w:val="20"/>
              </w:rPr>
            </w:pPr>
          </w:p>
          <w:p w14:paraId="43607CC2" w14:textId="6DE8C72B" w:rsidR="00905E6D" w:rsidRPr="00D11765" w:rsidRDefault="007601C7" w:rsidP="00D11765">
            <w:pPr>
              <w:pStyle w:val="NoSpacing"/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b/>
                <w:bCs/>
                <w:sz w:val="36"/>
                <w:szCs w:val="36"/>
              </w:rPr>
              <w:t>Minutes</w:t>
            </w:r>
          </w:p>
        </w:tc>
      </w:tr>
      <w:tr w:rsidR="00497FCC" w:rsidRPr="0071263D" w14:paraId="1E4B1C7B" w14:textId="77777777" w:rsidTr="00455064">
        <w:tc>
          <w:tcPr>
            <w:tcW w:w="704" w:type="dxa"/>
          </w:tcPr>
          <w:p w14:paraId="1B6FF586" w14:textId="3D9B42ED" w:rsidR="00905E6D" w:rsidRPr="0071263D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905E6D" w:rsidRPr="0071263D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</w:tr>
    </w:tbl>
    <w:p w14:paraId="013ADAF0" w14:textId="20576370" w:rsidR="003321FB" w:rsidRDefault="003321FB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Present</w:t>
      </w:r>
    </w:p>
    <w:p w14:paraId="4ED8C8DE" w14:textId="3EE71FF3" w:rsidR="00463ACC" w:rsidRDefault="00D2131A" w:rsidP="003321FB">
      <w:pPr>
        <w:spacing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KCC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Members - </w:t>
      </w:r>
      <w:r w:rsidR="003321FB" w:rsidRPr="003321FB">
        <w:rPr>
          <w:rFonts w:ascii="Lucida Sans Unicode" w:hAnsi="Lucida Sans Unicode" w:cs="Lucida Sans Unicode"/>
          <w:sz w:val="20"/>
          <w:szCs w:val="20"/>
        </w:rPr>
        <w:t xml:space="preserve">Peter Ely, Carol May, </w:t>
      </w:r>
      <w:r w:rsidR="002051AB">
        <w:rPr>
          <w:rFonts w:ascii="Lucida Sans Unicode" w:hAnsi="Lucida Sans Unicode" w:cs="Lucida Sans Unicode"/>
          <w:sz w:val="20"/>
          <w:szCs w:val="20"/>
        </w:rPr>
        <w:t>Lou Oppenheim</w:t>
      </w:r>
      <w:r w:rsidR="003321FB" w:rsidRPr="003321FB">
        <w:rPr>
          <w:rFonts w:ascii="Lucida Sans Unicode" w:hAnsi="Lucida Sans Unicode" w:cs="Lucida Sans Unicode"/>
          <w:sz w:val="20"/>
          <w:szCs w:val="20"/>
        </w:rPr>
        <w:t xml:space="preserve"> Alex Low, Jon </w:t>
      </w:r>
      <w:r w:rsidR="00E64A26">
        <w:rPr>
          <w:rFonts w:ascii="Lucida Sans Unicode" w:hAnsi="Lucida Sans Unicode" w:cs="Lucida Sans Unicode"/>
          <w:sz w:val="20"/>
          <w:szCs w:val="20"/>
        </w:rPr>
        <w:t>Iddon</w:t>
      </w:r>
      <w:r w:rsidR="002051AB">
        <w:rPr>
          <w:rFonts w:ascii="Lucida Sans Unicode" w:hAnsi="Lucida Sans Unicode" w:cs="Lucida Sans Unicode"/>
          <w:sz w:val="20"/>
          <w:szCs w:val="20"/>
        </w:rPr>
        <w:t>.</w:t>
      </w:r>
    </w:p>
    <w:p w14:paraId="1B242116" w14:textId="75F96BD5" w:rsidR="003321FB" w:rsidRDefault="002051AB" w:rsidP="003321FB">
      <w:pPr>
        <w:spacing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John Duff</w:t>
      </w:r>
      <w:r w:rsidR="000F1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63ACC">
        <w:rPr>
          <w:rFonts w:ascii="Lucida Sans Unicode" w:hAnsi="Lucida Sans Unicode" w:cs="Lucida Sans Unicode"/>
          <w:sz w:val="20"/>
          <w:szCs w:val="20"/>
        </w:rPr>
        <w:t>(PKC)</w:t>
      </w:r>
    </w:p>
    <w:p w14:paraId="07B18903" w14:textId="2058FD60" w:rsidR="00552D23" w:rsidRDefault="00552D23" w:rsidP="003321FB">
      <w:pPr>
        <w:spacing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David O’Donoghue 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DLC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)</w:t>
      </w:r>
    </w:p>
    <w:p w14:paraId="74DF32BB" w14:textId="0969D378" w:rsidR="00C60963" w:rsidRPr="003321FB" w:rsidRDefault="003321FB" w:rsidP="002051AB">
      <w:pPr>
        <w:spacing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Members of the local community</w:t>
      </w:r>
      <w:r w:rsidR="00463ACC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="002051AB">
        <w:rPr>
          <w:rFonts w:ascii="Lucida Sans Unicode" w:hAnsi="Lucida Sans Unicode" w:cs="Lucida Sans Unicode"/>
          <w:sz w:val="20"/>
          <w:szCs w:val="20"/>
        </w:rPr>
        <w:t>Bill Oppenheim</w:t>
      </w:r>
    </w:p>
    <w:p w14:paraId="538E74D0" w14:textId="77777777" w:rsidR="003321FB" w:rsidRPr="00374540" w:rsidRDefault="003321FB" w:rsidP="003321FB">
      <w:pPr>
        <w:pStyle w:val="ListParagraph"/>
        <w:ind w:left="1068"/>
        <w:rPr>
          <w:rFonts w:ascii="Lucida Sans Unicode" w:hAnsi="Lucida Sans Unicode" w:cs="Lucida Sans Unicode"/>
          <w:b/>
          <w:bCs/>
          <w:sz w:val="24"/>
          <w:szCs w:val="24"/>
        </w:rPr>
      </w:pPr>
    </w:p>
    <w:p w14:paraId="49EDDCF6" w14:textId="2274CFA2" w:rsidR="003321FB" w:rsidRDefault="003321FB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Apologies</w:t>
      </w:r>
    </w:p>
    <w:p w14:paraId="764E35B7" w14:textId="188D8D13" w:rsidR="003321FB" w:rsidRPr="003321FB" w:rsidRDefault="002051AB" w:rsidP="003321FB">
      <w:pPr>
        <w:ind w:left="708"/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Colin Morton, </w:t>
      </w:r>
      <w:r w:rsidRPr="003321FB">
        <w:rPr>
          <w:rFonts w:ascii="Lucida Sans Unicode" w:hAnsi="Lucida Sans Unicode" w:cs="Lucida Sans Unicode"/>
          <w:sz w:val="20"/>
          <w:szCs w:val="20"/>
        </w:rPr>
        <w:t>Shirley Shearer</w:t>
      </w:r>
      <w:r>
        <w:rPr>
          <w:rFonts w:ascii="Lucida Sans Unicode" w:hAnsi="Lucida Sans Unicode" w:cs="Lucida Sans Unicode"/>
          <w:sz w:val="20"/>
          <w:szCs w:val="20"/>
        </w:rPr>
        <w:t>, Olive Munro</w:t>
      </w:r>
    </w:p>
    <w:p w14:paraId="3669E2CE" w14:textId="77777777" w:rsidR="003321FB" w:rsidRDefault="003321FB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Declarations of interest</w:t>
      </w:r>
    </w:p>
    <w:p w14:paraId="04AE3855" w14:textId="6B87B487" w:rsidR="003321FB" w:rsidRPr="003321FB" w:rsidRDefault="000F173B" w:rsidP="003321FB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None</w:t>
      </w:r>
    </w:p>
    <w:p w14:paraId="2B700361" w14:textId="0E3AF42F" w:rsidR="003321FB" w:rsidRDefault="003321FB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Previous Minutes</w:t>
      </w:r>
    </w:p>
    <w:p w14:paraId="0A461F18" w14:textId="661450D3" w:rsidR="00ED7694" w:rsidRPr="00ED7694" w:rsidRDefault="00602CE9" w:rsidP="00ED7694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Previous m</w:t>
      </w:r>
      <w:r w:rsidR="00ED7694" w:rsidRPr="00ED7694">
        <w:rPr>
          <w:rFonts w:ascii="Lucida Sans Unicode" w:hAnsi="Lucida Sans Unicode" w:cs="Lucida Sans Unicode"/>
          <w:sz w:val="20"/>
          <w:szCs w:val="20"/>
        </w:rPr>
        <w:t>inutes approved</w:t>
      </w:r>
      <w:r w:rsidR="00552D23">
        <w:rPr>
          <w:rFonts w:ascii="Lucida Sans Unicode" w:hAnsi="Lucida Sans Unicode" w:cs="Lucida Sans Unicode"/>
          <w:sz w:val="20"/>
          <w:szCs w:val="20"/>
        </w:rPr>
        <w:t xml:space="preserve"> unanimously.</w:t>
      </w:r>
    </w:p>
    <w:p w14:paraId="033E67F3" w14:textId="2A0F6E0D" w:rsidR="003321FB" w:rsidRDefault="00993B90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Chairs Report</w:t>
      </w:r>
    </w:p>
    <w:p w14:paraId="5C4A1B4C" w14:textId="6303A684" w:rsidR="00E8013D" w:rsidRDefault="00993B90" w:rsidP="00993B90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Peter Ely gave the attached </w:t>
      </w:r>
      <w:r w:rsidR="002051AB">
        <w:rPr>
          <w:rFonts w:ascii="Lucida Sans Unicode" w:hAnsi="Lucida Sans Unicode" w:cs="Lucida Sans Unicode"/>
          <w:sz w:val="20"/>
          <w:szCs w:val="20"/>
        </w:rPr>
        <w:t>chair’s report.</w:t>
      </w:r>
    </w:p>
    <w:bookmarkStart w:id="0" w:name="_MON_1795590180"/>
    <w:bookmarkEnd w:id="0"/>
    <w:p w14:paraId="2F374B3F" w14:textId="18C6B6EA" w:rsidR="00A2617C" w:rsidRPr="00993B90" w:rsidRDefault="002051AB" w:rsidP="00993B90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object w:dxaOrig="1520" w:dyaOrig="985" w14:anchorId="1A63E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95785935" r:id="rId9">
            <o:FieldCodes>\s</o:FieldCodes>
          </o:OLEObject>
        </w:object>
      </w:r>
    </w:p>
    <w:p w14:paraId="3660B557" w14:textId="77777777" w:rsidR="007F5F5C" w:rsidRDefault="007F5F5C" w:rsidP="007F5F5C">
      <w:pPr>
        <w:pStyle w:val="ListParagraph"/>
        <w:ind w:left="1428"/>
        <w:rPr>
          <w:rFonts w:ascii="Lucida Sans Unicode" w:hAnsi="Lucida Sans Unicode" w:cs="Lucida Sans Unicode"/>
          <w:sz w:val="20"/>
          <w:szCs w:val="20"/>
        </w:rPr>
      </w:pPr>
    </w:p>
    <w:p w14:paraId="7A271443" w14:textId="77777777" w:rsidR="00602CE9" w:rsidRPr="00E8013D" w:rsidRDefault="00602CE9" w:rsidP="007F5F5C">
      <w:pPr>
        <w:pStyle w:val="ListParagraph"/>
        <w:ind w:left="1428"/>
        <w:rPr>
          <w:rFonts w:ascii="Lucida Sans Unicode" w:hAnsi="Lucida Sans Unicode" w:cs="Lucida Sans Unicode"/>
          <w:sz w:val="20"/>
          <w:szCs w:val="20"/>
        </w:rPr>
      </w:pPr>
    </w:p>
    <w:p w14:paraId="71DE8AA5" w14:textId="5DB64D7C" w:rsidR="008C55B7" w:rsidRDefault="00A2617C" w:rsidP="008C55B7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Treasurers Report and Approval of 202</w:t>
      </w:r>
      <w:r w:rsidR="00E278C9">
        <w:rPr>
          <w:rFonts w:ascii="Lucida Sans Unicode" w:hAnsi="Lucida Sans Unicode" w:cs="Lucida Sans Unicode"/>
          <w:b/>
          <w:bCs/>
          <w:sz w:val="24"/>
          <w:szCs w:val="24"/>
        </w:rPr>
        <w:t>3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>/2</w:t>
      </w:r>
      <w:r w:rsidR="00E278C9">
        <w:rPr>
          <w:rFonts w:ascii="Lucida Sans Unicode" w:hAnsi="Lucida Sans Unicode" w:cs="Lucida Sans Unicode"/>
          <w:b/>
          <w:bCs/>
          <w:sz w:val="24"/>
          <w:szCs w:val="24"/>
        </w:rPr>
        <w:t>4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 xml:space="preserve"> Accounts</w:t>
      </w:r>
    </w:p>
    <w:p w14:paraId="3AA4032F" w14:textId="39260903" w:rsidR="008C55B7" w:rsidRDefault="00E278C9" w:rsidP="00A2617C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Peter Ely circulated the </w:t>
      </w:r>
      <w:r w:rsidR="00E726A2">
        <w:rPr>
          <w:rFonts w:ascii="Lucida Sans Unicode" w:hAnsi="Lucida Sans Unicode" w:cs="Lucida Sans Unicode"/>
          <w:sz w:val="20"/>
          <w:szCs w:val="20"/>
        </w:rPr>
        <w:t xml:space="preserve">attached </w:t>
      </w:r>
      <w:r>
        <w:rPr>
          <w:rFonts w:ascii="Lucida Sans Unicode" w:hAnsi="Lucida Sans Unicode" w:cs="Lucida Sans Unicode"/>
          <w:sz w:val="20"/>
          <w:szCs w:val="20"/>
        </w:rPr>
        <w:t>accounts which have been</w:t>
      </w:r>
      <w:r w:rsidR="00552D23">
        <w:rPr>
          <w:rFonts w:ascii="Lucida Sans Unicode" w:hAnsi="Lucida Sans Unicode" w:cs="Lucida Sans Unicode"/>
          <w:sz w:val="20"/>
          <w:szCs w:val="20"/>
        </w:rPr>
        <w:t xml:space="preserve"> signed by Peter Ely and Jon Iddon and</w:t>
      </w:r>
      <w:r>
        <w:rPr>
          <w:rFonts w:ascii="Lucida Sans Unicode" w:hAnsi="Lucida Sans Unicode" w:cs="Lucida Sans Unicode"/>
          <w:sz w:val="20"/>
          <w:szCs w:val="20"/>
        </w:rPr>
        <w:t xml:space="preserve"> audited by Susan Duncan Miller.</w:t>
      </w:r>
      <w:r w:rsidR="00A2617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E9E101F" w14:textId="057FE89A" w:rsidR="00735303" w:rsidRDefault="00E278C9" w:rsidP="00A2617C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object w:dxaOrig="1520" w:dyaOrig="985" w14:anchorId="1C321B85">
          <v:shape id="_x0000_i1026" type="#_x0000_t75" style="width:76.5pt;height:49.5pt" o:ole="">
            <v:imagedata r:id="rId10" o:title=""/>
          </v:shape>
          <o:OLEObject Type="Embed" ProgID="Acrobat.Document.DC" ShapeID="_x0000_i1026" DrawAspect="Icon" ObjectID="_1795785936" r:id="rId11"/>
        </w:object>
      </w:r>
      <w:r>
        <w:rPr>
          <w:rFonts w:ascii="Lucida Sans Unicode" w:hAnsi="Lucida Sans Unicode" w:cs="Lucida Sans Unicode"/>
          <w:sz w:val="20"/>
          <w:szCs w:val="20"/>
        </w:rPr>
        <w:object w:dxaOrig="1520" w:dyaOrig="985" w14:anchorId="170B0A41">
          <v:shape id="_x0000_i1027" type="#_x0000_t75" style="width:76.5pt;height:49.5pt" o:ole="">
            <v:imagedata r:id="rId12" o:title=""/>
          </v:shape>
          <o:OLEObject Type="Embed" ProgID="Acrobat.Document.DC" ShapeID="_x0000_i1027" DrawAspect="Icon" ObjectID="_1795785937" r:id="rId13"/>
        </w:object>
      </w:r>
    </w:p>
    <w:p w14:paraId="6509E309" w14:textId="057CC806" w:rsidR="00552D23" w:rsidRDefault="00552D23" w:rsidP="00A2617C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Micro grants were discussed as £7.5k is still available for this year.  </w:t>
      </w:r>
      <w:r w:rsidR="00E726A2">
        <w:rPr>
          <w:rFonts w:ascii="Lucida Sans Unicode" w:hAnsi="Lucida Sans Unicode" w:cs="Lucida Sans Unicode"/>
          <w:sz w:val="20"/>
          <w:szCs w:val="20"/>
        </w:rPr>
        <w:t>It was agreed to t</w:t>
      </w:r>
      <w:r>
        <w:rPr>
          <w:rFonts w:ascii="Lucida Sans Unicode" w:hAnsi="Lucida Sans Unicode" w:cs="Lucida Sans Unicode"/>
          <w:sz w:val="20"/>
          <w:szCs w:val="20"/>
        </w:rPr>
        <w:t xml:space="preserve">ry and encourage people to apply for micro grants.  It was confirmed that the amount available for each application has now been increased from £500 to £700.  Encourage organisations supporting those struggling with the cost of living to apply </w:t>
      </w:r>
      <w:r w:rsidR="007600CB">
        <w:rPr>
          <w:rFonts w:ascii="Lucida Sans Unicode" w:hAnsi="Lucida Sans Unicode" w:cs="Lucida Sans Unicode"/>
          <w:sz w:val="20"/>
          <w:szCs w:val="20"/>
        </w:rPr>
        <w:t>e.g.</w:t>
      </w:r>
      <w:r>
        <w:rPr>
          <w:rFonts w:ascii="Lucida Sans Unicode" w:hAnsi="Lucida Sans Unicode" w:cs="Lucida Sans Unicode"/>
          <w:sz w:val="20"/>
          <w:szCs w:val="20"/>
        </w:rPr>
        <w:t xml:space="preserve"> the food bank in Aberfeldy.</w:t>
      </w:r>
    </w:p>
    <w:p w14:paraId="0645999F" w14:textId="08D32175" w:rsidR="00E278C9" w:rsidRPr="008C55B7" w:rsidRDefault="00552D23" w:rsidP="00A2617C">
      <w:pPr>
        <w:ind w:left="708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Approval of </w:t>
      </w:r>
      <w:r w:rsidR="00E278C9">
        <w:rPr>
          <w:rFonts w:ascii="Lucida Sans Unicode" w:hAnsi="Lucida Sans Unicode" w:cs="Lucida Sans Unicode"/>
          <w:sz w:val="20"/>
          <w:szCs w:val="20"/>
        </w:rPr>
        <w:t>Accounts</w:t>
      </w:r>
      <w:r>
        <w:rPr>
          <w:rFonts w:ascii="Lucida Sans Unicode" w:hAnsi="Lucida Sans Unicode" w:cs="Lucida Sans Unicode"/>
          <w:sz w:val="20"/>
          <w:szCs w:val="20"/>
        </w:rPr>
        <w:t xml:space="preserve"> propos</w:t>
      </w:r>
      <w:r w:rsidR="00E278C9">
        <w:rPr>
          <w:rFonts w:ascii="Lucida Sans Unicode" w:hAnsi="Lucida Sans Unicode" w:cs="Lucida Sans Unicode"/>
          <w:sz w:val="20"/>
          <w:szCs w:val="20"/>
        </w:rPr>
        <w:t>ed</w:t>
      </w:r>
      <w:r>
        <w:rPr>
          <w:rFonts w:ascii="Lucida Sans Unicode" w:hAnsi="Lucida Sans Unicode" w:cs="Lucida Sans Unicode"/>
          <w:sz w:val="20"/>
          <w:szCs w:val="20"/>
        </w:rPr>
        <w:t xml:space="preserve"> by Jon Iddon and seconded by Carol May</w:t>
      </w:r>
      <w:r w:rsidR="00E278C9">
        <w:rPr>
          <w:rFonts w:ascii="Lucida Sans Unicode" w:hAnsi="Lucida Sans Unicode" w:cs="Lucida Sans Unicode"/>
          <w:sz w:val="20"/>
          <w:szCs w:val="20"/>
        </w:rPr>
        <w:t>.</w:t>
      </w:r>
      <w:r w:rsidR="007600CB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7600CB" w:rsidRPr="00ED7694">
        <w:rPr>
          <w:rFonts w:ascii="Lucida Sans Unicode" w:hAnsi="Lucida Sans Unicode" w:cs="Lucida Sans Unicode"/>
          <w:sz w:val="20"/>
          <w:szCs w:val="20"/>
        </w:rPr>
        <w:t>pproved</w:t>
      </w:r>
      <w:r w:rsidR="007600CB">
        <w:rPr>
          <w:rFonts w:ascii="Lucida Sans Unicode" w:hAnsi="Lucida Sans Unicode" w:cs="Lucida Sans Unicode"/>
          <w:sz w:val="20"/>
          <w:szCs w:val="20"/>
        </w:rPr>
        <w:t xml:space="preserve"> unanimously</w:t>
      </w:r>
      <w:r w:rsidR="007600CB">
        <w:rPr>
          <w:rFonts w:ascii="Lucida Sans Unicode" w:hAnsi="Lucida Sans Unicode" w:cs="Lucida Sans Unicode"/>
          <w:sz w:val="20"/>
          <w:szCs w:val="20"/>
        </w:rPr>
        <w:t>.</w:t>
      </w:r>
    </w:p>
    <w:p w14:paraId="027CC67D" w14:textId="61DC43C7" w:rsidR="008C55B7" w:rsidRDefault="00A2617C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Election of Officers</w:t>
      </w:r>
    </w:p>
    <w:p w14:paraId="7868D312" w14:textId="42C7689A" w:rsidR="00A2617C" w:rsidRDefault="00E278C9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John Duff</w:t>
      </w:r>
      <w:r w:rsidR="00A2617C">
        <w:rPr>
          <w:rFonts w:ascii="Lucida Sans Unicode" w:hAnsi="Lucida Sans Unicode" w:cs="Lucida Sans Unicode"/>
          <w:sz w:val="20"/>
          <w:szCs w:val="20"/>
        </w:rPr>
        <w:t xml:space="preserve"> chaired the election of officers as below:</w:t>
      </w:r>
    </w:p>
    <w:p w14:paraId="00CE312A" w14:textId="77777777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2C00320D" w14:textId="5F592611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Chairperson – Peter Ely (Proposed by </w:t>
      </w:r>
      <w:r w:rsidR="00E278C9">
        <w:rPr>
          <w:rFonts w:ascii="Lucida Sans Unicode" w:hAnsi="Lucida Sans Unicode" w:cs="Lucida Sans Unicode"/>
          <w:sz w:val="20"/>
          <w:szCs w:val="20"/>
        </w:rPr>
        <w:t xml:space="preserve">Shirley Shearer </w:t>
      </w:r>
      <w:r>
        <w:rPr>
          <w:rFonts w:ascii="Lucida Sans Unicode" w:hAnsi="Lucida Sans Unicode" w:cs="Lucida Sans Unicode"/>
          <w:sz w:val="20"/>
          <w:szCs w:val="20"/>
        </w:rPr>
        <w:t>and seconded by</w:t>
      </w:r>
      <w:r w:rsidR="00E278C9" w:rsidRPr="00E278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78C9">
        <w:rPr>
          <w:rFonts w:ascii="Lucida Sans Unicode" w:hAnsi="Lucida Sans Unicode" w:cs="Lucida Sans Unicode"/>
          <w:sz w:val="20"/>
          <w:szCs w:val="20"/>
        </w:rPr>
        <w:t>Carol May</w:t>
      </w:r>
      <w:r>
        <w:rPr>
          <w:rFonts w:ascii="Lucida Sans Unicode" w:hAnsi="Lucida Sans Unicode" w:cs="Lucida Sans Unicode"/>
          <w:sz w:val="20"/>
          <w:szCs w:val="20"/>
        </w:rPr>
        <w:t>)</w:t>
      </w:r>
    </w:p>
    <w:p w14:paraId="36CFFB50" w14:textId="79AD7D13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Deputy Chairperson – Shirley Shearer (Proposed by Colin Morton and seconded by Jon Iddon)</w:t>
      </w:r>
    </w:p>
    <w:p w14:paraId="1A6D974F" w14:textId="07626AA6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Treasurer – </w:t>
      </w:r>
      <w:r w:rsidR="00E278C9">
        <w:rPr>
          <w:rFonts w:ascii="Lucida Sans Unicode" w:hAnsi="Lucida Sans Unicode" w:cs="Lucida Sans Unicode"/>
          <w:sz w:val="20"/>
          <w:szCs w:val="20"/>
        </w:rPr>
        <w:t>Jon Iddon</w:t>
      </w:r>
      <w:r>
        <w:rPr>
          <w:rFonts w:ascii="Lucida Sans Unicode" w:hAnsi="Lucida Sans Unicode" w:cs="Lucida Sans Unicode"/>
          <w:sz w:val="20"/>
          <w:szCs w:val="20"/>
        </w:rPr>
        <w:t xml:space="preserve"> (Proposed by </w:t>
      </w:r>
      <w:r w:rsidR="00E278C9">
        <w:rPr>
          <w:rFonts w:ascii="Lucida Sans Unicode" w:hAnsi="Lucida Sans Unicode" w:cs="Lucida Sans Unicode"/>
          <w:sz w:val="20"/>
          <w:szCs w:val="20"/>
        </w:rPr>
        <w:t xml:space="preserve">Peter Ely </w:t>
      </w:r>
      <w:r>
        <w:rPr>
          <w:rFonts w:ascii="Lucida Sans Unicode" w:hAnsi="Lucida Sans Unicode" w:cs="Lucida Sans Unicode"/>
          <w:sz w:val="20"/>
          <w:szCs w:val="20"/>
        </w:rPr>
        <w:t xml:space="preserve">and seconded by </w:t>
      </w:r>
      <w:r w:rsidR="00E278C9">
        <w:rPr>
          <w:rFonts w:ascii="Lucida Sans Unicode" w:hAnsi="Lucida Sans Unicode" w:cs="Lucida Sans Unicode"/>
          <w:sz w:val="20"/>
          <w:szCs w:val="20"/>
        </w:rPr>
        <w:t>Alex Low</w:t>
      </w:r>
      <w:r>
        <w:rPr>
          <w:rFonts w:ascii="Lucida Sans Unicode" w:hAnsi="Lucida Sans Unicode" w:cs="Lucida Sans Unicode"/>
          <w:sz w:val="20"/>
          <w:szCs w:val="20"/>
        </w:rPr>
        <w:t>)</w:t>
      </w:r>
    </w:p>
    <w:p w14:paraId="79E32C24" w14:textId="6F390B69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Secretary – Alex Low (Proposed by </w:t>
      </w:r>
      <w:r w:rsidR="00E278C9" w:rsidRPr="00E278C9">
        <w:rPr>
          <w:rFonts w:ascii="Lucida Sans Unicode" w:hAnsi="Lucida Sans Unicode" w:cs="Lucida Sans Unicode"/>
          <w:sz w:val="20"/>
          <w:szCs w:val="20"/>
        </w:rPr>
        <w:t>Lou Oppenheim</w:t>
      </w:r>
      <w:r w:rsidR="00E278C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and seconded by </w:t>
      </w:r>
      <w:r w:rsidR="00E278C9">
        <w:rPr>
          <w:rFonts w:ascii="Lucida Sans Unicode" w:hAnsi="Lucida Sans Unicode" w:cs="Lucida Sans Unicode"/>
          <w:sz w:val="20"/>
          <w:szCs w:val="20"/>
        </w:rPr>
        <w:t>Shirley Shearer</w:t>
      </w:r>
      <w:r>
        <w:rPr>
          <w:rFonts w:ascii="Lucida Sans Unicode" w:hAnsi="Lucida Sans Unicode" w:cs="Lucida Sans Unicode"/>
          <w:sz w:val="20"/>
          <w:szCs w:val="20"/>
        </w:rPr>
        <w:t>)</w:t>
      </w:r>
    </w:p>
    <w:p w14:paraId="5BCBB490" w14:textId="77777777" w:rsidR="00E278C9" w:rsidRDefault="00E278C9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598E47DE" w14:textId="4FA50993" w:rsidR="00E278C9" w:rsidRDefault="00E278C9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The above nominations were approved in advance of the meeting by all members of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KCC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5465E139" w14:textId="77777777" w:rsidR="00552D23" w:rsidRDefault="00552D23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794CC45B" w14:textId="65DCD134" w:rsidR="00552D23" w:rsidRDefault="00552D23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Approval of Officers proposed by Peter Ely and seconded by Carol May.  All officers duly elected.</w:t>
      </w:r>
    </w:p>
    <w:p w14:paraId="73EC6ABD" w14:textId="77777777" w:rsidR="00552D23" w:rsidRDefault="00552D23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3D63D4E2" w14:textId="2665C957" w:rsidR="00552D23" w:rsidRDefault="00552D23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John Duff thanked everyone for their continued service to the local community.</w:t>
      </w:r>
    </w:p>
    <w:p w14:paraId="380C9C55" w14:textId="77777777" w:rsidR="00335CAE" w:rsidRDefault="00335CAE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24CCC364" w14:textId="77777777" w:rsidR="00335CAE" w:rsidRPr="00335CAE" w:rsidRDefault="00335CAE" w:rsidP="00335CAE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35CAE">
        <w:rPr>
          <w:rFonts w:ascii="Lucida Sans Unicode" w:hAnsi="Lucida Sans Unicode" w:cs="Lucida Sans Unicode"/>
          <w:b/>
          <w:bCs/>
          <w:sz w:val="24"/>
          <w:szCs w:val="24"/>
        </w:rPr>
        <w:t>Community Council Representatives</w:t>
      </w:r>
    </w:p>
    <w:p w14:paraId="5E709F14" w14:textId="525A8EA2" w:rsidR="00335CAE" w:rsidRPr="00335CAE" w:rsidRDefault="00335CAE" w:rsidP="00335CAE">
      <w:pPr>
        <w:pStyle w:val="ListParagraph"/>
        <w:numPr>
          <w:ilvl w:val="0"/>
          <w:numId w:val="37"/>
        </w:numP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335CAE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Loch Tay Association </w:t>
      </w:r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– Jon Iddon volunteered to represent </w:t>
      </w:r>
      <w:proofErr w:type="spellStart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>KCC</w:t>
      </w:r>
      <w:proofErr w:type="spellEnd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 on LTA</w:t>
      </w:r>
    </w:p>
    <w:p w14:paraId="2193B49C" w14:textId="2BDDE1BE" w:rsidR="00335CAE" w:rsidRPr="00335CAE" w:rsidRDefault="00335CAE" w:rsidP="00335CAE">
      <w:pPr>
        <w:pStyle w:val="ListParagraph"/>
        <w:numPr>
          <w:ilvl w:val="0"/>
          <w:numId w:val="38"/>
        </w:numP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335CAE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Taymouth Castle Liaison Group</w:t>
      </w:r>
      <w:r w:rsidR="0026415D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 </w:t>
      </w:r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– agreed that Shirley Shearer, Peter Ely and Colin Morton will continue to represent </w:t>
      </w:r>
      <w:proofErr w:type="spellStart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>KCC</w:t>
      </w:r>
      <w:proofErr w:type="spellEnd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.  If one of the agreed reps is unable to attend a meeting an alternative from the </w:t>
      </w:r>
      <w:proofErr w:type="spellStart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>KCC</w:t>
      </w:r>
      <w:proofErr w:type="spellEnd"/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 will take their place.</w:t>
      </w:r>
      <w:r w:rsid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  This approach was unanimously approved.</w:t>
      </w:r>
    </w:p>
    <w:p w14:paraId="3A847F31" w14:textId="77777777" w:rsidR="00335CAE" w:rsidRPr="00335CAE" w:rsidRDefault="00335CAE" w:rsidP="00335CAE">
      <w:pPr>
        <w:pStyle w:val="ListParagraph"/>
        <w:numPr>
          <w:ilvl w:val="0"/>
          <w:numId w:val="38"/>
        </w:numP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335CAE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Subgroups </w:t>
      </w:r>
    </w:p>
    <w:p w14:paraId="08104F53" w14:textId="64145FCC" w:rsidR="00335CAE" w:rsidRPr="00335CAE" w:rsidRDefault="00335CAE" w:rsidP="00335CAE">
      <w:pPr>
        <w:pStyle w:val="ListParagraph"/>
        <w:numPr>
          <w:ilvl w:val="0"/>
          <w:numId w:val="39"/>
        </w:numPr>
        <w:rPr>
          <w:rFonts w:ascii="Lucida Sans Unicode" w:hAnsi="Lucida Sans Unicode" w:cs="Lucida Sans Unicode"/>
          <w:sz w:val="20"/>
          <w:szCs w:val="20"/>
          <w:lang w:val="en-US"/>
        </w:rPr>
      </w:pPr>
      <w:r w:rsidRPr="00335CAE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Resilience</w:t>
      </w:r>
      <w:r w:rsidR="0026415D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 </w:t>
      </w:r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>– Jon Iddon (lead), Karon Carson, Heather Arnott and Peter Ely.  Alex Low and Lou Oppenheim agreed to join group.</w:t>
      </w:r>
    </w:p>
    <w:p w14:paraId="74BFD26E" w14:textId="2CC77A62" w:rsidR="00335CAE" w:rsidRPr="0026415D" w:rsidRDefault="00335CAE" w:rsidP="00335CAE">
      <w:pPr>
        <w:pStyle w:val="ListParagraph"/>
        <w:numPr>
          <w:ilvl w:val="0"/>
          <w:numId w:val="39"/>
        </w:numP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</w:pPr>
      <w:r w:rsidRPr="00335CAE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Roads &amp; Footpaths</w:t>
      </w:r>
      <w:r w:rsidR="0026415D"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 </w:t>
      </w:r>
      <w:r w:rsidR="0026415D" w:rsidRPr="0026415D">
        <w:rPr>
          <w:rFonts w:ascii="Lucida Sans Unicode" w:hAnsi="Lucida Sans Unicode" w:cs="Lucida Sans Unicode"/>
          <w:sz w:val="20"/>
          <w:szCs w:val="20"/>
          <w:lang w:val="en-US"/>
        </w:rPr>
        <w:t>– Jon Iddon (lead), Carol May, Alex Low and Kerry Orr</w:t>
      </w:r>
    </w:p>
    <w:p w14:paraId="7DBDD460" w14:textId="66ACC143" w:rsidR="0026415D" w:rsidRDefault="0026415D" w:rsidP="00335CAE">
      <w:pPr>
        <w:pStyle w:val="ListParagraph"/>
        <w:numPr>
          <w:ilvl w:val="0"/>
          <w:numId w:val="39"/>
        </w:numPr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 xml:space="preserve">Community Action Plan – </w:t>
      </w:r>
      <w:r w:rsidRPr="0026415D">
        <w:rPr>
          <w:rFonts w:ascii="Lucida Sans Unicode" w:hAnsi="Lucida Sans Unicode" w:cs="Lucida Sans Unicode"/>
          <w:sz w:val="20"/>
          <w:szCs w:val="20"/>
          <w:lang w:val="en-US"/>
        </w:rPr>
        <w:t xml:space="preserve">Peter Ely (lead), Alex Low, Jon Iddon.  John Duff offered to join </w:t>
      </w:r>
      <w:proofErr w:type="gramStart"/>
      <w:r w:rsidRPr="0026415D">
        <w:rPr>
          <w:rFonts w:ascii="Lucida Sans Unicode" w:hAnsi="Lucida Sans Unicode" w:cs="Lucida Sans Unicode"/>
          <w:sz w:val="20"/>
          <w:szCs w:val="20"/>
          <w:lang w:val="en-US"/>
        </w:rPr>
        <w:t>group</w:t>
      </w:r>
      <w:proofErr w:type="gramEnd"/>
      <w:r w:rsidRPr="0026415D">
        <w:rPr>
          <w:rFonts w:ascii="Lucida Sans Unicode" w:hAnsi="Lucida Sans Unicode" w:cs="Lucida Sans Unicode"/>
          <w:sz w:val="20"/>
          <w:szCs w:val="20"/>
          <w:lang w:val="en-US"/>
        </w:rPr>
        <w:t>,</w:t>
      </w:r>
    </w:p>
    <w:p w14:paraId="0298EE24" w14:textId="42E914D4" w:rsidR="0026415D" w:rsidRDefault="0026415D" w:rsidP="00335CAE">
      <w:pPr>
        <w:pStyle w:val="ListParagraph"/>
        <w:numPr>
          <w:ilvl w:val="0"/>
          <w:numId w:val="39"/>
        </w:numPr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lastRenderedPageBreak/>
        <w:t>Kenmore Brand –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Shirley Shearer (Lead).  Bill Oppenheim offered to join </w:t>
      </w:r>
      <w:proofErr w:type="gramStart"/>
      <w:r>
        <w:rPr>
          <w:rFonts w:ascii="Lucida Sans Unicode" w:hAnsi="Lucida Sans Unicode" w:cs="Lucida Sans Unicode"/>
          <w:sz w:val="20"/>
          <w:szCs w:val="20"/>
          <w:lang w:val="en-US"/>
        </w:rPr>
        <w:t>group</w:t>
      </w:r>
      <w:proofErr w:type="gramEnd"/>
      <w:r>
        <w:rPr>
          <w:rFonts w:ascii="Lucida Sans Unicode" w:hAnsi="Lucida Sans Unicode" w:cs="Lucida Sans Unicode"/>
          <w:sz w:val="20"/>
          <w:szCs w:val="20"/>
          <w:lang w:val="en-US"/>
        </w:rPr>
        <w:t>,</w:t>
      </w:r>
    </w:p>
    <w:p w14:paraId="20BBB2D5" w14:textId="5D8D8CCE" w:rsidR="0026415D" w:rsidRPr="00335CAE" w:rsidRDefault="0026415D" w:rsidP="00335CAE">
      <w:pPr>
        <w:pStyle w:val="ListParagraph"/>
        <w:numPr>
          <w:ilvl w:val="0"/>
          <w:numId w:val="39"/>
        </w:numPr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n-US"/>
        </w:rPr>
        <w:t>New Finance Group –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Peter Ely suggested setting up a </w:t>
      </w:r>
      <w:r w:rsidR="007600CB">
        <w:rPr>
          <w:rFonts w:ascii="Lucida Sans Unicode" w:hAnsi="Lucida Sans Unicode" w:cs="Lucida Sans Unicode"/>
          <w:sz w:val="20"/>
          <w:szCs w:val="20"/>
          <w:lang w:val="en-US"/>
        </w:rPr>
        <w:t>subgroup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 xml:space="preserve"> to manage and review micro grant applications.</w:t>
      </w:r>
      <w:r w:rsidR="00E726A2">
        <w:rPr>
          <w:rFonts w:ascii="Lucida Sans Unicode" w:hAnsi="Lucida Sans Unicode" w:cs="Lucida Sans Unicode"/>
          <w:sz w:val="20"/>
          <w:szCs w:val="20"/>
          <w:lang w:val="en-US"/>
        </w:rPr>
        <w:t xml:space="preserve">  This proposal will be considered.</w:t>
      </w:r>
    </w:p>
    <w:p w14:paraId="733230E1" w14:textId="77777777" w:rsidR="00335CAE" w:rsidRDefault="00335CAE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1EBF86D0" w14:textId="77777777" w:rsidR="00A2617C" w:rsidRDefault="00A2617C" w:rsidP="00713124">
      <w:pPr>
        <w:pStyle w:val="ListParagraph"/>
        <w:rPr>
          <w:rFonts w:ascii="Lucida Sans Unicode" w:hAnsi="Lucida Sans Unicode" w:cs="Lucida Sans Unicode"/>
          <w:sz w:val="20"/>
          <w:szCs w:val="20"/>
        </w:rPr>
      </w:pPr>
    </w:p>
    <w:p w14:paraId="260030A1" w14:textId="4B7088B9" w:rsidR="0061167F" w:rsidRDefault="00E4188F" w:rsidP="003321FB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AOCB</w:t>
      </w:r>
    </w:p>
    <w:p w14:paraId="60A61D77" w14:textId="18F60E66" w:rsidR="008068B5" w:rsidRDefault="00A2617C" w:rsidP="00A2617C">
      <w:pPr>
        <w:spacing w:line="240" w:lineRule="auto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A2617C">
        <w:rPr>
          <w:rFonts w:ascii="Lucida Sans Unicode" w:hAnsi="Lucida Sans Unicode" w:cs="Lucida Sans Unicode"/>
          <w:sz w:val="20"/>
          <w:szCs w:val="20"/>
        </w:rPr>
        <w:t>No topics raised.</w:t>
      </w:r>
    </w:p>
    <w:p w14:paraId="23443EDB" w14:textId="4068C9A1" w:rsidR="00A34754" w:rsidRDefault="00A34754" w:rsidP="00A34754">
      <w:pPr>
        <w:pStyle w:val="ListParagraph"/>
        <w:numPr>
          <w:ilvl w:val="0"/>
          <w:numId w:val="28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Close of AGM</w:t>
      </w:r>
    </w:p>
    <w:p w14:paraId="075A037B" w14:textId="77777777" w:rsidR="00A34754" w:rsidRPr="00A2617C" w:rsidRDefault="00A34754" w:rsidP="00A2617C">
      <w:pPr>
        <w:spacing w:line="240" w:lineRule="auto"/>
        <w:ind w:firstLine="708"/>
        <w:rPr>
          <w:rFonts w:ascii="Lucida Sans Unicode" w:hAnsi="Lucida Sans Unicode" w:cs="Lucida Sans Unicode"/>
          <w:sz w:val="20"/>
          <w:szCs w:val="20"/>
        </w:rPr>
      </w:pPr>
    </w:p>
    <w:sectPr w:rsidR="00A34754" w:rsidRPr="00A2617C" w:rsidSect="00424725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F6C" w14:textId="77777777" w:rsidR="00D6267F" w:rsidRDefault="00D6267F" w:rsidP="00FF2305">
      <w:pPr>
        <w:spacing w:after="0" w:line="240" w:lineRule="auto"/>
      </w:pPr>
      <w:r>
        <w:separator/>
      </w:r>
    </w:p>
  </w:endnote>
  <w:endnote w:type="continuationSeparator" w:id="0">
    <w:p w14:paraId="1C467FFB" w14:textId="77777777" w:rsidR="00D6267F" w:rsidRDefault="00D6267F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582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286838" w14:textId="6097DE33" w:rsidR="0074563B" w:rsidRDefault="007456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E9A7D" w14:textId="0C523C52" w:rsidR="008D3B94" w:rsidRPr="006B3FD3" w:rsidRDefault="008D3B94" w:rsidP="006B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A3D6" w14:textId="77777777" w:rsidR="00D6267F" w:rsidRDefault="00D6267F" w:rsidP="00FF2305">
      <w:pPr>
        <w:spacing w:after="0" w:line="240" w:lineRule="auto"/>
      </w:pPr>
      <w:r>
        <w:separator/>
      </w:r>
    </w:p>
  </w:footnote>
  <w:footnote w:type="continuationSeparator" w:id="0">
    <w:p w14:paraId="3DA9C951" w14:textId="77777777" w:rsidR="00D6267F" w:rsidRDefault="00D6267F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80B"/>
    <w:multiLevelType w:val="hybridMultilevel"/>
    <w:tmpl w:val="68526B3A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77B"/>
    <w:multiLevelType w:val="hybridMultilevel"/>
    <w:tmpl w:val="87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D43"/>
    <w:multiLevelType w:val="hybridMultilevel"/>
    <w:tmpl w:val="793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924"/>
    <w:multiLevelType w:val="hybridMultilevel"/>
    <w:tmpl w:val="6724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30B2"/>
    <w:multiLevelType w:val="hybridMultilevel"/>
    <w:tmpl w:val="D09C743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62752E"/>
    <w:multiLevelType w:val="hybridMultilevel"/>
    <w:tmpl w:val="2E4C9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C3F3D"/>
    <w:multiLevelType w:val="hybridMultilevel"/>
    <w:tmpl w:val="4350D0F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9215D5"/>
    <w:multiLevelType w:val="hybridMultilevel"/>
    <w:tmpl w:val="80C8E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44301"/>
    <w:multiLevelType w:val="hybridMultilevel"/>
    <w:tmpl w:val="82D0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B84"/>
    <w:multiLevelType w:val="hybridMultilevel"/>
    <w:tmpl w:val="850A6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B53B1"/>
    <w:multiLevelType w:val="hybridMultilevel"/>
    <w:tmpl w:val="307EE21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731165"/>
    <w:multiLevelType w:val="hybridMultilevel"/>
    <w:tmpl w:val="9A8431A4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20F15"/>
    <w:multiLevelType w:val="hybridMultilevel"/>
    <w:tmpl w:val="63B48C08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CFC"/>
    <w:multiLevelType w:val="hybridMultilevel"/>
    <w:tmpl w:val="850A6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71530"/>
    <w:multiLevelType w:val="hybridMultilevel"/>
    <w:tmpl w:val="7A06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0202"/>
    <w:multiLevelType w:val="hybridMultilevel"/>
    <w:tmpl w:val="C69492B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5B190DA0"/>
    <w:multiLevelType w:val="hybridMultilevel"/>
    <w:tmpl w:val="C80C1474"/>
    <w:lvl w:ilvl="0" w:tplc="0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3" w15:restartNumberingAfterBreak="0">
    <w:nsid w:val="5DEF633B"/>
    <w:multiLevelType w:val="hybridMultilevel"/>
    <w:tmpl w:val="40BE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51D8"/>
    <w:multiLevelType w:val="hybridMultilevel"/>
    <w:tmpl w:val="2A7418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C33BA8"/>
    <w:multiLevelType w:val="hybridMultilevel"/>
    <w:tmpl w:val="26587D04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68FC59A0"/>
    <w:multiLevelType w:val="hybridMultilevel"/>
    <w:tmpl w:val="400EDCE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931163"/>
    <w:multiLevelType w:val="hybridMultilevel"/>
    <w:tmpl w:val="DFAA38D4"/>
    <w:lvl w:ilvl="0" w:tplc="E6EA1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33501"/>
    <w:multiLevelType w:val="hybridMultilevel"/>
    <w:tmpl w:val="A53EAED8"/>
    <w:lvl w:ilvl="0" w:tplc="E56AA7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385A"/>
    <w:multiLevelType w:val="hybridMultilevel"/>
    <w:tmpl w:val="15C6A4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307C"/>
    <w:multiLevelType w:val="hybridMultilevel"/>
    <w:tmpl w:val="702483CE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B413F"/>
    <w:multiLevelType w:val="hybridMultilevel"/>
    <w:tmpl w:val="91D6685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B2CA8"/>
    <w:multiLevelType w:val="hybridMultilevel"/>
    <w:tmpl w:val="CF2A0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9487">
    <w:abstractNumId w:val="31"/>
  </w:num>
  <w:num w:numId="2" w16cid:durableId="1824660365">
    <w:abstractNumId w:val="11"/>
  </w:num>
  <w:num w:numId="3" w16cid:durableId="340591459">
    <w:abstractNumId w:val="28"/>
  </w:num>
  <w:num w:numId="4" w16cid:durableId="338892298">
    <w:abstractNumId w:val="30"/>
  </w:num>
  <w:num w:numId="5" w16cid:durableId="1059861218">
    <w:abstractNumId w:val="0"/>
  </w:num>
  <w:num w:numId="6" w16cid:durableId="2091147673">
    <w:abstractNumId w:val="21"/>
  </w:num>
  <w:num w:numId="7" w16cid:durableId="1035349471">
    <w:abstractNumId w:val="9"/>
  </w:num>
  <w:num w:numId="8" w16cid:durableId="1362701257">
    <w:abstractNumId w:val="17"/>
  </w:num>
  <w:num w:numId="9" w16cid:durableId="2096200822">
    <w:abstractNumId w:val="33"/>
  </w:num>
  <w:num w:numId="10" w16cid:durableId="857349929">
    <w:abstractNumId w:val="12"/>
  </w:num>
  <w:num w:numId="11" w16cid:durableId="69348065">
    <w:abstractNumId w:val="3"/>
  </w:num>
  <w:num w:numId="12" w16cid:durableId="722752754">
    <w:abstractNumId w:val="12"/>
  </w:num>
  <w:num w:numId="13" w16cid:durableId="1807818532">
    <w:abstractNumId w:val="4"/>
  </w:num>
  <w:num w:numId="14" w16cid:durableId="1537889042">
    <w:abstractNumId w:val="33"/>
  </w:num>
  <w:num w:numId="15" w16cid:durableId="586310839">
    <w:abstractNumId w:val="10"/>
  </w:num>
  <w:num w:numId="16" w16cid:durableId="729839707">
    <w:abstractNumId w:val="32"/>
  </w:num>
  <w:num w:numId="17" w16cid:durableId="1659577644">
    <w:abstractNumId w:val="34"/>
  </w:num>
  <w:num w:numId="18" w16cid:durableId="1429738208">
    <w:abstractNumId w:val="2"/>
  </w:num>
  <w:num w:numId="19" w16cid:durableId="1360624243">
    <w:abstractNumId w:val="20"/>
  </w:num>
  <w:num w:numId="20" w16cid:durableId="552469376">
    <w:abstractNumId w:val="15"/>
  </w:num>
  <w:num w:numId="21" w16cid:durableId="1662734548">
    <w:abstractNumId w:val="29"/>
  </w:num>
  <w:num w:numId="22" w16cid:durableId="361977119">
    <w:abstractNumId w:val="23"/>
  </w:num>
  <w:num w:numId="23" w16cid:durableId="631138443">
    <w:abstractNumId w:val="27"/>
  </w:num>
  <w:num w:numId="24" w16cid:durableId="293295487">
    <w:abstractNumId w:val="19"/>
  </w:num>
  <w:num w:numId="25" w16cid:durableId="605305435">
    <w:abstractNumId w:val="35"/>
  </w:num>
  <w:num w:numId="26" w16cid:durableId="1256938089">
    <w:abstractNumId w:val="18"/>
  </w:num>
  <w:num w:numId="27" w16cid:durableId="1212885842">
    <w:abstractNumId w:val="13"/>
  </w:num>
  <w:num w:numId="28" w16cid:durableId="1063673127">
    <w:abstractNumId w:val="1"/>
  </w:num>
  <w:num w:numId="29" w16cid:durableId="1898861373">
    <w:abstractNumId w:val="16"/>
  </w:num>
  <w:num w:numId="30" w16cid:durableId="627518189">
    <w:abstractNumId w:val="25"/>
  </w:num>
  <w:num w:numId="31" w16cid:durableId="307174944">
    <w:abstractNumId w:val="26"/>
  </w:num>
  <w:num w:numId="32" w16cid:durableId="1970015283">
    <w:abstractNumId w:val="14"/>
  </w:num>
  <w:num w:numId="33" w16cid:durableId="282270898">
    <w:abstractNumId w:val="5"/>
  </w:num>
  <w:num w:numId="34" w16cid:durableId="313073207">
    <w:abstractNumId w:val="22"/>
  </w:num>
  <w:num w:numId="35" w16cid:durableId="68576406">
    <w:abstractNumId w:val="8"/>
  </w:num>
  <w:num w:numId="36" w16cid:durableId="2070377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2291236">
    <w:abstractNumId w:val="24"/>
  </w:num>
  <w:num w:numId="38" w16cid:durableId="1443265267">
    <w:abstractNumId w:val="6"/>
  </w:num>
  <w:num w:numId="39" w16cid:durableId="1731421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3B59"/>
    <w:rsid w:val="00006C97"/>
    <w:rsid w:val="00010432"/>
    <w:rsid w:val="00011ABF"/>
    <w:rsid w:val="0001520E"/>
    <w:rsid w:val="00016F33"/>
    <w:rsid w:val="00017459"/>
    <w:rsid w:val="00023746"/>
    <w:rsid w:val="00025A49"/>
    <w:rsid w:val="000332DC"/>
    <w:rsid w:val="00042350"/>
    <w:rsid w:val="00043078"/>
    <w:rsid w:val="000443FF"/>
    <w:rsid w:val="0006671C"/>
    <w:rsid w:val="00067849"/>
    <w:rsid w:val="00072E59"/>
    <w:rsid w:val="000733C6"/>
    <w:rsid w:val="00075164"/>
    <w:rsid w:val="00075B8B"/>
    <w:rsid w:val="000866BF"/>
    <w:rsid w:val="000A5CD1"/>
    <w:rsid w:val="000A6760"/>
    <w:rsid w:val="000C0AE9"/>
    <w:rsid w:val="000C7263"/>
    <w:rsid w:val="000E096A"/>
    <w:rsid w:val="000E49CD"/>
    <w:rsid w:val="000F0CE5"/>
    <w:rsid w:val="000F173B"/>
    <w:rsid w:val="000F61D1"/>
    <w:rsid w:val="00101B4B"/>
    <w:rsid w:val="00105359"/>
    <w:rsid w:val="00105533"/>
    <w:rsid w:val="0011064E"/>
    <w:rsid w:val="00124CDC"/>
    <w:rsid w:val="001322C3"/>
    <w:rsid w:val="001360ED"/>
    <w:rsid w:val="00140D5E"/>
    <w:rsid w:val="00144B56"/>
    <w:rsid w:val="001509A0"/>
    <w:rsid w:val="0015633E"/>
    <w:rsid w:val="00160EAB"/>
    <w:rsid w:val="00163B57"/>
    <w:rsid w:val="00166039"/>
    <w:rsid w:val="00171199"/>
    <w:rsid w:val="00180897"/>
    <w:rsid w:val="00192DA9"/>
    <w:rsid w:val="001C4DE7"/>
    <w:rsid w:val="001D31E5"/>
    <w:rsid w:val="001E401F"/>
    <w:rsid w:val="001F1ED6"/>
    <w:rsid w:val="001F38FE"/>
    <w:rsid w:val="001F4C55"/>
    <w:rsid w:val="00203906"/>
    <w:rsid w:val="002051AB"/>
    <w:rsid w:val="0020710D"/>
    <w:rsid w:val="002103A7"/>
    <w:rsid w:val="00216518"/>
    <w:rsid w:val="00220A16"/>
    <w:rsid w:val="002325B4"/>
    <w:rsid w:val="00236049"/>
    <w:rsid w:val="00236876"/>
    <w:rsid w:val="00247D67"/>
    <w:rsid w:val="00256825"/>
    <w:rsid w:val="0026415D"/>
    <w:rsid w:val="0027152A"/>
    <w:rsid w:val="00273431"/>
    <w:rsid w:val="002757F3"/>
    <w:rsid w:val="00281E71"/>
    <w:rsid w:val="002A0C9C"/>
    <w:rsid w:val="002A6089"/>
    <w:rsid w:val="002C5DDF"/>
    <w:rsid w:val="002C65CE"/>
    <w:rsid w:val="002D09F6"/>
    <w:rsid w:val="002E3FE9"/>
    <w:rsid w:val="002E6306"/>
    <w:rsid w:val="002E7329"/>
    <w:rsid w:val="002F20A8"/>
    <w:rsid w:val="00303271"/>
    <w:rsid w:val="00307C6E"/>
    <w:rsid w:val="0031431D"/>
    <w:rsid w:val="00314712"/>
    <w:rsid w:val="00314B50"/>
    <w:rsid w:val="003168B4"/>
    <w:rsid w:val="00320B5D"/>
    <w:rsid w:val="00331E23"/>
    <w:rsid w:val="003321FB"/>
    <w:rsid w:val="00335CAE"/>
    <w:rsid w:val="0034207F"/>
    <w:rsid w:val="0034306C"/>
    <w:rsid w:val="00367464"/>
    <w:rsid w:val="003707D7"/>
    <w:rsid w:val="003719DA"/>
    <w:rsid w:val="00373BB2"/>
    <w:rsid w:val="003763B7"/>
    <w:rsid w:val="00393EC7"/>
    <w:rsid w:val="00397BFB"/>
    <w:rsid w:val="003A648C"/>
    <w:rsid w:val="003B23B9"/>
    <w:rsid w:val="003B611C"/>
    <w:rsid w:val="003C31C6"/>
    <w:rsid w:val="003D46FB"/>
    <w:rsid w:val="003D7532"/>
    <w:rsid w:val="003E69F4"/>
    <w:rsid w:val="003E7BF1"/>
    <w:rsid w:val="003F1ACA"/>
    <w:rsid w:val="003F3E01"/>
    <w:rsid w:val="003F760F"/>
    <w:rsid w:val="00404FCF"/>
    <w:rsid w:val="00421068"/>
    <w:rsid w:val="00422A56"/>
    <w:rsid w:val="00424725"/>
    <w:rsid w:val="004269E5"/>
    <w:rsid w:val="00427B08"/>
    <w:rsid w:val="00435D19"/>
    <w:rsid w:val="004451AB"/>
    <w:rsid w:val="00445374"/>
    <w:rsid w:val="00450168"/>
    <w:rsid w:val="00455064"/>
    <w:rsid w:val="004579BA"/>
    <w:rsid w:val="00463ACC"/>
    <w:rsid w:val="00473486"/>
    <w:rsid w:val="00473521"/>
    <w:rsid w:val="004743D9"/>
    <w:rsid w:val="004748C9"/>
    <w:rsid w:val="00475B17"/>
    <w:rsid w:val="00482E7F"/>
    <w:rsid w:val="00484388"/>
    <w:rsid w:val="00484843"/>
    <w:rsid w:val="00497FCC"/>
    <w:rsid w:val="004A0F3D"/>
    <w:rsid w:val="004A5EE7"/>
    <w:rsid w:val="004B52EB"/>
    <w:rsid w:val="004C0975"/>
    <w:rsid w:val="004C3093"/>
    <w:rsid w:val="004E0ED7"/>
    <w:rsid w:val="004E262A"/>
    <w:rsid w:val="004E7FE1"/>
    <w:rsid w:val="004F0A41"/>
    <w:rsid w:val="004F0D18"/>
    <w:rsid w:val="004F1723"/>
    <w:rsid w:val="004F304A"/>
    <w:rsid w:val="004F6616"/>
    <w:rsid w:val="00500075"/>
    <w:rsid w:val="00510DC0"/>
    <w:rsid w:val="00515280"/>
    <w:rsid w:val="005328F7"/>
    <w:rsid w:val="00550587"/>
    <w:rsid w:val="00552D23"/>
    <w:rsid w:val="005650FC"/>
    <w:rsid w:val="00567888"/>
    <w:rsid w:val="00573CAA"/>
    <w:rsid w:val="00577225"/>
    <w:rsid w:val="005842FF"/>
    <w:rsid w:val="00587D57"/>
    <w:rsid w:val="00593297"/>
    <w:rsid w:val="005970AC"/>
    <w:rsid w:val="005A1B92"/>
    <w:rsid w:val="005A4B88"/>
    <w:rsid w:val="005A6CEE"/>
    <w:rsid w:val="005A6F7D"/>
    <w:rsid w:val="005B1574"/>
    <w:rsid w:val="005B2DE8"/>
    <w:rsid w:val="005B5669"/>
    <w:rsid w:val="005E22E5"/>
    <w:rsid w:val="005E2367"/>
    <w:rsid w:val="005E6655"/>
    <w:rsid w:val="005F3105"/>
    <w:rsid w:val="005F535F"/>
    <w:rsid w:val="00600D51"/>
    <w:rsid w:val="00602CE9"/>
    <w:rsid w:val="00603B31"/>
    <w:rsid w:val="006066F1"/>
    <w:rsid w:val="0061167F"/>
    <w:rsid w:val="006269A4"/>
    <w:rsid w:val="006347B9"/>
    <w:rsid w:val="00634AF9"/>
    <w:rsid w:val="006366C3"/>
    <w:rsid w:val="006478C7"/>
    <w:rsid w:val="006506DF"/>
    <w:rsid w:val="00667CEF"/>
    <w:rsid w:val="00675C8A"/>
    <w:rsid w:val="00682C8B"/>
    <w:rsid w:val="00684F97"/>
    <w:rsid w:val="00693CF2"/>
    <w:rsid w:val="006972FF"/>
    <w:rsid w:val="006A3B20"/>
    <w:rsid w:val="006B3FD3"/>
    <w:rsid w:val="006C2C19"/>
    <w:rsid w:val="006D113B"/>
    <w:rsid w:val="006D4F13"/>
    <w:rsid w:val="006F48EB"/>
    <w:rsid w:val="006F5A84"/>
    <w:rsid w:val="00700690"/>
    <w:rsid w:val="00704FA8"/>
    <w:rsid w:val="0071096A"/>
    <w:rsid w:val="0071263D"/>
    <w:rsid w:val="00713124"/>
    <w:rsid w:val="00713E3A"/>
    <w:rsid w:val="00725BFA"/>
    <w:rsid w:val="007310FB"/>
    <w:rsid w:val="00735303"/>
    <w:rsid w:val="00741110"/>
    <w:rsid w:val="0074563B"/>
    <w:rsid w:val="00745A11"/>
    <w:rsid w:val="00745BF3"/>
    <w:rsid w:val="007600CB"/>
    <w:rsid w:val="007601C7"/>
    <w:rsid w:val="0076417E"/>
    <w:rsid w:val="007671B0"/>
    <w:rsid w:val="007738C0"/>
    <w:rsid w:val="00775FCE"/>
    <w:rsid w:val="007829A8"/>
    <w:rsid w:val="007A7B6D"/>
    <w:rsid w:val="007B4E40"/>
    <w:rsid w:val="007C0EAB"/>
    <w:rsid w:val="007C72A6"/>
    <w:rsid w:val="007F021B"/>
    <w:rsid w:val="007F5F5C"/>
    <w:rsid w:val="0080228A"/>
    <w:rsid w:val="008068B5"/>
    <w:rsid w:val="008103BF"/>
    <w:rsid w:val="00810D2D"/>
    <w:rsid w:val="00817AAA"/>
    <w:rsid w:val="008201F3"/>
    <w:rsid w:val="00825716"/>
    <w:rsid w:val="0082599C"/>
    <w:rsid w:val="00855A66"/>
    <w:rsid w:val="00860415"/>
    <w:rsid w:val="0086521F"/>
    <w:rsid w:val="00865B6D"/>
    <w:rsid w:val="00872367"/>
    <w:rsid w:val="00872C71"/>
    <w:rsid w:val="00882C13"/>
    <w:rsid w:val="00883F55"/>
    <w:rsid w:val="008865B9"/>
    <w:rsid w:val="00891BB4"/>
    <w:rsid w:val="008932A1"/>
    <w:rsid w:val="0089360E"/>
    <w:rsid w:val="0089435D"/>
    <w:rsid w:val="008960E1"/>
    <w:rsid w:val="008A6F2F"/>
    <w:rsid w:val="008B156C"/>
    <w:rsid w:val="008B4E47"/>
    <w:rsid w:val="008C55B7"/>
    <w:rsid w:val="008D11E6"/>
    <w:rsid w:val="008D3B94"/>
    <w:rsid w:val="008D5886"/>
    <w:rsid w:val="008D6789"/>
    <w:rsid w:val="008F7B63"/>
    <w:rsid w:val="008F7F91"/>
    <w:rsid w:val="00900092"/>
    <w:rsid w:val="0090181F"/>
    <w:rsid w:val="00905E6D"/>
    <w:rsid w:val="009145FF"/>
    <w:rsid w:val="00932E78"/>
    <w:rsid w:val="00942CDF"/>
    <w:rsid w:val="00944182"/>
    <w:rsid w:val="00944D80"/>
    <w:rsid w:val="00946B62"/>
    <w:rsid w:val="00951101"/>
    <w:rsid w:val="0095178D"/>
    <w:rsid w:val="0095277F"/>
    <w:rsid w:val="00955A75"/>
    <w:rsid w:val="00956BF5"/>
    <w:rsid w:val="00966573"/>
    <w:rsid w:val="00970EEE"/>
    <w:rsid w:val="0097286D"/>
    <w:rsid w:val="00982BB9"/>
    <w:rsid w:val="009868C5"/>
    <w:rsid w:val="00986CBF"/>
    <w:rsid w:val="009910F3"/>
    <w:rsid w:val="00993B90"/>
    <w:rsid w:val="009969EF"/>
    <w:rsid w:val="009A0486"/>
    <w:rsid w:val="009A6917"/>
    <w:rsid w:val="009B321D"/>
    <w:rsid w:val="009B62EF"/>
    <w:rsid w:val="009B6F41"/>
    <w:rsid w:val="009C1EFB"/>
    <w:rsid w:val="009C2CE8"/>
    <w:rsid w:val="009D4502"/>
    <w:rsid w:val="009D539D"/>
    <w:rsid w:val="009E194A"/>
    <w:rsid w:val="009E7392"/>
    <w:rsid w:val="009F3346"/>
    <w:rsid w:val="009F364B"/>
    <w:rsid w:val="00A11FF0"/>
    <w:rsid w:val="00A166B1"/>
    <w:rsid w:val="00A17E65"/>
    <w:rsid w:val="00A24F28"/>
    <w:rsid w:val="00A2617C"/>
    <w:rsid w:val="00A32895"/>
    <w:rsid w:val="00A34754"/>
    <w:rsid w:val="00A44331"/>
    <w:rsid w:val="00A452EC"/>
    <w:rsid w:val="00A527AA"/>
    <w:rsid w:val="00A557DD"/>
    <w:rsid w:val="00A64100"/>
    <w:rsid w:val="00A73D0A"/>
    <w:rsid w:val="00A80BD4"/>
    <w:rsid w:val="00A84870"/>
    <w:rsid w:val="00A91BED"/>
    <w:rsid w:val="00A91CA0"/>
    <w:rsid w:val="00A94503"/>
    <w:rsid w:val="00A95AD0"/>
    <w:rsid w:val="00AA05D8"/>
    <w:rsid w:val="00AA37BC"/>
    <w:rsid w:val="00AB2930"/>
    <w:rsid w:val="00AB53DC"/>
    <w:rsid w:val="00AC0A15"/>
    <w:rsid w:val="00AC2781"/>
    <w:rsid w:val="00AC7681"/>
    <w:rsid w:val="00AD3EC9"/>
    <w:rsid w:val="00AD65A0"/>
    <w:rsid w:val="00AD683F"/>
    <w:rsid w:val="00AE13F9"/>
    <w:rsid w:val="00AE655F"/>
    <w:rsid w:val="00AF0CD5"/>
    <w:rsid w:val="00AF1F82"/>
    <w:rsid w:val="00AF3128"/>
    <w:rsid w:val="00B005E2"/>
    <w:rsid w:val="00B0151B"/>
    <w:rsid w:val="00B01A81"/>
    <w:rsid w:val="00B0259B"/>
    <w:rsid w:val="00B04F37"/>
    <w:rsid w:val="00B12ACF"/>
    <w:rsid w:val="00B225AC"/>
    <w:rsid w:val="00B25B58"/>
    <w:rsid w:val="00B26D7C"/>
    <w:rsid w:val="00B511E9"/>
    <w:rsid w:val="00B57EE9"/>
    <w:rsid w:val="00B65029"/>
    <w:rsid w:val="00B66C3A"/>
    <w:rsid w:val="00B72A90"/>
    <w:rsid w:val="00B72D3E"/>
    <w:rsid w:val="00B774A7"/>
    <w:rsid w:val="00B8021E"/>
    <w:rsid w:val="00B85251"/>
    <w:rsid w:val="00B852D6"/>
    <w:rsid w:val="00B91019"/>
    <w:rsid w:val="00B93DC2"/>
    <w:rsid w:val="00BA022D"/>
    <w:rsid w:val="00BA4B9F"/>
    <w:rsid w:val="00BA5050"/>
    <w:rsid w:val="00BA7E26"/>
    <w:rsid w:val="00BB7612"/>
    <w:rsid w:val="00BD2A62"/>
    <w:rsid w:val="00BF4399"/>
    <w:rsid w:val="00BF43C7"/>
    <w:rsid w:val="00C03E10"/>
    <w:rsid w:val="00C07AF7"/>
    <w:rsid w:val="00C13586"/>
    <w:rsid w:val="00C2253A"/>
    <w:rsid w:val="00C35452"/>
    <w:rsid w:val="00C378B4"/>
    <w:rsid w:val="00C42589"/>
    <w:rsid w:val="00C44F5D"/>
    <w:rsid w:val="00C4621A"/>
    <w:rsid w:val="00C60963"/>
    <w:rsid w:val="00C6332D"/>
    <w:rsid w:val="00C7658F"/>
    <w:rsid w:val="00C77508"/>
    <w:rsid w:val="00C80213"/>
    <w:rsid w:val="00C84310"/>
    <w:rsid w:val="00C84BC5"/>
    <w:rsid w:val="00C955F7"/>
    <w:rsid w:val="00C977CB"/>
    <w:rsid w:val="00CA2DE8"/>
    <w:rsid w:val="00CC4F60"/>
    <w:rsid w:val="00CE0D7C"/>
    <w:rsid w:val="00CE4AFC"/>
    <w:rsid w:val="00CE6524"/>
    <w:rsid w:val="00CF25AE"/>
    <w:rsid w:val="00CF4512"/>
    <w:rsid w:val="00CF69F2"/>
    <w:rsid w:val="00D01054"/>
    <w:rsid w:val="00D11765"/>
    <w:rsid w:val="00D20EDD"/>
    <w:rsid w:val="00D2131A"/>
    <w:rsid w:val="00D21896"/>
    <w:rsid w:val="00D307A8"/>
    <w:rsid w:val="00D41C2A"/>
    <w:rsid w:val="00D44A2A"/>
    <w:rsid w:val="00D51912"/>
    <w:rsid w:val="00D600DF"/>
    <w:rsid w:val="00D6267F"/>
    <w:rsid w:val="00D645DE"/>
    <w:rsid w:val="00D65E4F"/>
    <w:rsid w:val="00D76FCC"/>
    <w:rsid w:val="00D816B2"/>
    <w:rsid w:val="00D85440"/>
    <w:rsid w:val="00D92B39"/>
    <w:rsid w:val="00DA04ED"/>
    <w:rsid w:val="00DA0DFB"/>
    <w:rsid w:val="00DA4036"/>
    <w:rsid w:val="00DB1059"/>
    <w:rsid w:val="00DB4C87"/>
    <w:rsid w:val="00DC06AB"/>
    <w:rsid w:val="00DC75B4"/>
    <w:rsid w:val="00DD1369"/>
    <w:rsid w:val="00DD4A3A"/>
    <w:rsid w:val="00DE2DCD"/>
    <w:rsid w:val="00DE7E08"/>
    <w:rsid w:val="00DF2223"/>
    <w:rsid w:val="00E009F6"/>
    <w:rsid w:val="00E105AA"/>
    <w:rsid w:val="00E10E8A"/>
    <w:rsid w:val="00E21E1D"/>
    <w:rsid w:val="00E278C9"/>
    <w:rsid w:val="00E30523"/>
    <w:rsid w:val="00E330F0"/>
    <w:rsid w:val="00E35849"/>
    <w:rsid w:val="00E35C79"/>
    <w:rsid w:val="00E413B7"/>
    <w:rsid w:val="00E4188F"/>
    <w:rsid w:val="00E43CBA"/>
    <w:rsid w:val="00E5129C"/>
    <w:rsid w:val="00E53C50"/>
    <w:rsid w:val="00E62CC6"/>
    <w:rsid w:val="00E64A26"/>
    <w:rsid w:val="00E726A2"/>
    <w:rsid w:val="00E72989"/>
    <w:rsid w:val="00E73624"/>
    <w:rsid w:val="00E8013D"/>
    <w:rsid w:val="00E819CE"/>
    <w:rsid w:val="00E85487"/>
    <w:rsid w:val="00E95FC8"/>
    <w:rsid w:val="00EA5AD9"/>
    <w:rsid w:val="00EB5E65"/>
    <w:rsid w:val="00ED0E83"/>
    <w:rsid w:val="00ED18BE"/>
    <w:rsid w:val="00ED7694"/>
    <w:rsid w:val="00EE7330"/>
    <w:rsid w:val="00EF6623"/>
    <w:rsid w:val="00EF6A69"/>
    <w:rsid w:val="00F11E99"/>
    <w:rsid w:val="00F16FE4"/>
    <w:rsid w:val="00F21EE1"/>
    <w:rsid w:val="00F24F23"/>
    <w:rsid w:val="00F25632"/>
    <w:rsid w:val="00F367D3"/>
    <w:rsid w:val="00F36D00"/>
    <w:rsid w:val="00F502F3"/>
    <w:rsid w:val="00F54254"/>
    <w:rsid w:val="00F626C7"/>
    <w:rsid w:val="00F62BBF"/>
    <w:rsid w:val="00F651C9"/>
    <w:rsid w:val="00F65991"/>
    <w:rsid w:val="00F77DC2"/>
    <w:rsid w:val="00F92AB3"/>
    <w:rsid w:val="00FA1722"/>
    <w:rsid w:val="00FA1D3E"/>
    <w:rsid w:val="00FA7C82"/>
    <w:rsid w:val="00FB438E"/>
    <w:rsid w:val="00FD5CA5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4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</cp:revision>
  <cp:lastPrinted>2021-04-25T09:05:00Z</cp:lastPrinted>
  <dcterms:created xsi:type="dcterms:W3CDTF">2024-12-15T16:39:00Z</dcterms:created>
  <dcterms:modified xsi:type="dcterms:W3CDTF">2024-12-15T16:39:00Z</dcterms:modified>
</cp:coreProperties>
</file>