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6DC95" w14:textId="77777777" w:rsidR="00852C69" w:rsidRDefault="005C1C0A" w:rsidP="005C1C0A">
      <w:pPr>
        <w:spacing w:after="0" w:line="240" w:lineRule="auto"/>
        <w:ind w:left="-426" w:right="-472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EC166B7" wp14:editId="6C8E5B10">
            <wp:simplePos x="0" y="0"/>
            <wp:positionH relativeFrom="column">
              <wp:posOffset>4322212</wp:posOffset>
            </wp:positionH>
            <wp:positionV relativeFrom="paragraph">
              <wp:posOffset>-457200</wp:posOffset>
            </wp:positionV>
            <wp:extent cx="1783313" cy="131445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528" cy="1319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2D7">
        <w:rPr>
          <w:rFonts w:ascii="Arial" w:hAnsi="Arial" w:cs="Arial"/>
          <w:noProof/>
          <w:lang w:eastAsia="en-GB"/>
        </w:rPr>
        <w:t xml:space="preserve">                                                                                                            </w:t>
      </w:r>
    </w:p>
    <w:p w14:paraId="4AD9025D" w14:textId="77777777" w:rsidR="00DD72D7" w:rsidRDefault="00DD72D7" w:rsidP="005C1C0A">
      <w:pPr>
        <w:spacing w:after="0" w:line="240" w:lineRule="auto"/>
        <w:ind w:left="-426" w:right="-472"/>
        <w:rPr>
          <w:rFonts w:ascii="Arial" w:hAnsi="Arial" w:cs="Arial"/>
        </w:rPr>
      </w:pPr>
    </w:p>
    <w:p w14:paraId="023C9982" w14:textId="77777777" w:rsidR="00DD72D7" w:rsidRDefault="00DD72D7" w:rsidP="005C1C0A">
      <w:pPr>
        <w:spacing w:after="0" w:line="240" w:lineRule="auto"/>
        <w:ind w:left="-426" w:right="-472"/>
        <w:rPr>
          <w:rFonts w:ascii="Arial" w:hAnsi="Arial" w:cs="Arial"/>
        </w:rPr>
      </w:pPr>
    </w:p>
    <w:p w14:paraId="69D9BD08" w14:textId="77777777" w:rsidR="00DD72D7" w:rsidRDefault="00DD72D7" w:rsidP="005C1C0A">
      <w:pPr>
        <w:spacing w:after="0" w:line="240" w:lineRule="auto"/>
        <w:ind w:left="-426" w:right="-472"/>
        <w:rPr>
          <w:rFonts w:ascii="Arial" w:hAnsi="Arial" w:cs="Arial"/>
        </w:rPr>
      </w:pPr>
    </w:p>
    <w:p w14:paraId="6135CD93" w14:textId="77777777" w:rsidR="005C1C0A" w:rsidRDefault="005C1C0A" w:rsidP="005C1C0A">
      <w:pPr>
        <w:pStyle w:val="Title"/>
        <w:ind w:left="-426" w:right="-472"/>
        <w:rPr>
          <w:rFonts w:ascii="Arial" w:hAnsi="Arial" w:cs="Arial"/>
          <w:b/>
          <w:sz w:val="28"/>
          <w:szCs w:val="28"/>
        </w:rPr>
      </w:pPr>
    </w:p>
    <w:p w14:paraId="681C5FEF" w14:textId="77777777" w:rsidR="005C1C0A" w:rsidRDefault="005C1C0A" w:rsidP="005C1C0A">
      <w:pPr>
        <w:pStyle w:val="Title"/>
        <w:ind w:left="-426" w:right="-472"/>
        <w:rPr>
          <w:rFonts w:ascii="Arial" w:hAnsi="Arial" w:cs="Arial"/>
          <w:b/>
          <w:sz w:val="28"/>
          <w:szCs w:val="28"/>
        </w:rPr>
      </w:pPr>
    </w:p>
    <w:p w14:paraId="2399445E" w14:textId="77777777" w:rsidR="005C1C0A" w:rsidRPr="00455291" w:rsidRDefault="005C1C0A" w:rsidP="005C1C0A">
      <w:pPr>
        <w:pStyle w:val="Title"/>
        <w:ind w:left="-426" w:right="-472"/>
        <w:rPr>
          <w:rFonts w:ascii="Arial" w:hAnsi="Arial" w:cs="Arial"/>
          <w:b/>
          <w:sz w:val="28"/>
          <w:szCs w:val="28"/>
        </w:rPr>
      </w:pPr>
      <w:r w:rsidRPr="00455291">
        <w:rPr>
          <w:rFonts w:ascii="Arial" w:hAnsi="Arial" w:cs="Arial"/>
          <w:b/>
          <w:sz w:val="28"/>
          <w:szCs w:val="28"/>
        </w:rPr>
        <w:t>The Funding Roadshow</w:t>
      </w:r>
    </w:p>
    <w:p w14:paraId="49E09D3E" w14:textId="77777777" w:rsidR="005C1C0A" w:rsidRDefault="005C1C0A" w:rsidP="005C1C0A">
      <w:pPr>
        <w:spacing w:after="0"/>
        <w:ind w:left="-426" w:right="-472"/>
        <w:rPr>
          <w:rFonts w:ascii="Arial" w:hAnsi="Arial" w:cs="Arial"/>
        </w:rPr>
      </w:pPr>
    </w:p>
    <w:p w14:paraId="48FD3E39" w14:textId="77777777" w:rsidR="005C1C0A" w:rsidRPr="005C1C0A" w:rsidRDefault="005C1C0A" w:rsidP="005C1C0A">
      <w:pPr>
        <w:spacing w:after="0"/>
        <w:ind w:left="-426" w:right="-472"/>
        <w:rPr>
          <w:rFonts w:ascii="Arial" w:hAnsi="Arial" w:cs="Arial"/>
          <w:sz w:val="24"/>
          <w:szCs w:val="24"/>
        </w:rPr>
      </w:pPr>
      <w:r w:rsidRPr="005C1C0A">
        <w:rPr>
          <w:rFonts w:ascii="Arial" w:hAnsi="Arial" w:cs="Arial"/>
          <w:sz w:val="24"/>
          <w:szCs w:val="24"/>
        </w:rPr>
        <w:t>Discussions are progressing with The National Lottery Community Fund and The Robertson Trust to co-deliver workshops and the programme will vary for each event to reflect the funders in attendance. Further details will be provided as these are confirmed.</w:t>
      </w:r>
    </w:p>
    <w:p w14:paraId="3648DD5C" w14:textId="77777777" w:rsidR="005C1C0A" w:rsidRPr="005C1C0A" w:rsidRDefault="005C1C0A" w:rsidP="005C1C0A">
      <w:pPr>
        <w:spacing w:after="0"/>
        <w:ind w:left="-426" w:right="-472"/>
        <w:rPr>
          <w:rFonts w:ascii="Arial" w:hAnsi="Arial" w:cs="Arial"/>
          <w:sz w:val="24"/>
          <w:szCs w:val="24"/>
        </w:rPr>
      </w:pPr>
      <w:r w:rsidRPr="005C1C0A">
        <w:rPr>
          <w:rFonts w:ascii="Arial" w:hAnsi="Arial" w:cs="Arial"/>
          <w:sz w:val="24"/>
          <w:szCs w:val="24"/>
        </w:rPr>
        <w:t>The workshops will offer new and existing grant applicants;</w:t>
      </w:r>
    </w:p>
    <w:p w14:paraId="2460E54B" w14:textId="77777777" w:rsidR="005C1C0A" w:rsidRPr="005C1C0A" w:rsidRDefault="005C1C0A" w:rsidP="005C1C0A">
      <w:pPr>
        <w:spacing w:after="0"/>
        <w:ind w:left="-426" w:right="-472"/>
        <w:rPr>
          <w:rFonts w:ascii="Arial" w:hAnsi="Arial" w:cs="Arial"/>
          <w:sz w:val="24"/>
          <w:szCs w:val="24"/>
        </w:rPr>
      </w:pPr>
      <w:r w:rsidRPr="005C1C0A">
        <w:rPr>
          <w:rFonts w:ascii="Arial" w:hAnsi="Arial" w:cs="Arial"/>
          <w:sz w:val="24"/>
          <w:szCs w:val="24"/>
        </w:rPr>
        <w:t>• a summary of the funding themes currently available;</w:t>
      </w:r>
    </w:p>
    <w:p w14:paraId="3449440A" w14:textId="77777777" w:rsidR="005C1C0A" w:rsidRPr="005C1C0A" w:rsidRDefault="005C1C0A" w:rsidP="005C1C0A">
      <w:pPr>
        <w:spacing w:after="0"/>
        <w:ind w:left="-426" w:right="-472"/>
        <w:rPr>
          <w:rFonts w:ascii="Arial" w:hAnsi="Arial" w:cs="Arial"/>
          <w:sz w:val="24"/>
          <w:szCs w:val="24"/>
        </w:rPr>
      </w:pPr>
      <w:r w:rsidRPr="005C1C0A">
        <w:rPr>
          <w:rFonts w:ascii="Arial" w:hAnsi="Arial" w:cs="Arial"/>
          <w:sz w:val="24"/>
          <w:szCs w:val="24"/>
        </w:rPr>
        <w:t>• an opportunity for them to put their questions directly to funders;</w:t>
      </w:r>
    </w:p>
    <w:p w14:paraId="79C40CA5" w14:textId="77777777" w:rsidR="005C1C0A" w:rsidRPr="005C1C0A" w:rsidRDefault="005C1C0A" w:rsidP="005C1C0A">
      <w:pPr>
        <w:spacing w:after="0"/>
        <w:ind w:left="-426" w:right="-472"/>
        <w:rPr>
          <w:rFonts w:ascii="Arial" w:hAnsi="Arial" w:cs="Arial"/>
          <w:sz w:val="24"/>
          <w:szCs w:val="24"/>
        </w:rPr>
      </w:pPr>
      <w:r w:rsidRPr="005C1C0A">
        <w:rPr>
          <w:rFonts w:ascii="Arial" w:hAnsi="Arial" w:cs="Arial"/>
          <w:sz w:val="24"/>
          <w:szCs w:val="24"/>
        </w:rPr>
        <w:t>• an insight into the common issues funders face in assessing applications, and;</w:t>
      </w:r>
    </w:p>
    <w:p w14:paraId="71260E0C" w14:textId="77777777" w:rsidR="005C1C0A" w:rsidRPr="005C1C0A" w:rsidRDefault="005C1C0A" w:rsidP="005C1C0A">
      <w:pPr>
        <w:spacing w:after="0"/>
        <w:ind w:left="-426" w:right="-472"/>
        <w:rPr>
          <w:rFonts w:ascii="Arial" w:hAnsi="Arial" w:cs="Arial"/>
          <w:sz w:val="24"/>
          <w:szCs w:val="24"/>
        </w:rPr>
      </w:pPr>
      <w:r w:rsidRPr="005C1C0A">
        <w:rPr>
          <w:rFonts w:ascii="Arial" w:hAnsi="Arial" w:cs="Arial"/>
          <w:sz w:val="24"/>
          <w:szCs w:val="24"/>
        </w:rPr>
        <w:t>• guidance in writing funding applications.</w:t>
      </w:r>
    </w:p>
    <w:p w14:paraId="5BF5E927" w14:textId="77777777" w:rsidR="005C1C0A" w:rsidRPr="00D10E9B" w:rsidRDefault="005C1C0A" w:rsidP="005C1C0A">
      <w:pPr>
        <w:spacing w:after="0"/>
        <w:ind w:left="-426" w:right="-472"/>
        <w:rPr>
          <w:rFonts w:ascii="Arial" w:hAnsi="Arial" w:cs="Arial"/>
        </w:rPr>
      </w:pPr>
    </w:p>
    <w:p w14:paraId="03FE74AF" w14:textId="77777777" w:rsidR="005C1C0A" w:rsidRPr="005C1C0A" w:rsidRDefault="005C1C0A" w:rsidP="005C1C0A">
      <w:pPr>
        <w:spacing w:after="0"/>
        <w:ind w:left="-426" w:right="-472"/>
        <w:rPr>
          <w:rFonts w:ascii="Arial" w:hAnsi="Arial" w:cs="Arial"/>
          <w:b/>
          <w:sz w:val="24"/>
          <w:szCs w:val="24"/>
        </w:rPr>
      </w:pPr>
      <w:r w:rsidRPr="005C1C0A">
        <w:rPr>
          <w:rFonts w:ascii="Arial" w:hAnsi="Arial" w:cs="Arial"/>
          <w:b/>
          <w:sz w:val="24"/>
          <w:szCs w:val="24"/>
        </w:rPr>
        <w:t>Who should attend?</w:t>
      </w:r>
    </w:p>
    <w:p w14:paraId="53CF062F" w14:textId="77777777" w:rsidR="005C1C0A" w:rsidRPr="005C1C0A" w:rsidRDefault="005C1C0A" w:rsidP="005C1C0A">
      <w:pPr>
        <w:spacing w:after="0"/>
        <w:ind w:left="-426" w:right="-472"/>
        <w:rPr>
          <w:rFonts w:ascii="Arial" w:hAnsi="Arial" w:cs="Arial"/>
          <w:sz w:val="24"/>
          <w:szCs w:val="24"/>
        </w:rPr>
      </w:pPr>
      <w:r w:rsidRPr="005C1C0A">
        <w:rPr>
          <w:rFonts w:ascii="Arial" w:hAnsi="Arial" w:cs="Arial"/>
          <w:sz w:val="24"/>
          <w:szCs w:val="24"/>
        </w:rPr>
        <w:t>Trustees, staff or volunteers from smaller third sector agencies are encouraged to attend and, ideally, those who have a strategic role in fundraising for their organisation. Places will be restricted to two per organisation. Please note that access to some funding streams will only be available to registered charities.</w:t>
      </w:r>
    </w:p>
    <w:p w14:paraId="482D2426" w14:textId="77777777" w:rsidR="005C1C0A" w:rsidRPr="005C1C0A" w:rsidRDefault="005C1C0A" w:rsidP="005C1C0A">
      <w:pPr>
        <w:spacing w:after="0"/>
        <w:ind w:left="-426" w:right="-472"/>
        <w:rPr>
          <w:rFonts w:ascii="Arial" w:hAnsi="Arial" w:cs="Arial"/>
          <w:sz w:val="24"/>
          <w:szCs w:val="24"/>
        </w:rPr>
      </w:pPr>
    </w:p>
    <w:p w14:paraId="06D08EF0" w14:textId="77777777" w:rsidR="005C1C0A" w:rsidRPr="005C1C0A" w:rsidRDefault="005C1C0A" w:rsidP="005C1C0A">
      <w:pPr>
        <w:spacing w:after="0"/>
        <w:ind w:left="-426" w:right="-472"/>
        <w:rPr>
          <w:rFonts w:ascii="Arial" w:hAnsi="Arial" w:cs="Arial"/>
          <w:b/>
          <w:sz w:val="24"/>
          <w:szCs w:val="24"/>
        </w:rPr>
      </w:pPr>
      <w:r w:rsidRPr="005C1C0A">
        <w:rPr>
          <w:rFonts w:ascii="Arial" w:hAnsi="Arial" w:cs="Arial"/>
          <w:b/>
          <w:sz w:val="24"/>
          <w:szCs w:val="24"/>
        </w:rPr>
        <w:t>Which event should I attend?</w:t>
      </w:r>
    </w:p>
    <w:p w14:paraId="0A084B75" w14:textId="77777777" w:rsidR="005C1C0A" w:rsidRPr="00D10E9B" w:rsidRDefault="005C1C0A" w:rsidP="005C1C0A">
      <w:pPr>
        <w:spacing w:after="0"/>
        <w:ind w:left="-426" w:right="-472"/>
        <w:rPr>
          <w:rFonts w:ascii="Arial" w:hAnsi="Arial" w:cs="Arial"/>
        </w:rPr>
      </w:pPr>
      <w:r w:rsidRPr="005C1C0A">
        <w:rPr>
          <w:rFonts w:ascii="Arial" w:hAnsi="Arial" w:cs="Arial"/>
          <w:sz w:val="24"/>
          <w:szCs w:val="24"/>
        </w:rPr>
        <w:t>There will be 6 workshops repeated across Perth and Kinross with morning, afternoon or evening</w:t>
      </w:r>
      <w:r w:rsidRPr="00D10E9B">
        <w:rPr>
          <w:rFonts w:ascii="Arial" w:hAnsi="Arial" w:cs="Arial"/>
        </w:rPr>
        <w:t xml:space="preserve"> sessions to choose from. The Roadshows will run from Monday 13 January to Thursday 16 January. Click on your preferred event to book.</w:t>
      </w:r>
    </w:p>
    <w:p w14:paraId="7B4378CE" w14:textId="77777777" w:rsidR="005C1C0A" w:rsidRDefault="005C1C0A" w:rsidP="005C1C0A">
      <w:pPr>
        <w:spacing w:after="0"/>
        <w:ind w:left="-426" w:right="-472"/>
      </w:pPr>
      <w:r>
        <w:rPr>
          <w:rFonts w:ascii="Helvetica" w:hAnsi="Helvetica" w:cs="Helvetica"/>
          <w:b/>
          <w:bCs/>
          <w:color w:val="6F7287"/>
          <w:spacing w:val="8"/>
          <w:sz w:val="24"/>
          <w:szCs w:val="24"/>
          <w:lang w:eastAsia="en-GB"/>
        </w:rPr>
        <w:t>Funding Roadshow 2020</w:t>
      </w:r>
    </w:p>
    <w:p w14:paraId="667E649B" w14:textId="77777777" w:rsidR="005C1C0A" w:rsidRDefault="005C1C0A" w:rsidP="005C1C0A">
      <w:pPr>
        <w:shd w:val="clear" w:color="auto" w:fill="FFFFFF"/>
        <w:spacing w:after="0"/>
        <w:ind w:left="-426" w:right="-472"/>
        <w:rPr>
          <w:rFonts w:ascii="Helvetica" w:hAnsi="Helvetica" w:cs="Helvetica"/>
          <w:color w:val="6F7287"/>
          <w:spacing w:val="8"/>
          <w:sz w:val="24"/>
          <w:szCs w:val="24"/>
          <w:lang w:eastAsia="en-GB"/>
        </w:rPr>
      </w:pPr>
      <w:r>
        <w:rPr>
          <w:rFonts w:ascii="Helvetica" w:hAnsi="Helvetica" w:cs="Helvetica"/>
          <w:b/>
          <w:bCs/>
          <w:color w:val="6F7287"/>
          <w:spacing w:val="8"/>
          <w:sz w:val="24"/>
          <w:szCs w:val="24"/>
          <w:lang w:eastAsia="en-GB"/>
        </w:rPr>
        <w:t xml:space="preserve">Perth </w:t>
      </w:r>
      <w:hyperlink r:id="rId7" w:history="1">
        <w:r w:rsidRPr="005C1C0A">
          <w:rPr>
            <w:rStyle w:val="Hyperlink"/>
            <w:rFonts w:ascii="Helvetica" w:hAnsi="Helvetica" w:cs="Helvetica"/>
            <w:spacing w:val="8"/>
            <w:lang w:eastAsia="en-GB"/>
          </w:rPr>
          <w:t xml:space="preserve">• Monday 13 January, 2pm to 4pm </w:t>
        </w:r>
      </w:hyperlink>
      <w:r w:rsidRPr="005C1C0A">
        <w:t>(The Gannochy Trust and The National Lottery Community Fund)</w:t>
      </w:r>
    </w:p>
    <w:p w14:paraId="19E66C32" w14:textId="77777777" w:rsidR="005C1C0A" w:rsidRDefault="005C1C0A" w:rsidP="005C1C0A">
      <w:pPr>
        <w:shd w:val="clear" w:color="auto" w:fill="FFFFFF"/>
        <w:spacing w:after="0"/>
        <w:ind w:left="-426" w:right="-472"/>
        <w:rPr>
          <w:rFonts w:ascii="Helvetica" w:hAnsi="Helvetica" w:cs="Helvetica"/>
          <w:color w:val="6F7287"/>
          <w:spacing w:val="8"/>
          <w:sz w:val="24"/>
          <w:szCs w:val="24"/>
          <w:lang w:eastAsia="en-GB"/>
        </w:rPr>
      </w:pPr>
      <w:r>
        <w:rPr>
          <w:rFonts w:ascii="Helvetica" w:hAnsi="Helvetica" w:cs="Helvetica"/>
          <w:b/>
          <w:bCs/>
          <w:color w:val="6F7287"/>
          <w:spacing w:val="8"/>
          <w:sz w:val="24"/>
          <w:szCs w:val="24"/>
          <w:lang w:eastAsia="en-GB"/>
        </w:rPr>
        <w:t>Perth</w:t>
      </w:r>
      <w:r>
        <w:rPr>
          <w:rFonts w:ascii="Helvetica" w:hAnsi="Helvetica" w:cs="Helvetica"/>
          <w:color w:val="6F7287"/>
          <w:spacing w:val="8"/>
          <w:sz w:val="24"/>
          <w:szCs w:val="24"/>
          <w:lang w:eastAsia="en-GB"/>
        </w:rPr>
        <w:t xml:space="preserve"> </w:t>
      </w:r>
      <w:hyperlink r:id="rId8" w:history="1">
        <w:r w:rsidRPr="005C1C0A">
          <w:rPr>
            <w:rStyle w:val="Hyperlink"/>
            <w:rFonts w:ascii="Helvetica" w:hAnsi="Helvetica" w:cs="Helvetica"/>
            <w:spacing w:val="8"/>
            <w:lang w:eastAsia="en-GB"/>
          </w:rPr>
          <w:t xml:space="preserve">• Monday 13 January, 6pm to 8pm </w:t>
        </w:r>
      </w:hyperlink>
      <w:r w:rsidRPr="005C1C0A">
        <w:t>(The Gannochy Trust and The National Lottery Community Fund)</w:t>
      </w:r>
    </w:p>
    <w:p w14:paraId="37D1847E" w14:textId="77777777" w:rsidR="005C1C0A" w:rsidRDefault="005C1C0A" w:rsidP="005C1C0A">
      <w:pPr>
        <w:shd w:val="clear" w:color="auto" w:fill="FFFFFF"/>
        <w:spacing w:after="0"/>
        <w:ind w:left="-426" w:right="-472"/>
        <w:rPr>
          <w:rFonts w:ascii="Helvetica" w:hAnsi="Helvetica" w:cs="Helvetica"/>
          <w:color w:val="6F7287"/>
          <w:spacing w:val="8"/>
          <w:sz w:val="24"/>
          <w:szCs w:val="24"/>
          <w:lang w:eastAsia="en-GB"/>
        </w:rPr>
      </w:pPr>
      <w:r>
        <w:rPr>
          <w:rFonts w:ascii="Helvetica" w:hAnsi="Helvetica" w:cs="Helvetica"/>
          <w:b/>
          <w:bCs/>
          <w:color w:val="6F7287"/>
          <w:spacing w:val="8"/>
          <w:sz w:val="24"/>
          <w:szCs w:val="24"/>
          <w:lang w:eastAsia="en-GB"/>
        </w:rPr>
        <w:t>Crieff</w:t>
      </w:r>
      <w:r>
        <w:rPr>
          <w:rFonts w:ascii="Helvetica" w:hAnsi="Helvetica" w:cs="Helvetica"/>
          <w:color w:val="6F7287"/>
          <w:spacing w:val="8"/>
          <w:sz w:val="24"/>
          <w:szCs w:val="24"/>
          <w:lang w:eastAsia="en-GB"/>
        </w:rPr>
        <w:t xml:space="preserve"> </w:t>
      </w:r>
      <w:hyperlink r:id="rId9" w:history="1">
        <w:r w:rsidRPr="005C1C0A">
          <w:rPr>
            <w:rStyle w:val="Hyperlink"/>
            <w:rFonts w:ascii="Helvetica" w:hAnsi="Helvetica" w:cs="Helvetica"/>
            <w:spacing w:val="8"/>
            <w:lang w:eastAsia="en-GB"/>
          </w:rPr>
          <w:t xml:space="preserve">• Tuesday 14 January, 2pm to 4pm </w:t>
        </w:r>
      </w:hyperlink>
      <w:r w:rsidRPr="005C1C0A">
        <w:t>(The Gannochy Trust)</w:t>
      </w:r>
    </w:p>
    <w:p w14:paraId="7BD4B6CD" w14:textId="77777777" w:rsidR="005C1C0A" w:rsidRDefault="005C1C0A" w:rsidP="005C1C0A">
      <w:pPr>
        <w:shd w:val="clear" w:color="auto" w:fill="FFFFFF"/>
        <w:spacing w:after="0"/>
        <w:ind w:left="-426" w:right="-472"/>
        <w:rPr>
          <w:rFonts w:ascii="Helvetica" w:hAnsi="Helvetica" w:cs="Helvetica"/>
          <w:color w:val="6F7287"/>
          <w:spacing w:val="8"/>
          <w:sz w:val="24"/>
          <w:szCs w:val="24"/>
          <w:lang w:eastAsia="en-GB"/>
        </w:rPr>
      </w:pPr>
      <w:r>
        <w:rPr>
          <w:rFonts w:ascii="Helvetica" w:hAnsi="Helvetica" w:cs="Helvetica"/>
          <w:b/>
          <w:bCs/>
          <w:color w:val="6F7287"/>
          <w:spacing w:val="8"/>
          <w:sz w:val="24"/>
          <w:szCs w:val="24"/>
          <w:lang w:eastAsia="en-GB"/>
        </w:rPr>
        <w:t>Pitlochry</w:t>
      </w:r>
      <w:r>
        <w:rPr>
          <w:rFonts w:ascii="Helvetica" w:hAnsi="Helvetica" w:cs="Helvetica"/>
          <w:color w:val="6F7287"/>
          <w:spacing w:val="8"/>
          <w:sz w:val="24"/>
          <w:szCs w:val="24"/>
          <w:lang w:eastAsia="en-GB"/>
        </w:rPr>
        <w:t xml:space="preserve"> </w:t>
      </w:r>
      <w:hyperlink r:id="rId10" w:history="1">
        <w:r w:rsidRPr="005C1C0A">
          <w:rPr>
            <w:rStyle w:val="Hyperlink"/>
            <w:rFonts w:ascii="Helvetica" w:hAnsi="Helvetica" w:cs="Helvetica"/>
            <w:spacing w:val="8"/>
            <w:lang w:eastAsia="en-GB"/>
          </w:rPr>
          <w:t xml:space="preserve">• Wednesday 15 January, 2pm to 4pm </w:t>
        </w:r>
      </w:hyperlink>
      <w:r w:rsidRPr="005C1C0A">
        <w:t>(The Gannochy Trust and The National Lottery Community Fund)</w:t>
      </w:r>
    </w:p>
    <w:p w14:paraId="2A75DF4B" w14:textId="77777777" w:rsidR="005C1C0A" w:rsidRDefault="005C1C0A" w:rsidP="005C1C0A">
      <w:pPr>
        <w:shd w:val="clear" w:color="auto" w:fill="FFFFFF"/>
        <w:spacing w:after="0"/>
        <w:ind w:left="-426" w:right="-472"/>
        <w:rPr>
          <w:rFonts w:ascii="Helvetica" w:hAnsi="Helvetica" w:cs="Helvetica"/>
          <w:color w:val="6F7287"/>
          <w:spacing w:val="8"/>
          <w:sz w:val="24"/>
          <w:szCs w:val="24"/>
          <w:lang w:eastAsia="en-GB"/>
        </w:rPr>
      </w:pPr>
      <w:r>
        <w:rPr>
          <w:rFonts w:ascii="Helvetica" w:hAnsi="Helvetica" w:cs="Helvetica"/>
          <w:b/>
          <w:bCs/>
          <w:color w:val="6F7287"/>
          <w:spacing w:val="8"/>
          <w:sz w:val="24"/>
          <w:szCs w:val="24"/>
          <w:lang w:eastAsia="en-GB"/>
        </w:rPr>
        <w:t>Kinross</w:t>
      </w:r>
      <w:r>
        <w:rPr>
          <w:rFonts w:ascii="Helvetica" w:hAnsi="Helvetica" w:cs="Helvetica"/>
          <w:color w:val="6F7287"/>
          <w:spacing w:val="8"/>
          <w:sz w:val="24"/>
          <w:szCs w:val="24"/>
          <w:lang w:eastAsia="en-GB"/>
        </w:rPr>
        <w:t xml:space="preserve"> </w:t>
      </w:r>
      <w:hyperlink r:id="rId11" w:history="1">
        <w:r w:rsidRPr="005C1C0A">
          <w:rPr>
            <w:rStyle w:val="Hyperlink"/>
            <w:rFonts w:ascii="Helvetica" w:hAnsi="Helvetica" w:cs="Helvetica"/>
            <w:spacing w:val="8"/>
            <w:lang w:eastAsia="en-GB"/>
          </w:rPr>
          <w:t xml:space="preserve">• Thursday 16 January, 9.30am to 11.30am </w:t>
        </w:r>
      </w:hyperlink>
      <w:r w:rsidRPr="005C1C0A">
        <w:t>(The Gannochy Trust and The National</w:t>
      </w:r>
      <w:r>
        <w:t xml:space="preserve"> Lottery Community Fund)</w:t>
      </w:r>
    </w:p>
    <w:p w14:paraId="07040DCD" w14:textId="77777777" w:rsidR="005C1C0A" w:rsidRDefault="005C1C0A" w:rsidP="005C1C0A">
      <w:pPr>
        <w:shd w:val="clear" w:color="auto" w:fill="FFFFFF"/>
        <w:spacing w:after="0"/>
        <w:ind w:left="-426" w:right="-472"/>
        <w:rPr>
          <w:rFonts w:ascii="Helvetica" w:hAnsi="Helvetica" w:cs="Helvetica"/>
          <w:color w:val="6F7287"/>
          <w:spacing w:val="8"/>
          <w:sz w:val="24"/>
          <w:szCs w:val="24"/>
          <w:lang w:eastAsia="en-GB"/>
        </w:rPr>
      </w:pPr>
      <w:r>
        <w:rPr>
          <w:rFonts w:ascii="Helvetica" w:hAnsi="Helvetica" w:cs="Helvetica"/>
          <w:b/>
          <w:bCs/>
          <w:color w:val="6F7287"/>
          <w:spacing w:val="8"/>
          <w:sz w:val="24"/>
          <w:szCs w:val="24"/>
          <w:lang w:eastAsia="en-GB"/>
        </w:rPr>
        <w:t>Rattray</w:t>
      </w:r>
      <w:r>
        <w:rPr>
          <w:rFonts w:ascii="Helvetica" w:hAnsi="Helvetica" w:cs="Helvetica"/>
          <w:color w:val="6F7287"/>
          <w:spacing w:val="8"/>
          <w:sz w:val="24"/>
          <w:szCs w:val="24"/>
          <w:lang w:eastAsia="en-GB"/>
        </w:rPr>
        <w:t xml:space="preserve"> </w:t>
      </w:r>
      <w:r w:rsidRPr="005C1C0A">
        <w:rPr>
          <w:rFonts w:ascii="Helvetica" w:hAnsi="Helvetica" w:cs="Helvetica"/>
          <w:color w:val="6F7287"/>
          <w:spacing w:val="8"/>
          <w:lang w:eastAsia="en-GB"/>
        </w:rPr>
        <w:t>• </w:t>
      </w:r>
      <w:hyperlink r:id="rId12" w:history="1">
        <w:r w:rsidRPr="005C1C0A">
          <w:rPr>
            <w:rStyle w:val="Hyperlink"/>
            <w:rFonts w:ascii="Helvetica" w:hAnsi="Helvetica" w:cs="Helvetica"/>
            <w:spacing w:val="8"/>
            <w:lang w:eastAsia="en-GB"/>
          </w:rPr>
          <w:t xml:space="preserve">Thursday 16 January, 2pm to 4pm </w:t>
        </w:r>
      </w:hyperlink>
      <w:r w:rsidRPr="005C1C0A">
        <w:t>(The Gannochy Trust)</w:t>
      </w:r>
    </w:p>
    <w:p w14:paraId="419224E0" w14:textId="77777777" w:rsidR="005C1C0A" w:rsidRPr="00D10E9B" w:rsidRDefault="005C1C0A" w:rsidP="005C1C0A">
      <w:pPr>
        <w:spacing w:after="0"/>
        <w:ind w:left="-426" w:right="-472"/>
        <w:rPr>
          <w:rFonts w:ascii="Arial" w:hAnsi="Arial" w:cs="Arial"/>
        </w:rPr>
      </w:pPr>
    </w:p>
    <w:p w14:paraId="1E9D7015" w14:textId="77777777" w:rsidR="005C1C0A" w:rsidRPr="005C1C0A" w:rsidRDefault="005C1C0A" w:rsidP="005C1C0A">
      <w:pPr>
        <w:spacing w:after="0"/>
        <w:ind w:left="-426" w:right="-472"/>
        <w:rPr>
          <w:rFonts w:ascii="Arial" w:hAnsi="Arial" w:cs="Arial"/>
          <w:b/>
          <w:sz w:val="24"/>
          <w:szCs w:val="24"/>
        </w:rPr>
      </w:pPr>
      <w:r w:rsidRPr="005C1C0A">
        <w:rPr>
          <w:rFonts w:ascii="Arial" w:hAnsi="Arial" w:cs="Arial"/>
          <w:b/>
          <w:sz w:val="24"/>
          <w:szCs w:val="24"/>
        </w:rPr>
        <w:t>How much does it cost?</w:t>
      </w:r>
    </w:p>
    <w:p w14:paraId="18E18CC7" w14:textId="77777777" w:rsidR="005C1C0A" w:rsidRPr="005C1C0A" w:rsidRDefault="005C1C0A" w:rsidP="005C1C0A">
      <w:pPr>
        <w:spacing w:after="0"/>
        <w:ind w:left="-426" w:right="-472"/>
        <w:rPr>
          <w:rFonts w:ascii="Arial" w:hAnsi="Arial" w:cs="Arial"/>
          <w:sz w:val="24"/>
          <w:szCs w:val="24"/>
        </w:rPr>
      </w:pPr>
      <w:r w:rsidRPr="005C1C0A">
        <w:rPr>
          <w:rFonts w:ascii="Arial" w:hAnsi="Arial" w:cs="Arial"/>
          <w:sz w:val="24"/>
          <w:szCs w:val="24"/>
        </w:rPr>
        <w:t>The events are free to attend but booked delegates that do not attend will be charged a non-attendance fee of £50.</w:t>
      </w:r>
    </w:p>
    <w:p w14:paraId="1FE27C25" w14:textId="77777777" w:rsidR="00DD72D7" w:rsidRPr="005C1C0A" w:rsidRDefault="00DD72D7" w:rsidP="005C1C0A">
      <w:pPr>
        <w:spacing w:after="0" w:line="240" w:lineRule="auto"/>
        <w:ind w:left="-426" w:right="-472"/>
        <w:rPr>
          <w:rFonts w:ascii="Arial" w:hAnsi="Arial" w:cs="Arial"/>
          <w:sz w:val="24"/>
          <w:szCs w:val="24"/>
        </w:rPr>
      </w:pPr>
    </w:p>
    <w:sectPr w:rsidR="00DD72D7" w:rsidRPr="005C1C0A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1823D" w14:textId="77777777" w:rsidR="00DD72D7" w:rsidRDefault="00DD72D7" w:rsidP="00DD72D7">
      <w:pPr>
        <w:spacing w:after="0" w:line="240" w:lineRule="auto"/>
      </w:pPr>
      <w:r>
        <w:separator/>
      </w:r>
    </w:p>
  </w:endnote>
  <w:endnote w:type="continuationSeparator" w:id="0">
    <w:p w14:paraId="62BDD1B1" w14:textId="77777777" w:rsidR="00DD72D7" w:rsidRDefault="00DD72D7" w:rsidP="00DD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D0334" w14:textId="77777777" w:rsidR="00DD72D7" w:rsidRDefault="00DD72D7" w:rsidP="00DD72D7">
    <w:pPr>
      <w:pStyle w:val="Footer"/>
      <w:jc w:val="center"/>
    </w:pPr>
    <w:r>
      <w:t>Pitcullen Crescent, Perth PH2 7HX</w:t>
    </w:r>
  </w:p>
  <w:p w14:paraId="6D40D188" w14:textId="77777777" w:rsidR="00DD72D7" w:rsidRDefault="00DD72D7" w:rsidP="00DD72D7">
    <w:pPr>
      <w:pStyle w:val="Footer"/>
      <w:jc w:val="center"/>
    </w:pPr>
    <w:r>
      <w:t>Tel: 01738 620653   Fax: 01738 440827</w:t>
    </w:r>
  </w:p>
  <w:p w14:paraId="6AB3411F" w14:textId="77777777" w:rsidR="00DD72D7" w:rsidRDefault="00AF10AE" w:rsidP="00DD72D7">
    <w:pPr>
      <w:pStyle w:val="Footer"/>
      <w:jc w:val="center"/>
    </w:pPr>
    <w:hyperlink r:id="rId1" w:history="1">
      <w:r w:rsidR="00DD72D7" w:rsidRPr="0050246E">
        <w:rPr>
          <w:rStyle w:val="Hyperlink"/>
        </w:rPr>
        <w:t>admin@gannochytrust.org.uk</w:t>
      </w:r>
    </w:hyperlink>
    <w:r w:rsidR="00DD72D7">
      <w:t xml:space="preserve">   </w:t>
    </w:r>
    <w:hyperlink r:id="rId2" w:history="1">
      <w:r w:rsidR="00DD72D7" w:rsidRPr="0050246E">
        <w:rPr>
          <w:rStyle w:val="Hyperlink"/>
        </w:rPr>
        <w:t>www.gannochytrust.org.uk</w:t>
      </w:r>
    </w:hyperlink>
  </w:p>
  <w:p w14:paraId="79D61FB2" w14:textId="77777777" w:rsidR="00DD72D7" w:rsidRDefault="00DD72D7" w:rsidP="00DD72D7">
    <w:pPr>
      <w:pStyle w:val="Footer"/>
      <w:jc w:val="center"/>
    </w:pPr>
    <w:r>
      <w:t>Scottish Charity No. SC003133</w:t>
    </w:r>
  </w:p>
  <w:p w14:paraId="268ADCE9" w14:textId="77777777" w:rsidR="00DD72D7" w:rsidRDefault="00DD7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853D3" w14:textId="77777777" w:rsidR="00DD72D7" w:rsidRDefault="00DD72D7" w:rsidP="00DD72D7">
      <w:pPr>
        <w:spacing w:after="0" w:line="240" w:lineRule="auto"/>
      </w:pPr>
      <w:r>
        <w:separator/>
      </w:r>
    </w:p>
  </w:footnote>
  <w:footnote w:type="continuationSeparator" w:id="0">
    <w:p w14:paraId="273F2374" w14:textId="77777777" w:rsidR="00DD72D7" w:rsidRDefault="00DD72D7" w:rsidP="00DD7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2D7"/>
    <w:rsid w:val="00167106"/>
    <w:rsid w:val="005C1C0A"/>
    <w:rsid w:val="00852C69"/>
    <w:rsid w:val="00AF10AE"/>
    <w:rsid w:val="00B3778C"/>
    <w:rsid w:val="00DD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83D11"/>
  <w15:chartTrackingRefBased/>
  <w15:docId w15:val="{3DD44CEF-174B-4A05-A860-D9E7CBEB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2D7"/>
  </w:style>
  <w:style w:type="paragraph" w:styleId="Footer">
    <w:name w:val="footer"/>
    <w:basedOn w:val="Normal"/>
    <w:link w:val="FooterChar"/>
    <w:uiPriority w:val="99"/>
    <w:unhideWhenUsed/>
    <w:rsid w:val="00DD7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2D7"/>
  </w:style>
  <w:style w:type="character" w:styleId="Hyperlink">
    <w:name w:val="Hyperlink"/>
    <w:basedOn w:val="DefaultParagraphFont"/>
    <w:uiPriority w:val="99"/>
    <w:unhideWhenUsed/>
    <w:rsid w:val="00DD72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78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uiPriority w:val="1"/>
    <w:qFormat/>
    <w:rsid w:val="005C1C0A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5C1C0A"/>
    <w:rPr>
      <w:rFonts w:asciiTheme="majorHAnsi" w:eastAsiaTheme="majorEastAsia" w:hAnsiTheme="majorHAnsi" w:cstheme="majorBidi"/>
      <w:sz w:val="56"/>
      <w:szCs w:val="5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7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the-funding-roadshow-event-2-perth-tickets-82954596431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.uk/e/the-funding-roadshow-event-1-perth-tickets-82944905445" TargetMode="External"/><Relationship Id="rId12" Type="http://schemas.openxmlformats.org/officeDocument/2006/relationships/hyperlink" Target="https://www.eventbrite.co.uk/e/the-funding-roadshow-event-6-rattray-tickets-829563336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eventbrite.co.uk/e/the-funding-roadshow-event-5-kinross-tickets-82955978565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eventbrite.co.uk/e/the-funding-roadshow-event-4-pitlochry-tickets-8295548508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ventbrite.co.uk/e/the-funding-roadshow-event-3-crieff-tickets-82954650593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nnochytrust.org.uk" TargetMode="External"/><Relationship Id="rId1" Type="http://schemas.openxmlformats.org/officeDocument/2006/relationships/hyperlink" Target="mailto:admin@gannochy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Gannochy Trust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Russell</dc:creator>
  <cp:keywords/>
  <dc:description/>
  <cp:lastModifiedBy>Peter Ely</cp:lastModifiedBy>
  <cp:revision>2</cp:revision>
  <dcterms:created xsi:type="dcterms:W3CDTF">2019-12-27T11:33:00Z</dcterms:created>
  <dcterms:modified xsi:type="dcterms:W3CDTF">2019-12-27T11:33:00Z</dcterms:modified>
</cp:coreProperties>
</file>