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0DB5" w14:textId="77777777" w:rsidR="00D956E2" w:rsidRPr="00D13E6C" w:rsidRDefault="00D956E2" w:rsidP="00D956E2">
      <w:pPr>
        <w:pStyle w:val="Header"/>
        <w:tabs>
          <w:tab w:val="left" w:pos="720"/>
        </w:tabs>
        <w:jc w:val="center"/>
        <w:rPr>
          <w:b/>
          <w:sz w:val="44"/>
          <w:szCs w:val="44"/>
        </w:rPr>
      </w:pPr>
      <w:r w:rsidRPr="00D13E6C">
        <w:rPr>
          <w:b/>
          <w:sz w:val="44"/>
          <w:szCs w:val="44"/>
        </w:rPr>
        <w:t>Widmerpool Parish Council</w:t>
      </w:r>
    </w:p>
    <w:p w14:paraId="507DF507" w14:textId="77777777" w:rsidR="00B13A05" w:rsidRDefault="00B13A05" w:rsidP="00D956E2"/>
    <w:p w14:paraId="2309C59E" w14:textId="437C662C" w:rsidR="00562C2D" w:rsidRPr="00562C2D" w:rsidRDefault="00B13A05" w:rsidP="002E4964">
      <w:pPr>
        <w:jc w:val="center"/>
        <w:rPr>
          <w:b/>
          <w:bCs/>
        </w:rPr>
      </w:pPr>
      <w:r w:rsidRPr="00562C2D">
        <w:rPr>
          <w:b/>
          <w:bCs/>
        </w:rPr>
        <w:t xml:space="preserve">Minutes of the Parish Council meeting of </w:t>
      </w:r>
      <w:r w:rsidR="00F3116F" w:rsidRPr="00562C2D">
        <w:rPr>
          <w:b/>
          <w:bCs/>
        </w:rPr>
        <w:t>Widmerpool Parish Council</w:t>
      </w:r>
      <w:r w:rsidRPr="00562C2D">
        <w:rPr>
          <w:b/>
          <w:bCs/>
        </w:rPr>
        <w:t xml:space="preserve"> held </w:t>
      </w:r>
      <w:r w:rsidR="00F3116F" w:rsidRPr="00562C2D">
        <w:rPr>
          <w:b/>
          <w:bCs/>
        </w:rPr>
        <w:t>on</w:t>
      </w:r>
      <w:r w:rsidR="00562C2D" w:rsidRPr="00562C2D">
        <w:rPr>
          <w:b/>
          <w:bCs/>
        </w:rPr>
        <w:t xml:space="preserve"> </w:t>
      </w:r>
      <w:r w:rsidR="00F3116F" w:rsidRPr="00562C2D">
        <w:rPr>
          <w:b/>
          <w:bCs/>
        </w:rPr>
        <w:t xml:space="preserve">Monday </w:t>
      </w:r>
      <w:r w:rsidR="00595C85">
        <w:rPr>
          <w:b/>
          <w:bCs/>
        </w:rPr>
        <w:t>23</w:t>
      </w:r>
      <w:r w:rsidR="00595C85" w:rsidRPr="00595C85">
        <w:rPr>
          <w:b/>
          <w:bCs/>
          <w:vertAlign w:val="superscript"/>
        </w:rPr>
        <w:t>rd</w:t>
      </w:r>
      <w:r w:rsidR="00595C85">
        <w:rPr>
          <w:b/>
          <w:bCs/>
        </w:rPr>
        <w:t xml:space="preserve"> January 2023</w:t>
      </w:r>
      <w:r w:rsidR="00562C2D" w:rsidRPr="00562C2D">
        <w:rPr>
          <w:b/>
          <w:bCs/>
        </w:rPr>
        <w:t>, 7pm, at Keyworth Rugby club.</w:t>
      </w:r>
    </w:p>
    <w:p w14:paraId="112B3AD5" w14:textId="062A624D" w:rsidR="00D956E2" w:rsidRPr="00562C2D" w:rsidRDefault="00D956E2" w:rsidP="00D956E2">
      <w:pPr>
        <w:rPr>
          <w:b/>
          <w:bCs/>
          <w:sz w:val="22"/>
          <w:szCs w:val="22"/>
        </w:rPr>
      </w:pPr>
      <w:r w:rsidRPr="00562C2D">
        <w:rPr>
          <w:b/>
          <w:bCs/>
          <w:sz w:val="22"/>
          <w:szCs w:val="22"/>
          <w:u w:val="single"/>
        </w:rPr>
        <w:t xml:space="preserve">                 </w:t>
      </w:r>
    </w:p>
    <w:p w14:paraId="427CA5D7" w14:textId="77777777" w:rsidR="00D956E2" w:rsidRPr="00D13E6C" w:rsidRDefault="00D956E2" w:rsidP="00D956E2">
      <w:pPr>
        <w:tabs>
          <w:tab w:val="left" w:pos="1080"/>
          <w:tab w:val="left" w:pos="5580"/>
          <w:tab w:val="left" w:pos="6660"/>
        </w:tabs>
        <w:rPr>
          <w:sz w:val="22"/>
          <w:szCs w:val="22"/>
        </w:rPr>
      </w:pPr>
    </w:p>
    <w:p w14:paraId="74F74283" w14:textId="4D6E6E72" w:rsidR="008A5DD4" w:rsidRDefault="004A1F28" w:rsidP="00563535">
      <w:pPr>
        <w:ind w:left="-426" w:right="-1560"/>
      </w:pPr>
      <w:r w:rsidRPr="004A1F28">
        <w:rPr>
          <w:b/>
          <w:bCs/>
        </w:rPr>
        <w:t>Councillors present</w:t>
      </w:r>
      <w:r>
        <w:t xml:space="preserve">: Cllr </w:t>
      </w:r>
      <w:r w:rsidR="00DE2386">
        <w:t>Christopher Da</w:t>
      </w:r>
      <w:r w:rsidR="008A5DD4">
        <w:t>ynes</w:t>
      </w:r>
      <w:r>
        <w:t xml:space="preserve"> (Chairman), Cllr </w:t>
      </w:r>
      <w:r w:rsidR="008A5DD4">
        <w:t xml:space="preserve">Jenny </w:t>
      </w:r>
      <w:r w:rsidR="00D76CB5">
        <w:t>Daynes, Cllr</w:t>
      </w:r>
      <w:r w:rsidR="008A5DD4">
        <w:t xml:space="preserve"> Geoff Brooks, Cllr </w:t>
      </w:r>
      <w:r w:rsidR="002E4964">
        <w:t xml:space="preserve">Kevin Price, Cllr Simon Tefler-Smith, </w:t>
      </w:r>
    </w:p>
    <w:p w14:paraId="78E12C96" w14:textId="77777777" w:rsidR="00483B76" w:rsidRDefault="004A1F28" w:rsidP="00483B76">
      <w:pPr>
        <w:ind w:left="-426" w:right="-1560"/>
      </w:pPr>
      <w:r w:rsidRPr="00483B76">
        <w:rPr>
          <w:b/>
          <w:bCs/>
        </w:rPr>
        <w:t>Officers:</w:t>
      </w:r>
      <w:r>
        <w:t xml:space="preserve"> </w:t>
      </w:r>
      <w:r w:rsidR="00483B76">
        <w:t xml:space="preserve">Emma Goodman Clerk to the Council </w:t>
      </w:r>
    </w:p>
    <w:p w14:paraId="35E1573D" w14:textId="079999B3" w:rsidR="00483B76" w:rsidRDefault="00483B76" w:rsidP="00483B76">
      <w:pPr>
        <w:ind w:left="-426" w:right="-1560"/>
      </w:pPr>
    </w:p>
    <w:p w14:paraId="156334E0" w14:textId="228B2B9F" w:rsidR="00483B76" w:rsidRDefault="004A1F28" w:rsidP="00483B76">
      <w:pPr>
        <w:ind w:left="-426" w:right="-1560"/>
      </w:pPr>
      <w:r>
        <w:t xml:space="preserve">Also present: </w:t>
      </w:r>
      <w:r w:rsidR="00C20E46">
        <w:t xml:space="preserve">Rushcliffe </w:t>
      </w:r>
      <w:r w:rsidR="00FA0200">
        <w:t xml:space="preserve">Borough Councillor Andy Edyvean and </w:t>
      </w:r>
      <w:r w:rsidR="00D76CB5">
        <w:t>five</w:t>
      </w:r>
      <w:r w:rsidR="00FA0200">
        <w:t xml:space="preserve"> members of the public</w:t>
      </w:r>
    </w:p>
    <w:p w14:paraId="285A9932" w14:textId="77777777" w:rsidR="00903954" w:rsidRDefault="00903954" w:rsidP="00483B76">
      <w:pPr>
        <w:ind w:left="-426" w:right="-1560"/>
      </w:pPr>
    </w:p>
    <w:p w14:paraId="2D04FAE0" w14:textId="17355373" w:rsidR="00B7628D" w:rsidRDefault="00B7628D" w:rsidP="00986A4C">
      <w:pPr>
        <w:pStyle w:val="ListParagraph"/>
        <w:ind w:left="-66" w:right="-1560"/>
      </w:pPr>
    </w:p>
    <w:p w14:paraId="08F4C219" w14:textId="2A8B816F" w:rsidR="004F2696" w:rsidRDefault="00F80414" w:rsidP="001153B3">
      <w:pPr>
        <w:pStyle w:val="ListParagraph"/>
        <w:numPr>
          <w:ilvl w:val="0"/>
          <w:numId w:val="2"/>
        </w:numPr>
        <w:ind w:right="-1560"/>
      </w:pPr>
      <w:r w:rsidRPr="001153B3">
        <w:rPr>
          <w:b/>
          <w:bCs/>
        </w:rPr>
        <w:t>Apologies</w:t>
      </w:r>
      <w:r>
        <w:t xml:space="preserve"> – </w:t>
      </w:r>
      <w:r w:rsidR="004F2696">
        <w:t>Cllr Ray Belton, Cllr Sharon Belton</w:t>
      </w:r>
    </w:p>
    <w:p w14:paraId="30C6F3D4" w14:textId="77777777" w:rsidR="004F2696" w:rsidRDefault="004F2696" w:rsidP="004F2696">
      <w:pPr>
        <w:ind w:left="-426" w:right="-1560"/>
      </w:pPr>
    </w:p>
    <w:p w14:paraId="55DC3A0E" w14:textId="0AF15CCD" w:rsidR="00F80414" w:rsidRDefault="00334284" w:rsidP="00B7628D">
      <w:pPr>
        <w:pStyle w:val="ListParagraph"/>
        <w:numPr>
          <w:ilvl w:val="0"/>
          <w:numId w:val="2"/>
        </w:numPr>
        <w:ind w:right="-1560"/>
      </w:pPr>
      <w:r w:rsidRPr="00B23652">
        <w:rPr>
          <w:b/>
          <w:bCs/>
        </w:rPr>
        <w:t>Declarations of Interest</w:t>
      </w:r>
      <w:r>
        <w:t xml:space="preserve"> – none</w:t>
      </w:r>
    </w:p>
    <w:p w14:paraId="56CD885E" w14:textId="77777777" w:rsidR="00B23652" w:rsidRDefault="00B23652" w:rsidP="00334284">
      <w:pPr>
        <w:pStyle w:val="ListParagraph"/>
      </w:pPr>
    </w:p>
    <w:p w14:paraId="2634BEE0" w14:textId="5F0A038C" w:rsidR="00334284" w:rsidRDefault="00334284" w:rsidP="00B7628D">
      <w:pPr>
        <w:pStyle w:val="ListParagraph"/>
        <w:numPr>
          <w:ilvl w:val="0"/>
          <w:numId w:val="2"/>
        </w:numPr>
        <w:ind w:right="-1560"/>
      </w:pPr>
      <w:r w:rsidRPr="00B23652">
        <w:rPr>
          <w:b/>
          <w:bCs/>
        </w:rPr>
        <w:t>Minutes of the Council Meeting</w:t>
      </w:r>
      <w:r>
        <w:t xml:space="preserve"> held on </w:t>
      </w:r>
      <w:r w:rsidR="00701A6E">
        <w:t>7</w:t>
      </w:r>
      <w:r w:rsidR="00701A6E" w:rsidRPr="00701A6E">
        <w:rPr>
          <w:vertAlign w:val="superscript"/>
        </w:rPr>
        <w:t>th</w:t>
      </w:r>
      <w:r w:rsidR="00701A6E">
        <w:t xml:space="preserve"> November</w:t>
      </w:r>
      <w:r w:rsidR="00B23652">
        <w:t xml:space="preserve"> 2022 </w:t>
      </w:r>
      <w:r w:rsidR="00893549">
        <w:t>–</w:t>
      </w:r>
      <w:r w:rsidR="00B23652">
        <w:t xml:space="preserve"> Approved</w:t>
      </w:r>
      <w:r w:rsidR="00893549">
        <w:t xml:space="preserve"> and signed by the </w:t>
      </w:r>
      <w:r w:rsidR="00E36736">
        <w:t>Chairman.</w:t>
      </w:r>
    </w:p>
    <w:p w14:paraId="2DC66015" w14:textId="77777777" w:rsidR="00483B76" w:rsidRDefault="00483B76" w:rsidP="00483B76">
      <w:pPr>
        <w:ind w:left="-426" w:right="-1560"/>
      </w:pPr>
    </w:p>
    <w:p w14:paraId="1C703567" w14:textId="3BF51427" w:rsidR="00D75B1F" w:rsidRDefault="00D75B1F" w:rsidP="00D75B1F">
      <w:pPr>
        <w:pStyle w:val="ListParagraph"/>
        <w:numPr>
          <w:ilvl w:val="0"/>
          <w:numId w:val="2"/>
        </w:numPr>
        <w:ind w:right="-1560"/>
      </w:pPr>
      <w:r w:rsidRPr="00AD0E1C">
        <w:rPr>
          <w:b/>
          <w:bCs/>
        </w:rPr>
        <w:t>Actions from minutes</w:t>
      </w:r>
      <w:r>
        <w:t xml:space="preserve"> – Cllr Tefler-Smith provided a mobile handset for use as a Parish Council </w:t>
      </w:r>
      <w:r w:rsidR="00AD0E1C">
        <w:t>phone contact.</w:t>
      </w:r>
    </w:p>
    <w:p w14:paraId="139D824F" w14:textId="77777777" w:rsidR="00AD0E1C" w:rsidRDefault="00AD0E1C" w:rsidP="00AD0E1C">
      <w:pPr>
        <w:pStyle w:val="ListParagraph"/>
      </w:pPr>
    </w:p>
    <w:p w14:paraId="7DBB9B1A" w14:textId="5B245F54" w:rsidR="00DD20B9" w:rsidRDefault="00893549" w:rsidP="00DD20B9">
      <w:pPr>
        <w:pStyle w:val="ListParagraph"/>
        <w:numPr>
          <w:ilvl w:val="0"/>
          <w:numId w:val="2"/>
        </w:numPr>
        <w:ind w:right="-1560"/>
      </w:pPr>
      <w:r w:rsidRPr="00893549">
        <w:rPr>
          <w:b/>
          <w:bCs/>
        </w:rPr>
        <w:t>Open session for members of the public to raise matters of council business</w:t>
      </w:r>
      <w:r>
        <w:t xml:space="preserve"> (limited 15 min)</w:t>
      </w:r>
    </w:p>
    <w:p w14:paraId="40F1AFFE" w14:textId="77777777" w:rsidR="002260AA" w:rsidRDefault="002260AA" w:rsidP="002260AA">
      <w:pPr>
        <w:pStyle w:val="ListParagraph"/>
      </w:pPr>
    </w:p>
    <w:p w14:paraId="3D6F1990" w14:textId="2A97BDF1" w:rsidR="00903954" w:rsidRDefault="002260AA" w:rsidP="003C0744">
      <w:pPr>
        <w:pStyle w:val="ListParagraph"/>
        <w:numPr>
          <w:ilvl w:val="0"/>
          <w:numId w:val="3"/>
        </w:numPr>
        <w:ind w:right="-1560"/>
      </w:pPr>
      <w:r>
        <w:t xml:space="preserve">Members of the Public </w:t>
      </w:r>
      <w:r w:rsidR="00701A6E">
        <w:t xml:space="preserve">asked </w:t>
      </w:r>
      <w:r w:rsidR="004D20DC">
        <w:t>if there</w:t>
      </w:r>
      <w:r w:rsidR="00701A6E">
        <w:t xml:space="preserve"> </w:t>
      </w:r>
      <w:r w:rsidR="007E0A09">
        <w:t xml:space="preserve">was an update to the planning application </w:t>
      </w:r>
      <w:r>
        <w:t xml:space="preserve"> </w:t>
      </w:r>
      <w:r w:rsidR="00187BBD">
        <w:t xml:space="preserve">22/01989/FUL A46 Services </w:t>
      </w:r>
      <w:r w:rsidR="007E0A09">
        <w:t>– it was confirmed by Cllr Daynes and Cllr Ed</w:t>
      </w:r>
      <w:r w:rsidR="003C0744">
        <w:t xml:space="preserve">yvean </w:t>
      </w:r>
      <w:r w:rsidR="004D20DC">
        <w:t>t</w:t>
      </w:r>
      <w:r w:rsidR="003C0744">
        <w:t xml:space="preserve">hat they had received no update as yet. </w:t>
      </w:r>
    </w:p>
    <w:p w14:paraId="5AF07620" w14:textId="77777777" w:rsidR="003C0744" w:rsidRDefault="003C0744" w:rsidP="003C0744">
      <w:pPr>
        <w:ind w:right="-1560"/>
      </w:pPr>
    </w:p>
    <w:p w14:paraId="7B218C2F" w14:textId="73240D84" w:rsidR="003C0744" w:rsidRDefault="002B24BE" w:rsidP="003C0744">
      <w:pPr>
        <w:pStyle w:val="ListParagraph"/>
        <w:numPr>
          <w:ilvl w:val="0"/>
          <w:numId w:val="3"/>
        </w:numPr>
        <w:ind w:right="-1560"/>
      </w:pPr>
      <w:r>
        <w:t>Members</w:t>
      </w:r>
      <w:r w:rsidR="00535909">
        <w:t xml:space="preserve"> of the Public suggested a Christmas tree would be a nice addition </w:t>
      </w:r>
      <w:r w:rsidR="00FF2738">
        <w:t>to the village and suggestions were made for a social event for the tree lighting.</w:t>
      </w:r>
    </w:p>
    <w:p w14:paraId="6209ABCB" w14:textId="77777777" w:rsidR="00FF2738" w:rsidRDefault="00FF2738" w:rsidP="00FF2738">
      <w:pPr>
        <w:pStyle w:val="ListParagraph"/>
      </w:pPr>
    </w:p>
    <w:p w14:paraId="7A13BB69" w14:textId="4F34ABF3" w:rsidR="00FF2738" w:rsidRDefault="00FF2738" w:rsidP="003C0744">
      <w:pPr>
        <w:pStyle w:val="ListParagraph"/>
        <w:numPr>
          <w:ilvl w:val="0"/>
          <w:numId w:val="3"/>
        </w:numPr>
        <w:ind w:right="-1560"/>
      </w:pPr>
      <w:r>
        <w:t xml:space="preserve">Cllr </w:t>
      </w:r>
      <w:r w:rsidR="00AD03BD">
        <w:t xml:space="preserve">J </w:t>
      </w:r>
      <w:r>
        <w:t xml:space="preserve">Daynes </w:t>
      </w:r>
      <w:r w:rsidR="00AD03BD">
        <w:t xml:space="preserve">confirmed there would be a litter picking day in </w:t>
      </w:r>
      <w:r w:rsidR="002B24BE">
        <w:t>mid-February</w:t>
      </w:r>
      <w:r w:rsidR="00AD03BD">
        <w:t xml:space="preserve"> and would be </w:t>
      </w:r>
      <w:r w:rsidR="002B24BE">
        <w:t>communicated to the village when a date is confirmed.</w:t>
      </w:r>
    </w:p>
    <w:p w14:paraId="4EC24BC8" w14:textId="77777777" w:rsidR="002B24BE" w:rsidRDefault="002B24BE" w:rsidP="002B24BE">
      <w:pPr>
        <w:pStyle w:val="ListParagraph"/>
      </w:pPr>
    </w:p>
    <w:p w14:paraId="5DE25421" w14:textId="77777777" w:rsidR="002B24BE" w:rsidRDefault="002B24BE" w:rsidP="002B24BE">
      <w:pPr>
        <w:pStyle w:val="ListParagraph"/>
        <w:ind w:left="654" w:right="-1560"/>
      </w:pPr>
    </w:p>
    <w:p w14:paraId="2A44BD54" w14:textId="4AFCB18E" w:rsidR="00903954" w:rsidRDefault="00195CD9" w:rsidP="005934DA">
      <w:pPr>
        <w:pStyle w:val="ListParagraph"/>
        <w:numPr>
          <w:ilvl w:val="0"/>
          <w:numId w:val="2"/>
        </w:numPr>
        <w:ind w:right="-1560"/>
      </w:pPr>
      <w:r w:rsidRPr="00AD0E1C">
        <w:rPr>
          <w:b/>
          <w:bCs/>
        </w:rPr>
        <w:t>County and Borough Councillor Updates</w:t>
      </w:r>
      <w:r w:rsidR="00AD0E1C" w:rsidRPr="00AD0E1C">
        <w:rPr>
          <w:b/>
          <w:bCs/>
        </w:rPr>
        <w:t xml:space="preserve"> - </w:t>
      </w:r>
      <w:r w:rsidR="007567C6">
        <w:t>Cllr Ed</w:t>
      </w:r>
      <w:r w:rsidR="00693AD1">
        <w:t xml:space="preserve">yvean </w:t>
      </w:r>
      <w:r w:rsidR="009F0395">
        <w:t>explained that discussions continue regarding the Devolution</w:t>
      </w:r>
      <w:r w:rsidR="00055600">
        <w:t xml:space="preserve"> deal</w:t>
      </w:r>
      <w:r w:rsidR="009F0395">
        <w:t xml:space="preserve"> procedures</w:t>
      </w:r>
      <w:r w:rsidR="003D6AAE">
        <w:t xml:space="preserve"> and concerns have been raised where decisions are made at upper tier authority that affects Borough level activities. </w:t>
      </w:r>
    </w:p>
    <w:p w14:paraId="58E3F078" w14:textId="62E2F6EB" w:rsidR="00BD3041" w:rsidRDefault="00322A2B" w:rsidP="00573D91">
      <w:pPr>
        <w:pStyle w:val="ListParagraph"/>
        <w:ind w:left="-66" w:right="-1560"/>
      </w:pPr>
      <w:r>
        <w:t>An article regarding elections in May 23 will be published in the 3w’S magazine</w:t>
      </w:r>
      <w:r w:rsidR="00BD3041">
        <w:t xml:space="preserve"> and further advice can be found on the Rushcliffe Borough website.</w:t>
      </w:r>
      <w:r w:rsidR="00315F95">
        <w:t xml:space="preserve"> </w:t>
      </w:r>
      <w:r w:rsidR="00550DB4">
        <w:t>Parishioners</w:t>
      </w:r>
      <w:r w:rsidR="00315F95">
        <w:t xml:space="preserve"> voting in person will need photo id.</w:t>
      </w:r>
    </w:p>
    <w:p w14:paraId="4CE20554" w14:textId="419690E5" w:rsidR="00CF004D" w:rsidRDefault="00CF004D" w:rsidP="00573D91">
      <w:pPr>
        <w:pStyle w:val="ListParagraph"/>
        <w:ind w:left="-66" w:right="-1560"/>
      </w:pPr>
      <w:r>
        <w:t xml:space="preserve">Cllr Edyvean will be standing in the Bunny ward and therefore Widmerpool will have </w:t>
      </w:r>
      <w:r w:rsidR="007C4ED5">
        <w:t xml:space="preserve">a </w:t>
      </w:r>
      <w:r>
        <w:t>new electo</w:t>
      </w:r>
      <w:r w:rsidR="00550DB4">
        <w:t>r.</w:t>
      </w:r>
    </w:p>
    <w:p w14:paraId="0EDB82AB" w14:textId="77777777" w:rsidR="0058527F" w:rsidRDefault="0058527F" w:rsidP="00573D91">
      <w:pPr>
        <w:pStyle w:val="ListParagraph"/>
        <w:ind w:left="-66" w:right="-1560"/>
      </w:pPr>
    </w:p>
    <w:p w14:paraId="470281F1" w14:textId="1438FC7B" w:rsidR="003D6AAE" w:rsidRDefault="00BD3041" w:rsidP="00573D91">
      <w:pPr>
        <w:pStyle w:val="ListParagraph"/>
        <w:ind w:left="-66" w:right="-1560"/>
      </w:pPr>
      <w:r w:rsidRPr="0058527F">
        <w:rPr>
          <w:b/>
          <w:bCs/>
        </w:rPr>
        <w:t xml:space="preserve">Action: </w:t>
      </w:r>
      <w:r w:rsidRPr="00E36736">
        <w:rPr>
          <w:b/>
          <w:bCs/>
        </w:rPr>
        <w:t>Clerk to update Widm</w:t>
      </w:r>
      <w:r w:rsidR="0058527F" w:rsidRPr="00E36736">
        <w:rPr>
          <w:b/>
          <w:bCs/>
        </w:rPr>
        <w:t>erpool website with a link to Rushcliffe</w:t>
      </w:r>
      <w:r w:rsidR="00322A2B">
        <w:t xml:space="preserve"> </w:t>
      </w:r>
    </w:p>
    <w:p w14:paraId="698ECAB3" w14:textId="77777777" w:rsidR="00573D91" w:rsidRDefault="00573D91" w:rsidP="00573D91">
      <w:pPr>
        <w:pStyle w:val="ListParagraph"/>
        <w:ind w:left="-66" w:right="-1560"/>
      </w:pPr>
    </w:p>
    <w:p w14:paraId="6F07E3B3" w14:textId="1D9EC573" w:rsidR="008447DB" w:rsidRPr="00AD0E1C" w:rsidRDefault="00550DB4" w:rsidP="00171319">
      <w:pPr>
        <w:pStyle w:val="ListParagraph"/>
        <w:numPr>
          <w:ilvl w:val="0"/>
          <w:numId w:val="2"/>
        </w:numPr>
        <w:ind w:right="-1560"/>
        <w:rPr>
          <w:rFonts w:eastAsia="Calibri"/>
        </w:rPr>
      </w:pPr>
      <w:r w:rsidRPr="00AD0E1C">
        <w:rPr>
          <w:rFonts w:eastAsia="Calibri"/>
          <w:b/>
          <w:bCs/>
        </w:rPr>
        <w:t>Rural Partnerships</w:t>
      </w:r>
      <w:r w:rsidR="00AD0E1C">
        <w:rPr>
          <w:rFonts w:eastAsia="Calibri"/>
          <w:b/>
          <w:bCs/>
        </w:rPr>
        <w:t xml:space="preserve"> - </w:t>
      </w:r>
      <w:r w:rsidR="00794B95" w:rsidRPr="00AD0E1C">
        <w:rPr>
          <w:rFonts w:eastAsia="Calibri"/>
        </w:rPr>
        <w:t xml:space="preserve">Cllr Brooks spoke with </w:t>
      </w:r>
      <w:r w:rsidR="00BA667C" w:rsidRPr="00AD0E1C">
        <w:rPr>
          <w:rFonts w:eastAsia="Calibri"/>
        </w:rPr>
        <w:t>the Rural Partnerships Officer on 23</w:t>
      </w:r>
      <w:r w:rsidR="00BA667C" w:rsidRPr="00AD0E1C">
        <w:rPr>
          <w:rFonts w:eastAsia="Calibri"/>
          <w:vertAlign w:val="superscript"/>
        </w:rPr>
        <w:t>rd</w:t>
      </w:r>
      <w:r w:rsidR="00BA667C" w:rsidRPr="00AD0E1C">
        <w:rPr>
          <w:rFonts w:eastAsia="Calibri"/>
        </w:rPr>
        <w:t xml:space="preserve"> January ’23 asking for an update following the walk around the village in December, he was advised there </w:t>
      </w:r>
      <w:r w:rsidR="00BA667C" w:rsidRPr="00AD0E1C">
        <w:rPr>
          <w:rFonts w:eastAsia="Calibri"/>
        </w:rPr>
        <w:lastRenderedPageBreak/>
        <w:t>was currently no up</w:t>
      </w:r>
      <w:r w:rsidR="008E56D9" w:rsidRPr="00AD0E1C">
        <w:rPr>
          <w:rFonts w:eastAsia="Calibri"/>
        </w:rPr>
        <w:t xml:space="preserve">date. Cllr Edyvean advised that the walk around Willoughby would need to be completed first as the report </w:t>
      </w:r>
      <w:r w:rsidR="00A94105" w:rsidRPr="00AD0E1C">
        <w:rPr>
          <w:rFonts w:eastAsia="Calibri"/>
        </w:rPr>
        <w:t>encompasses the 3 W villages. The walk in Willoughby w/c</w:t>
      </w:r>
      <w:r w:rsidR="006A0C12" w:rsidRPr="00AD0E1C">
        <w:rPr>
          <w:rFonts w:eastAsia="Calibri"/>
        </w:rPr>
        <w:t xml:space="preserve"> 16</w:t>
      </w:r>
      <w:r w:rsidR="006A0C12" w:rsidRPr="00AD0E1C">
        <w:rPr>
          <w:rFonts w:eastAsia="Calibri"/>
          <w:vertAlign w:val="superscript"/>
        </w:rPr>
        <w:t>th</w:t>
      </w:r>
      <w:r w:rsidR="006A0C12" w:rsidRPr="00AD0E1C">
        <w:rPr>
          <w:rFonts w:eastAsia="Calibri"/>
        </w:rPr>
        <w:t xml:space="preserve"> Jan was cancelled.</w:t>
      </w:r>
    </w:p>
    <w:p w14:paraId="5D313926" w14:textId="77777777" w:rsidR="006A0C12" w:rsidRDefault="006A0C12" w:rsidP="00BF3875">
      <w:pPr>
        <w:pStyle w:val="ListParagraph"/>
        <w:ind w:left="-66" w:right="-1560"/>
        <w:rPr>
          <w:rFonts w:eastAsia="Calibri"/>
        </w:rPr>
      </w:pPr>
    </w:p>
    <w:p w14:paraId="400A3464" w14:textId="61E27C04" w:rsidR="006A0C12" w:rsidRPr="00CA497A" w:rsidRDefault="006A0C12" w:rsidP="00BF3875">
      <w:pPr>
        <w:pStyle w:val="ListParagraph"/>
        <w:ind w:left="-66" w:right="-1560"/>
        <w:rPr>
          <w:rFonts w:eastAsia="Calibri"/>
          <w:i/>
          <w:iCs/>
          <w:color w:val="000000" w:themeColor="text1"/>
        </w:rPr>
      </w:pPr>
      <w:r>
        <w:rPr>
          <w:rFonts w:eastAsia="Calibri"/>
        </w:rPr>
        <w:t xml:space="preserve">Cllr Daynes advised there had been some concern from landowners </w:t>
      </w:r>
      <w:r w:rsidR="006711C2">
        <w:rPr>
          <w:rFonts w:eastAsia="Calibri"/>
        </w:rPr>
        <w:t>regarding land included in the plan that was not for sale</w:t>
      </w:r>
      <w:r w:rsidR="006711C2" w:rsidRPr="00CA497A">
        <w:rPr>
          <w:rFonts w:eastAsia="Calibri"/>
          <w:color w:val="000000" w:themeColor="text1"/>
        </w:rPr>
        <w:t>.</w:t>
      </w:r>
      <w:r w:rsidR="00223B80" w:rsidRPr="00CA497A">
        <w:rPr>
          <w:color w:val="000000" w:themeColor="text1"/>
          <w:shd w:val="clear" w:color="auto" w:fill="FFFFFF"/>
        </w:rPr>
        <w:t xml:space="preserve"> </w:t>
      </w:r>
      <w:r w:rsidR="00223B80" w:rsidRPr="00CA497A">
        <w:rPr>
          <w:rStyle w:val="Emphasis"/>
          <w:i w:val="0"/>
          <w:iCs w:val="0"/>
          <w:color w:val="000000" w:themeColor="text1"/>
          <w:shd w:val="clear" w:color="auto" w:fill="FFFFFF"/>
        </w:rPr>
        <w:t xml:space="preserve">Cllr Edyvean confirmed this was standard practice and Rural Partnership would identify possible sites in the first instance without contacting the </w:t>
      </w:r>
      <w:r w:rsidR="00CA497A" w:rsidRPr="00CA497A">
        <w:rPr>
          <w:rStyle w:val="Emphasis"/>
          <w:i w:val="0"/>
          <w:iCs w:val="0"/>
          <w:color w:val="000000" w:themeColor="text1"/>
          <w:shd w:val="clear" w:color="auto" w:fill="FFFFFF"/>
        </w:rPr>
        <w:t>landowners</w:t>
      </w:r>
      <w:r w:rsidR="00223B80" w:rsidRPr="00CA497A">
        <w:rPr>
          <w:rStyle w:val="Emphasis"/>
          <w:i w:val="0"/>
          <w:iCs w:val="0"/>
          <w:color w:val="000000" w:themeColor="text1"/>
          <w:shd w:val="clear" w:color="auto" w:fill="FFFFFF"/>
        </w:rPr>
        <w:t>. </w:t>
      </w:r>
    </w:p>
    <w:p w14:paraId="3D74A2EC" w14:textId="77777777" w:rsidR="006711C2" w:rsidRDefault="006711C2" w:rsidP="00BF3875">
      <w:pPr>
        <w:pStyle w:val="ListParagraph"/>
        <w:ind w:left="-66" w:right="-1560"/>
        <w:rPr>
          <w:rFonts w:eastAsia="Calibri"/>
        </w:rPr>
      </w:pPr>
    </w:p>
    <w:p w14:paraId="2201779B" w14:textId="1C271581" w:rsidR="008447DB" w:rsidRPr="00E3571E" w:rsidRDefault="002D0845" w:rsidP="008447DB">
      <w:pPr>
        <w:pStyle w:val="ListParagraph"/>
        <w:numPr>
          <w:ilvl w:val="0"/>
          <w:numId w:val="2"/>
        </w:numPr>
        <w:ind w:right="-1560"/>
      </w:pPr>
      <w:r>
        <w:rPr>
          <w:rFonts w:eastAsia="Calibri"/>
          <w:b/>
          <w:bCs/>
        </w:rPr>
        <w:t xml:space="preserve">Community </w:t>
      </w:r>
      <w:r w:rsidR="00E3571E">
        <w:rPr>
          <w:rFonts w:eastAsia="Calibri"/>
          <w:b/>
          <w:bCs/>
        </w:rPr>
        <w:t>Speed watch</w:t>
      </w:r>
      <w:r>
        <w:rPr>
          <w:rFonts w:eastAsia="Calibri"/>
          <w:b/>
          <w:bCs/>
        </w:rPr>
        <w:t xml:space="preserve"> </w:t>
      </w:r>
      <w:r w:rsidR="00362B3A">
        <w:rPr>
          <w:rFonts w:eastAsia="Calibri"/>
        </w:rPr>
        <w:t>–</w:t>
      </w:r>
      <w:r>
        <w:rPr>
          <w:rFonts w:eastAsia="Calibri"/>
        </w:rPr>
        <w:t xml:space="preserve"> Agenda item moved to the next </w:t>
      </w:r>
      <w:r w:rsidR="00E3571E">
        <w:rPr>
          <w:rFonts w:eastAsia="Calibri"/>
        </w:rPr>
        <w:t>meeting.</w:t>
      </w:r>
    </w:p>
    <w:p w14:paraId="58CC7861" w14:textId="77777777" w:rsidR="00E3571E" w:rsidRPr="002D0845" w:rsidRDefault="00E3571E" w:rsidP="00E3571E">
      <w:pPr>
        <w:pStyle w:val="ListParagraph"/>
        <w:ind w:left="-66" w:right="-1560"/>
      </w:pPr>
    </w:p>
    <w:p w14:paraId="2C8B8905" w14:textId="5700F9F5" w:rsidR="002D0845" w:rsidRPr="006C4508" w:rsidRDefault="002D0845" w:rsidP="002D0845">
      <w:pPr>
        <w:pStyle w:val="ListParagraph"/>
        <w:ind w:left="-66" w:right="-1560"/>
      </w:pPr>
      <w:r>
        <w:rPr>
          <w:rFonts w:eastAsia="Calibri"/>
          <w:b/>
          <w:bCs/>
        </w:rPr>
        <w:t xml:space="preserve">Action </w:t>
      </w:r>
      <w:r>
        <w:t xml:space="preserve">– </w:t>
      </w:r>
      <w:r w:rsidRPr="00E36736">
        <w:rPr>
          <w:b/>
          <w:bCs/>
        </w:rPr>
        <w:t xml:space="preserve">Clerk to email Cllr Inglis to clarify the </w:t>
      </w:r>
      <w:r w:rsidR="00E3571E" w:rsidRPr="00E36736">
        <w:rPr>
          <w:b/>
          <w:bCs/>
        </w:rPr>
        <w:t xml:space="preserve">supply of Speed watch </w:t>
      </w:r>
      <w:r w:rsidR="00CE3533" w:rsidRPr="00E36736">
        <w:rPr>
          <w:b/>
          <w:bCs/>
        </w:rPr>
        <w:t>equipment.</w:t>
      </w:r>
    </w:p>
    <w:p w14:paraId="14E29704" w14:textId="77777777" w:rsidR="006C4508" w:rsidRPr="00F57739" w:rsidRDefault="006C4508" w:rsidP="006C4508">
      <w:pPr>
        <w:pStyle w:val="ListParagraph"/>
        <w:ind w:left="-66" w:right="-1560"/>
      </w:pPr>
    </w:p>
    <w:p w14:paraId="0700120C" w14:textId="1C6EEFEB" w:rsidR="00E3571E" w:rsidRPr="00CE3533" w:rsidRDefault="00E3571E" w:rsidP="00E3571E">
      <w:pPr>
        <w:numPr>
          <w:ilvl w:val="0"/>
          <w:numId w:val="2"/>
        </w:numPr>
        <w:ind w:right="-1560"/>
        <w:contextualSpacing/>
      </w:pPr>
      <w:r>
        <w:rPr>
          <w:rFonts w:eastAsia="Calibri"/>
          <w:b/>
          <w:bCs/>
        </w:rPr>
        <w:t>Christmas</w:t>
      </w:r>
      <w:r w:rsidR="00232DE2" w:rsidRPr="00066522">
        <w:rPr>
          <w:rFonts w:eastAsia="Calibri"/>
          <w:b/>
          <w:bCs/>
        </w:rPr>
        <w:t xml:space="preserve"> –</w:t>
      </w:r>
      <w:r>
        <w:rPr>
          <w:rFonts w:eastAsia="Calibri"/>
          <w:b/>
          <w:bCs/>
        </w:rPr>
        <w:t xml:space="preserve"> </w:t>
      </w:r>
      <w:r w:rsidRPr="00CE3533">
        <w:rPr>
          <w:rFonts w:eastAsia="Calibri"/>
        </w:rPr>
        <w:t xml:space="preserve">Council discussed </w:t>
      </w:r>
      <w:r w:rsidR="00CE3533" w:rsidRPr="00CE3533">
        <w:rPr>
          <w:rFonts w:eastAsia="Calibri"/>
        </w:rPr>
        <w:t>the addition of a Christmas tree and lights. It was agreed this would be a nice addition to the village.</w:t>
      </w:r>
    </w:p>
    <w:p w14:paraId="398BD6BB" w14:textId="77777777" w:rsidR="00E3571E" w:rsidRDefault="00E3571E" w:rsidP="00E3571E">
      <w:pPr>
        <w:ind w:left="-66" w:right="-1560"/>
        <w:contextualSpacing/>
        <w:rPr>
          <w:b/>
          <w:bCs/>
        </w:rPr>
      </w:pPr>
    </w:p>
    <w:p w14:paraId="42AFEC7D" w14:textId="61582C6E" w:rsidR="00421475" w:rsidRDefault="00A53A1B" w:rsidP="00421475">
      <w:pPr>
        <w:pStyle w:val="ListParagraph"/>
        <w:numPr>
          <w:ilvl w:val="0"/>
          <w:numId w:val="2"/>
        </w:numPr>
        <w:ind w:right="-1560"/>
        <w:rPr>
          <w:b/>
          <w:bCs/>
        </w:rPr>
      </w:pPr>
      <w:r>
        <w:rPr>
          <w:b/>
          <w:bCs/>
        </w:rPr>
        <w:t>Finance</w:t>
      </w:r>
    </w:p>
    <w:p w14:paraId="0DAE6010" w14:textId="77777777" w:rsidR="002A02F2" w:rsidRPr="002A02F2" w:rsidRDefault="002A02F2" w:rsidP="002A02F2">
      <w:pPr>
        <w:pStyle w:val="ListParagraph"/>
        <w:numPr>
          <w:ilvl w:val="0"/>
          <w:numId w:val="5"/>
        </w:numPr>
        <w:ind w:right="-1560"/>
        <w:rPr>
          <w:b/>
          <w:bCs/>
        </w:rPr>
      </w:pPr>
      <w:r w:rsidRPr="002A02F2">
        <w:rPr>
          <w:b/>
          <w:bCs/>
        </w:rPr>
        <w:t>Schedule of Payments</w:t>
      </w:r>
    </w:p>
    <w:p w14:paraId="2CFF366D" w14:textId="3447267E" w:rsidR="00A53A1B" w:rsidRDefault="002A02F2" w:rsidP="002A02F2">
      <w:pPr>
        <w:pStyle w:val="ListParagraph"/>
        <w:ind w:left="294" w:right="-1560"/>
      </w:pPr>
      <w:r>
        <w:t xml:space="preserve">The </w:t>
      </w:r>
      <w:r w:rsidR="00A53A1B">
        <w:t xml:space="preserve">Clerk reported </w:t>
      </w:r>
      <w:r w:rsidR="00F04786">
        <w:t xml:space="preserve">no update to the Budget report as there is still no bank account access. </w:t>
      </w:r>
      <w:r w:rsidR="001353C0">
        <w:t>Payments to approve were signed by 2 Councillors.</w:t>
      </w:r>
    </w:p>
    <w:p w14:paraId="3D187961" w14:textId="77777777" w:rsidR="006C4508" w:rsidRDefault="006C4508" w:rsidP="00A53A1B">
      <w:pPr>
        <w:pStyle w:val="ListParagraph"/>
        <w:ind w:left="-66" w:right="-1560"/>
      </w:pPr>
    </w:p>
    <w:p w14:paraId="2CD68513" w14:textId="122A8686" w:rsidR="002A02F2" w:rsidRDefault="00182E88" w:rsidP="00A53A1B">
      <w:pPr>
        <w:pStyle w:val="ListParagraph"/>
        <w:ind w:left="-66" w:right="-1560"/>
        <w:rPr>
          <w:b/>
          <w:bCs/>
        </w:rPr>
      </w:pPr>
      <w:r w:rsidRPr="000F119E">
        <w:rPr>
          <w:b/>
          <w:bCs/>
        </w:rPr>
        <w:t xml:space="preserve">Action: Clerk </w:t>
      </w:r>
      <w:r w:rsidR="001353C0">
        <w:rPr>
          <w:b/>
          <w:bCs/>
        </w:rPr>
        <w:t xml:space="preserve">follow up the </w:t>
      </w:r>
      <w:r w:rsidRPr="000F119E">
        <w:rPr>
          <w:b/>
          <w:bCs/>
        </w:rPr>
        <w:t>updated bank mandate</w:t>
      </w:r>
    </w:p>
    <w:p w14:paraId="132F5BA5" w14:textId="77777777" w:rsidR="00182E88" w:rsidRDefault="00182E88" w:rsidP="00A53A1B">
      <w:pPr>
        <w:pStyle w:val="ListParagraph"/>
        <w:ind w:left="-66" w:right="-1560"/>
      </w:pPr>
    </w:p>
    <w:p w14:paraId="134768F1" w14:textId="3A5C0600" w:rsidR="002A02F2" w:rsidRDefault="00417222" w:rsidP="002A02F2">
      <w:pPr>
        <w:pStyle w:val="ListParagraph"/>
        <w:numPr>
          <w:ilvl w:val="0"/>
          <w:numId w:val="5"/>
        </w:numPr>
        <w:ind w:right="-1560"/>
        <w:rPr>
          <w:b/>
          <w:bCs/>
        </w:rPr>
      </w:pPr>
      <w:r>
        <w:rPr>
          <w:b/>
          <w:bCs/>
        </w:rPr>
        <w:t>Appointment of Internal and External Auditor</w:t>
      </w:r>
    </w:p>
    <w:p w14:paraId="72BABA14" w14:textId="1435721E" w:rsidR="002A02F2" w:rsidRDefault="002A02F2" w:rsidP="002A02F2">
      <w:pPr>
        <w:pStyle w:val="ListParagraph"/>
        <w:ind w:left="294" w:right="-1560"/>
      </w:pPr>
      <w:r w:rsidRPr="00293BAC">
        <w:t xml:space="preserve">The Clerk </w:t>
      </w:r>
      <w:r w:rsidR="00916D00">
        <w:t>advised that the external auditor has been appointed as PKF Littlejohn.</w:t>
      </w:r>
    </w:p>
    <w:p w14:paraId="5EAD6322" w14:textId="5D452C51" w:rsidR="00916D00" w:rsidRDefault="00916D00" w:rsidP="002A02F2">
      <w:pPr>
        <w:pStyle w:val="ListParagraph"/>
        <w:ind w:left="294" w:right="-1560"/>
      </w:pPr>
      <w:r>
        <w:t>Council agreed to reappointment the internal auditor David Dixon.</w:t>
      </w:r>
    </w:p>
    <w:p w14:paraId="4C393835" w14:textId="77777777" w:rsidR="00916D00" w:rsidRDefault="00916D00" w:rsidP="002A02F2">
      <w:pPr>
        <w:pStyle w:val="ListParagraph"/>
        <w:ind w:left="294" w:right="-1560"/>
      </w:pPr>
    </w:p>
    <w:p w14:paraId="6797BACB" w14:textId="79B52AA0" w:rsidR="00916D00" w:rsidRPr="00E36736" w:rsidRDefault="00916D00" w:rsidP="002A02F2">
      <w:pPr>
        <w:pStyle w:val="ListParagraph"/>
        <w:ind w:left="294" w:right="-1560"/>
        <w:rPr>
          <w:b/>
          <w:bCs/>
        </w:rPr>
      </w:pPr>
      <w:r w:rsidRPr="00E36736">
        <w:rPr>
          <w:b/>
          <w:bCs/>
        </w:rPr>
        <w:t>Action: Clerk to contact D</w:t>
      </w:r>
      <w:r w:rsidR="00E36736" w:rsidRPr="00E36736">
        <w:rPr>
          <w:b/>
          <w:bCs/>
        </w:rPr>
        <w:t>avid Dixon to arrange appointment,</w:t>
      </w:r>
    </w:p>
    <w:p w14:paraId="320D3462" w14:textId="6D399BEF" w:rsidR="00182E88" w:rsidRDefault="00182E88" w:rsidP="002A02F2">
      <w:pPr>
        <w:pStyle w:val="ListParagraph"/>
        <w:ind w:left="294" w:right="-1560"/>
        <w:rPr>
          <w:b/>
          <w:bCs/>
        </w:rPr>
      </w:pPr>
    </w:p>
    <w:p w14:paraId="5069E2D5" w14:textId="63CB333D" w:rsidR="004D3345" w:rsidRDefault="00EC2ECB" w:rsidP="00EC2ECB">
      <w:pPr>
        <w:pStyle w:val="ListParagraph"/>
        <w:numPr>
          <w:ilvl w:val="0"/>
          <w:numId w:val="2"/>
        </w:numPr>
        <w:ind w:right="-1560"/>
        <w:rPr>
          <w:b/>
          <w:bCs/>
        </w:rPr>
      </w:pPr>
      <w:r>
        <w:tab/>
      </w:r>
      <w:r w:rsidRPr="00EC2ECB">
        <w:rPr>
          <w:b/>
          <w:bCs/>
        </w:rPr>
        <w:t>Planning Applications</w:t>
      </w:r>
    </w:p>
    <w:p w14:paraId="61A4A325" w14:textId="0703A926" w:rsidR="0024796C" w:rsidRDefault="00F17675" w:rsidP="00993474">
      <w:pPr>
        <w:pStyle w:val="ListParagraph"/>
        <w:ind w:left="-66" w:right="-1560"/>
      </w:pPr>
      <w:r>
        <w:t>Ref number: 22/</w:t>
      </w:r>
      <w:r w:rsidR="00E36736">
        <w:t>0</w:t>
      </w:r>
      <w:r w:rsidR="00993474">
        <w:t>2094</w:t>
      </w:r>
      <w:r>
        <w:t xml:space="preserve">/FUL </w:t>
      </w:r>
      <w:r w:rsidR="00A50D82">
        <w:t>Applicant</w:t>
      </w:r>
      <w:r>
        <w:t xml:space="preserve">: </w:t>
      </w:r>
      <w:r w:rsidR="00993474">
        <w:t xml:space="preserve">Tall Trees, Old Hall </w:t>
      </w:r>
      <w:r w:rsidR="00B85743">
        <w:t xml:space="preserve">Drive </w:t>
      </w:r>
      <w:r w:rsidR="00564B45">
        <w:t>Widmerpool</w:t>
      </w:r>
      <w:r w:rsidR="00B85743">
        <w:t>.</w:t>
      </w:r>
    </w:p>
    <w:p w14:paraId="35EC6B22" w14:textId="77777777" w:rsidR="00B85743" w:rsidRDefault="00B85743" w:rsidP="00993474">
      <w:pPr>
        <w:pStyle w:val="ListParagraph"/>
        <w:ind w:left="-66" w:right="-1560"/>
      </w:pPr>
    </w:p>
    <w:p w14:paraId="5166337F" w14:textId="3DD9BC86" w:rsidR="00B85743" w:rsidRDefault="00B85743" w:rsidP="00993474">
      <w:pPr>
        <w:pStyle w:val="ListParagraph"/>
        <w:ind w:left="-66" w:right="-1560"/>
      </w:pPr>
      <w:r>
        <w:t xml:space="preserve">Council object to planning application. Concern </w:t>
      </w:r>
      <w:r w:rsidR="00564B45">
        <w:t>house was not in keeping with the village and not sympathetic with houses in its surrounding area.</w:t>
      </w:r>
    </w:p>
    <w:p w14:paraId="25F1D825" w14:textId="77777777" w:rsidR="00993474" w:rsidRDefault="00993474" w:rsidP="00993474">
      <w:pPr>
        <w:pStyle w:val="ListParagraph"/>
        <w:ind w:left="-66" w:right="-1560"/>
      </w:pPr>
    </w:p>
    <w:p w14:paraId="2AD83367" w14:textId="09F1CE27" w:rsidR="004C3A09" w:rsidRDefault="002055E4" w:rsidP="004C3A09">
      <w:pPr>
        <w:pStyle w:val="ListParagraph"/>
        <w:ind w:left="-66" w:right="-1560"/>
        <w:rPr>
          <w:b/>
          <w:bCs/>
        </w:rPr>
      </w:pPr>
      <w:r w:rsidRPr="00A50D82">
        <w:rPr>
          <w:b/>
          <w:bCs/>
        </w:rPr>
        <w:t xml:space="preserve">Action: Clerk to submit </w:t>
      </w:r>
      <w:r w:rsidR="0024796C">
        <w:rPr>
          <w:b/>
          <w:bCs/>
        </w:rPr>
        <w:t xml:space="preserve">the Councils </w:t>
      </w:r>
      <w:r w:rsidRPr="00A50D82">
        <w:rPr>
          <w:b/>
          <w:bCs/>
        </w:rPr>
        <w:t xml:space="preserve">Objection </w:t>
      </w:r>
      <w:r w:rsidR="00A50D82" w:rsidRPr="00A50D82">
        <w:rPr>
          <w:b/>
          <w:bCs/>
        </w:rPr>
        <w:t>based on reasons discussed.</w:t>
      </w:r>
    </w:p>
    <w:p w14:paraId="358C1E99" w14:textId="77777777" w:rsidR="004C3A09" w:rsidRDefault="004C3A09" w:rsidP="004C3A09">
      <w:pPr>
        <w:pStyle w:val="ListParagraph"/>
        <w:ind w:left="-66" w:right="-1560"/>
        <w:rPr>
          <w:b/>
          <w:bCs/>
        </w:rPr>
      </w:pPr>
    </w:p>
    <w:p w14:paraId="273FC95B" w14:textId="6D2129C7" w:rsidR="004C3A09" w:rsidRDefault="004A5961" w:rsidP="004C3A09">
      <w:pPr>
        <w:pStyle w:val="ListParagraph"/>
        <w:numPr>
          <w:ilvl w:val="0"/>
          <w:numId w:val="2"/>
        </w:numPr>
        <w:ind w:right="-1560"/>
        <w:rPr>
          <w:b/>
          <w:bCs/>
        </w:rPr>
      </w:pPr>
      <w:r>
        <w:rPr>
          <w:b/>
          <w:bCs/>
        </w:rPr>
        <w:t>Correspondence</w:t>
      </w:r>
    </w:p>
    <w:p w14:paraId="6099DD58" w14:textId="1FD4AE9B" w:rsidR="009B1CE6" w:rsidRPr="00B7740D" w:rsidRDefault="00A4228D" w:rsidP="009B1CE6">
      <w:pPr>
        <w:pStyle w:val="ListParagraph"/>
        <w:ind w:left="-66" w:right="-1560"/>
      </w:pPr>
      <w:r>
        <w:t>Clerk f</w:t>
      </w:r>
      <w:r w:rsidR="00574A27" w:rsidRPr="00B7740D">
        <w:t>ollow</w:t>
      </w:r>
      <w:r>
        <w:t>ed</w:t>
      </w:r>
      <w:r w:rsidR="00574A27" w:rsidRPr="00B7740D">
        <w:t xml:space="preserve"> up on </w:t>
      </w:r>
      <w:r>
        <w:t xml:space="preserve">an </w:t>
      </w:r>
      <w:r w:rsidR="00574A27" w:rsidRPr="00B7740D">
        <w:t xml:space="preserve">email received from a Parishioner requesting a bin be placed on the footpath </w:t>
      </w:r>
      <w:r w:rsidR="009B1CE6" w:rsidRPr="00B7740D">
        <w:t>on Melton Road. Council agreed.</w:t>
      </w:r>
    </w:p>
    <w:p w14:paraId="0FC3CEBF" w14:textId="77777777" w:rsidR="009B1CE6" w:rsidRDefault="009B1CE6" w:rsidP="009B1CE6">
      <w:pPr>
        <w:pStyle w:val="ListParagraph"/>
        <w:ind w:left="-66" w:right="-1560"/>
        <w:rPr>
          <w:b/>
          <w:bCs/>
        </w:rPr>
      </w:pPr>
    </w:p>
    <w:p w14:paraId="3B918A95" w14:textId="0681A0C6" w:rsidR="009B1CE6" w:rsidRDefault="009B1CE6" w:rsidP="009B1CE6">
      <w:pPr>
        <w:pStyle w:val="ListParagraph"/>
        <w:ind w:left="-66" w:right="-1560"/>
        <w:rPr>
          <w:b/>
          <w:bCs/>
        </w:rPr>
      </w:pPr>
      <w:r>
        <w:rPr>
          <w:b/>
          <w:bCs/>
        </w:rPr>
        <w:t xml:space="preserve">Action – Clerk to proceed with </w:t>
      </w:r>
      <w:r w:rsidR="00B7740D">
        <w:rPr>
          <w:b/>
          <w:bCs/>
        </w:rPr>
        <w:t>request.</w:t>
      </w:r>
    </w:p>
    <w:p w14:paraId="2561F372" w14:textId="77777777" w:rsidR="00A4228D" w:rsidRDefault="00A4228D" w:rsidP="009B1CE6">
      <w:pPr>
        <w:pStyle w:val="ListParagraph"/>
        <w:ind w:left="-66" w:right="-1560"/>
        <w:rPr>
          <w:b/>
          <w:bCs/>
        </w:rPr>
      </w:pPr>
    </w:p>
    <w:p w14:paraId="5F31BE2F" w14:textId="11525633" w:rsidR="007D2E32" w:rsidRPr="002428FC" w:rsidRDefault="00A4228D" w:rsidP="007D2E32">
      <w:pPr>
        <w:pStyle w:val="ListParagraph"/>
        <w:ind w:left="-66" w:right="-1560"/>
        <w:rPr>
          <w:color w:val="000000" w:themeColor="text1"/>
          <w:sz w:val="22"/>
          <w:szCs w:val="22"/>
        </w:rPr>
      </w:pPr>
      <w:r w:rsidRPr="002508D3">
        <w:t xml:space="preserve">Cllr J Daynes confirmed that </w:t>
      </w:r>
      <w:r w:rsidR="00FD4DFB">
        <w:t>a member of the public</w:t>
      </w:r>
      <w:r w:rsidR="00EB2987">
        <w:t xml:space="preserve"> would be happy to attend the</w:t>
      </w:r>
      <w:r w:rsidR="007D2E32">
        <w:t xml:space="preserve"> </w:t>
      </w:r>
      <w:r w:rsidR="007D2E32" w:rsidRPr="002428FC">
        <w:rPr>
          <w:color w:val="000000" w:themeColor="text1"/>
          <w:sz w:val="22"/>
          <w:szCs w:val="22"/>
          <w:shd w:val="clear" w:color="auto" w:fill="FFFFFF"/>
        </w:rPr>
        <w:t>Rushcliffe South Villages – Community Safety Group (RSVCSG) meetings if available.</w:t>
      </w:r>
      <w:r w:rsidR="002508D3" w:rsidRPr="002428FC">
        <w:rPr>
          <w:color w:val="000000" w:themeColor="text1"/>
          <w:sz w:val="22"/>
          <w:szCs w:val="22"/>
        </w:rPr>
        <w:t xml:space="preserve"> </w:t>
      </w:r>
    </w:p>
    <w:p w14:paraId="1E8A6533" w14:textId="77777777" w:rsidR="007D2E32" w:rsidRPr="002428FC" w:rsidRDefault="007D2E32" w:rsidP="007D2E32">
      <w:pPr>
        <w:pStyle w:val="ListParagraph"/>
        <w:ind w:left="-66" w:right="-1560"/>
        <w:rPr>
          <w:color w:val="000000" w:themeColor="text1"/>
          <w:sz w:val="22"/>
          <w:szCs w:val="22"/>
        </w:rPr>
      </w:pPr>
    </w:p>
    <w:p w14:paraId="61FFB16E" w14:textId="1259EA9E" w:rsidR="003100BE" w:rsidRPr="00C729BE" w:rsidRDefault="00243F3D" w:rsidP="007D2E32">
      <w:pPr>
        <w:pStyle w:val="ListParagraph"/>
        <w:ind w:left="-66" w:right="-1560"/>
        <w:rPr>
          <w:rFonts w:ascii="Arial Narrow" w:hAnsi="Arial Narrow"/>
          <w:sz w:val="28"/>
          <w:szCs w:val="28"/>
        </w:rPr>
      </w:pPr>
      <w:r w:rsidRPr="00C729BE">
        <w:rPr>
          <w:b/>
          <w:bCs/>
        </w:rPr>
        <w:t>Date of next meeting</w:t>
      </w:r>
      <w:r>
        <w:t xml:space="preserve">: Monday </w:t>
      </w:r>
      <w:r w:rsidR="00BD0A7C">
        <w:t>13</w:t>
      </w:r>
      <w:r w:rsidR="00BD0A7C" w:rsidRPr="00C729BE">
        <w:rPr>
          <w:vertAlign w:val="superscript"/>
        </w:rPr>
        <w:t>th</w:t>
      </w:r>
      <w:r w:rsidR="00BD0A7C">
        <w:t xml:space="preserve"> March</w:t>
      </w:r>
      <w:r>
        <w:t xml:space="preserve"> 2023 Keyworth Rugby Club </w:t>
      </w:r>
    </w:p>
    <w:p w14:paraId="0C91A9E6" w14:textId="77777777" w:rsidR="000315FA" w:rsidRDefault="000315FA">
      <w:pPr>
        <w:pStyle w:val="Heading1"/>
        <w:ind w:left="-426" w:right="-1560"/>
      </w:pPr>
    </w:p>
    <w:sectPr w:rsidR="000315FA" w:rsidSect="00455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28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9A80" w14:textId="77777777" w:rsidR="00FE5F4B" w:rsidRDefault="00FE5F4B" w:rsidP="00743C26">
      <w:r>
        <w:separator/>
      </w:r>
    </w:p>
  </w:endnote>
  <w:endnote w:type="continuationSeparator" w:id="0">
    <w:p w14:paraId="4054B070" w14:textId="77777777" w:rsidR="00FE5F4B" w:rsidRDefault="00FE5F4B" w:rsidP="0074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157F" w14:textId="77777777" w:rsidR="00692E44" w:rsidRDefault="00692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8F13" w14:textId="77777777" w:rsidR="00692E44" w:rsidRDefault="00692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34E2" w14:textId="77777777" w:rsidR="00692E44" w:rsidRDefault="00692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1D62" w14:textId="77777777" w:rsidR="00FE5F4B" w:rsidRDefault="00FE5F4B" w:rsidP="00743C26">
      <w:r>
        <w:separator/>
      </w:r>
    </w:p>
  </w:footnote>
  <w:footnote w:type="continuationSeparator" w:id="0">
    <w:p w14:paraId="7848EF56" w14:textId="77777777" w:rsidR="00FE5F4B" w:rsidRDefault="00FE5F4B" w:rsidP="0074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47B4" w14:textId="77777777" w:rsidR="00692E44" w:rsidRDefault="00692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6939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FA9CB8" w14:textId="2826BFBA" w:rsidR="00692E44" w:rsidRDefault="00692E44">
        <w:pPr>
          <w:pStyle w:val="Header"/>
        </w:pPr>
        <w:r>
          <w:t>32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952F6" w14:textId="44109510" w:rsidR="00743C26" w:rsidRDefault="00000000">
    <w:pPr>
      <w:pStyle w:val="Header"/>
    </w:pPr>
    <w:sdt>
      <w:sdtPr>
        <w:id w:val="52813925"/>
        <w:docPartObj>
          <w:docPartGallery w:val="Watermarks"/>
          <w:docPartUnique/>
        </w:docPartObj>
      </w:sdtPr>
      <w:sdtContent>
        <w:r>
          <w:rPr>
            <w:noProof/>
          </w:rPr>
          <w:pict w14:anchorId="44957D3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2D6B" w14:textId="77777777" w:rsidR="00692E44" w:rsidRDefault="00692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454E"/>
    <w:multiLevelType w:val="hybridMultilevel"/>
    <w:tmpl w:val="54FCBBE6"/>
    <w:lvl w:ilvl="0" w:tplc="E3024A58">
      <w:start w:val="1"/>
      <w:numFmt w:val="decimal"/>
      <w:lvlText w:val="%1."/>
      <w:lvlJc w:val="left"/>
      <w:pPr>
        <w:ind w:left="-6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A5311C8"/>
    <w:multiLevelType w:val="multilevel"/>
    <w:tmpl w:val="E99CBA1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D71C2C"/>
    <w:multiLevelType w:val="hybridMultilevel"/>
    <w:tmpl w:val="82A45ADE"/>
    <w:lvl w:ilvl="0" w:tplc="DB6C829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97D39CD"/>
    <w:multiLevelType w:val="hybridMultilevel"/>
    <w:tmpl w:val="9EF6C6D4"/>
    <w:lvl w:ilvl="0" w:tplc="5EB237F2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1244009"/>
    <w:multiLevelType w:val="hybridMultilevel"/>
    <w:tmpl w:val="A58EBBAE"/>
    <w:lvl w:ilvl="0" w:tplc="B24EE632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2092697279">
    <w:abstractNumId w:val="2"/>
  </w:num>
  <w:num w:numId="2" w16cid:durableId="1074812279">
    <w:abstractNumId w:val="0"/>
  </w:num>
  <w:num w:numId="3" w16cid:durableId="1300111433">
    <w:abstractNumId w:val="4"/>
  </w:num>
  <w:num w:numId="4" w16cid:durableId="1574655130">
    <w:abstractNumId w:val="1"/>
  </w:num>
  <w:num w:numId="5" w16cid:durableId="208059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AE"/>
    <w:rsid w:val="000315FA"/>
    <w:rsid w:val="00053292"/>
    <w:rsid w:val="00055600"/>
    <w:rsid w:val="00057DDB"/>
    <w:rsid w:val="00066522"/>
    <w:rsid w:val="000808CC"/>
    <w:rsid w:val="0008652B"/>
    <w:rsid w:val="000A1AF0"/>
    <w:rsid w:val="000C3035"/>
    <w:rsid w:val="000C6804"/>
    <w:rsid w:val="000F0C77"/>
    <w:rsid w:val="000F119E"/>
    <w:rsid w:val="000F4375"/>
    <w:rsid w:val="00103C75"/>
    <w:rsid w:val="001153B3"/>
    <w:rsid w:val="001353C0"/>
    <w:rsid w:val="0015163C"/>
    <w:rsid w:val="00182E88"/>
    <w:rsid w:val="00187BBD"/>
    <w:rsid w:val="00195CD9"/>
    <w:rsid w:val="001C405B"/>
    <w:rsid w:val="001F73A6"/>
    <w:rsid w:val="002055E4"/>
    <w:rsid w:val="00207C71"/>
    <w:rsid w:val="00223B80"/>
    <w:rsid w:val="002260AA"/>
    <w:rsid w:val="00232DE2"/>
    <w:rsid w:val="002428FC"/>
    <w:rsid w:val="00243F3D"/>
    <w:rsid w:val="0024796C"/>
    <w:rsid w:val="002508D3"/>
    <w:rsid w:val="00272F70"/>
    <w:rsid w:val="0028208C"/>
    <w:rsid w:val="00284FB7"/>
    <w:rsid w:val="002915A3"/>
    <w:rsid w:val="00293BAC"/>
    <w:rsid w:val="0029721C"/>
    <w:rsid w:val="002A02F2"/>
    <w:rsid w:val="002B24BE"/>
    <w:rsid w:val="002D0845"/>
    <w:rsid w:val="002E4964"/>
    <w:rsid w:val="002E79E4"/>
    <w:rsid w:val="003100BE"/>
    <w:rsid w:val="00315F95"/>
    <w:rsid w:val="00322A2B"/>
    <w:rsid w:val="00334284"/>
    <w:rsid w:val="00362B3A"/>
    <w:rsid w:val="0036692A"/>
    <w:rsid w:val="00395702"/>
    <w:rsid w:val="003B2F89"/>
    <w:rsid w:val="003B57FE"/>
    <w:rsid w:val="003C0744"/>
    <w:rsid w:val="003C7F75"/>
    <w:rsid w:val="003D6AAE"/>
    <w:rsid w:val="003E1839"/>
    <w:rsid w:val="00406AE8"/>
    <w:rsid w:val="00417222"/>
    <w:rsid w:val="00421475"/>
    <w:rsid w:val="004559A6"/>
    <w:rsid w:val="00483B76"/>
    <w:rsid w:val="004A1F28"/>
    <w:rsid w:val="004A5961"/>
    <w:rsid w:val="004C3A09"/>
    <w:rsid w:val="004D20DC"/>
    <w:rsid w:val="004D3345"/>
    <w:rsid w:val="004F2696"/>
    <w:rsid w:val="004F44B2"/>
    <w:rsid w:val="005352AE"/>
    <w:rsid w:val="00535909"/>
    <w:rsid w:val="00550DB4"/>
    <w:rsid w:val="00562C2D"/>
    <w:rsid w:val="00563535"/>
    <w:rsid w:val="00564B45"/>
    <w:rsid w:val="00573D91"/>
    <w:rsid w:val="00574A27"/>
    <w:rsid w:val="0058355C"/>
    <w:rsid w:val="0058527F"/>
    <w:rsid w:val="00595C85"/>
    <w:rsid w:val="005A16CA"/>
    <w:rsid w:val="005B4246"/>
    <w:rsid w:val="006100E0"/>
    <w:rsid w:val="00663651"/>
    <w:rsid w:val="006711C2"/>
    <w:rsid w:val="00692E44"/>
    <w:rsid w:val="00693AD1"/>
    <w:rsid w:val="006A0C12"/>
    <w:rsid w:val="006C4508"/>
    <w:rsid w:val="006D6AE6"/>
    <w:rsid w:val="006F3A10"/>
    <w:rsid w:val="00701A6E"/>
    <w:rsid w:val="00743C26"/>
    <w:rsid w:val="007567C6"/>
    <w:rsid w:val="00761605"/>
    <w:rsid w:val="0078178E"/>
    <w:rsid w:val="00794B95"/>
    <w:rsid w:val="007C3737"/>
    <w:rsid w:val="007C4ED5"/>
    <w:rsid w:val="007D2E32"/>
    <w:rsid w:val="007E0A09"/>
    <w:rsid w:val="00817C60"/>
    <w:rsid w:val="00834A7C"/>
    <w:rsid w:val="00836B1C"/>
    <w:rsid w:val="008447DB"/>
    <w:rsid w:val="00893549"/>
    <w:rsid w:val="008939BF"/>
    <w:rsid w:val="008A5DD4"/>
    <w:rsid w:val="008B2BF5"/>
    <w:rsid w:val="008C782A"/>
    <w:rsid w:val="008D3FA2"/>
    <w:rsid w:val="008E56D9"/>
    <w:rsid w:val="008E7016"/>
    <w:rsid w:val="008F078F"/>
    <w:rsid w:val="00903954"/>
    <w:rsid w:val="00916D00"/>
    <w:rsid w:val="0093564D"/>
    <w:rsid w:val="0094245C"/>
    <w:rsid w:val="009444C4"/>
    <w:rsid w:val="00951AC4"/>
    <w:rsid w:val="00973CA8"/>
    <w:rsid w:val="00986A4C"/>
    <w:rsid w:val="00987EDC"/>
    <w:rsid w:val="00993474"/>
    <w:rsid w:val="009A5DCF"/>
    <w:rsid w:val="009B1CE6"/>
    <w:rsid w:val="009D22AD"/>
    <w:rsid w:val="009F0395"/>
    <w:rsid w:val="00A4228D"/>
    <w:rsid w:val="00A50D82"/>
    <w:rsid w:val="00A53A1B"/>
    <w:rsid w:val="00A84602"/>
    <w:rsid w:val="00A94105"/>
    <w:rsid w:val="00AD03BD"/>
    <w:rsid w:val="00AD0E1C"/>
    <w:rsid w:val="00AE3EDB"/>
    <w:rsid w:val="00AE5BFB"/>
    <w:rsid w:val="00AF5724"/>
    <w:rsid w:val="00B114C0"/>
    <w:rsid w:val="00B13A05"/>
    <w:rsid w:val="00B20BB4"/>
    <w:rsid w:val="00B23652"/>
    <w:rsid w:val="00B541BA"/>
    <w:rsid w:val="00B5454E"/>
    <w:rsid w:val="00B61AEC"/>
    <w:rsid w:val="00B71273"/>
    <w:rsid w:val="00B7628D"/>
    <w:rsid w:val="00B7740D"/>
    <w:rsid w:val="00B844ED"/>
    <w:rsid w:val="00B85743"/>
    <w:rsid w:val="00BA667C"/>
    <w:rsid w:val="00BD0A7C"/>
    <w:rsid w:val="00BD3041"/>
    <w:rsid w:val="00BE2C03"/>
    <w:rsid w:val="00BE3CA4"/>
    <w:rsid w:val="00BE5946"/>
    <w:rsid w:val="00BF3875"/>
    <w:rsid w:val="00BF3EA8"/>
    <w:rsid w:val="00C20E46"/>
    <w:rsid w:val="00C24AFB"/>
    <w:rsid w:val="00C41032"/>
    <w:rsid w:val="00C61897"/>
    <w:rsid w:val="00C729BE"/>
    <w:rsid w:val="00C758FE"/>
    <w:rsid w:val="00CA497A"/>
    <w:rsid w:val="00CA4E12"/>
    <w:rsid w:val="00CC2036"/>
    <w:rsid w:val="00CD06B7"/>
    <w:rsid w:val="00CE2C7D"/>
    <w:rsid w:val="00CE3533"/>
    <w:rsid w:val="00CF004D"/>
    <w:rsid w:val="00D11373"/>
    <w:rsid w:val="00D1231F"/>
    <w:rsid w:val="00D21EAE"/>
    <w:rsid w:val="00D2217D"/>
    <w:rsid w:val="00D417A2"/>
    <w:rsid w:val="00D75B1F"/>
    <w:rsid w:val="00D76CB5"/>
    <w:rsid w:val="00D854D2"/>
    <w:rsid w:val="00D956E2"/>
    <w:rsid w:val="00DC4D72"/>
    <w:rsid w:val="00DD20B9"/>
    <w:rsid w:val="00DE2386"/>
    <w:rsid w:val="00E23321"/>
    <w:rsid w:val="00E2638C"/>
    <w:rsid w:val="00E3571E"/>
    <w:rsid w:val="00E36736"/>
    <w:rsid w:val="00E55277"/>
    <w:rsid w:val="00EB2987"/>
    <w:rsid w:val="00EC2ECB"/>
    <w:rsid w:val="00F04786"/>
    <w:rsid w:val="00F17675"/>
    <w:rsid w:val="00F3116F"/>
    <w:rsid w:val="00F57739"/>
    <w:rsid w:val="00F80414"/>
    <w:rsid w:val="00F93E87"/>
    <w:rsid w:val="00FA0200"/>
    <w:rsid w:val="00FC058E"/>
    <w:rsid w:val="00FD4DFB"/>
    <w:rsid w:val="00FE5F4B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406C7"/>
  <w15:chartTrackingRefBased/>
  <w15:docId w15:val="{55F467CD-9D48-4508-A438-B1EAAB0E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DCF"/>
    <w:pPr>
      <w:jc w:val="center"/>
      <w:outlineLvl w:val="0"/>
    </w:pPr>
    <w:rPr>
      <w:rFonts w:ascii="Arial Narrow" w:hAnsi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DCF"/>
    <w:rPr>
      <w:rFonts w:ascii="Arial Narrow" w:eastAsia="Times New Roman" w:hAnsi="Arial Narrow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956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20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43C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2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54D2"/>
    <w:pPr>
      <w:spacing w:before="100" w:beforeAutospacing="1" w:after="100" w:afterAutospacing="1"/>
    </w:pPr>
    <w:rPr>
      <w:lang w:eastAsia="en-GB"/>
    </w:rPr>
  </w:style>
  <w:style w:type="character" w:styleId="Emphasis">
    <w:name w:val="Emphasis"/>
    <w:basedOn w:val="DefaultParagraphFont"/>
    <w:uiPriority w:val="20"/>
    <w:qFormat/>
    <w:rsid w:val="00223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634A-A0EC-4CB0-8441-B14CA846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Stefanov</dc:creator>
  <cp:keywords/>
  <dc:description/>
  <cp:lastModifiedBy>Emma Goodman</cp:lastModifiedBy>
  <cp:revision>73</cp:revision>
  <cp:lastPrinted>2022-08-16T09:44:00Z</cp:lastPrinted>
  <dcterms:created xsi:type="dcterms:W3CDTF">2023-01-25T08:52:00Z</dcterms:created>
  <dcterms:modified xsi:type="dcterms:W3CDTF">2023-03-10T12:47:00Z</dcterms:modified>
</cp:coreProperties>
</file>